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9C" w:rsidRPr="00377EE7" w:rsidRDefault="00503B9C" w:rsidP="00083867">
      <w:pPr>
        <w:pStyle w:val="Heading1"/>
        <w:rPr>
          <w:lang w:val="fr-FR"/>
        </w:rPr>
      </w:pPr>
      <w:bookmarkStart w:id="0" w:name="dessus"/>
      <w:bookmarkEnd w:id="0"/>
      <w:r w:rsidRPr="00377EE7">
        <w:rPr>
          <w:lang w:val="fr-FR"/>
        </w:rPr>
        <w:t xml:space="preserve">Jésus </w:t>
      </w:r>
      <w:r>
        <w:rPr>
          <w:lang w:val="fr-FR"/>
        </w:rPr>
        <w:t>a raconté</w:t>
      </w:r>
      <w:r w:rsidRPr="00377EE7">
        <w:rPr>
          <w:lang w:val="fr-FR"/>
        </w:rPr>
        <w:t xml:space="preserve"> des histoires pour nous </w:t>
      </w:r>
      <w:r>
        <w:rPr>
          <w:lang w:val="fr-FR"/>
        </w:rPr>
        <w:br/>
        <w:t>enseigner au sujet de</w:t>
      </w:r>
      <w:r w:rsidR="00083867">
        <w:rPr>
          <w:lang w:val="fr-FR"/>
        </w:rPr>
        <w:t xml:space="preserve"> </w:t>
      </w:r>
      <w:r>
        <w:rPr>
          <w:lang w:val="fr-FR"/>
        </w:rPr>
        <w:t>Dieu</w:t>
      </w:r>
    </w:p>
    <w:p w:rsidR="00503B9C" w:rsidRDefault="00503B9C" w:rsidP="00503B9C">
      <w:pPr>
        <w:spacing w:before="120"/>
        <w:jc w:val="center"/>
        <w:rPr>
          <w:rFonts w:ascii="Arial" w:hAnsi="Arial" w:cs="Arial"/>
          <w:lang w:val="fr-FR"/>
        </w:rPr>
      </w:pPr>
      <w:r w:rsidRPr="00377EE7">
        <w:rPr>
          <w:rFonts w:ascii="Arial" w:hAnsi="Arial" w:cs="Arial"/>
          <w:lang w:val="fr-FR"/>
        </w:rPr>
        <w:t>Ceux qui enseignent des enfants devraient lire l</w:t>
      </w:r>
      <w:r w:rsidR="00083867">
        <w:rPr>
          <w:rFonts w:ascii="Arial" w:hAnsi="Arial" w:cs="Arial"/>
          <w:lang w:val="fr-FR"/>
        </w:rPr>
        <w:t>’</w:t>
      </w:r>
      <w:r w:rsidRPr="00377EE7">
        <w:rPr>
          <w:rFonts w:ascii="Arial" w:hAnsi="Arial" w:cs="Arial"/>
          <w:lang w:val="fr-FR"/>
        </w:rPr>
        <w:t xml:space="preserve">étude </w:t>
      </w:r>
      <w:r>
        <w:rPr>
          <w:rFonts w:ascii="Arial" w:hAnsi="Arial" w:cs="Arial"/>
          <w:lang w:val="fr-FR"/>
        </w:rPr>
        <w:t>n</w:t>
      </w:r>
      <w:r w:rsidRPr="005D61FA">
        <w:rPr>
          <w:rFonts w:ascii="Arial" w:hAnsi="Arial" w:cs="Arial"/>
          <w:vertAlign w:val="superscript"/>
          <w:lang w:val="fr-FR"/>
        </w:rPr>
        <w:t>o</w:t>
      </w:r>
      <w:r>
        <w:rPr>
          <w:rFonts w:ascii="Arial" w:hAnsi="Arial" w:cs="Arial"/>
          <w:lang w:val="fr-FR"/>
        </w:rPr>
        <w:t xml:space="preserve"> </w:t>
      </w:r>
      <w:r w:rsidRPr="00377EE7">
        <w:rPr>
          <w:rFonts w:ascii="Arial" w:hAnsi="Arial" w:cs="Arial"/>
          <w:lang w:val="fr-FR"/>
        </w:rPr>
        <w:t>96 pour enfants.</w:t>
      </w:r>
    </w:p>
    <w:p w:rsidR="0079362F" w:rsidRPr="00377EE7" w:rsidRDefault="0079362F" w:rsidP="00503B9C">
      <w:pPr>
        <w:spacing w:before="120"/>
        <w:jc w:val="center"/>
        <w:rPr>
          <w:lang w:val="fr-FR"/>
        </w:rPr>
      </w:pPr>
    </w:p>
    <w:p w:rsidR="00503B9C" w:rsidRPr="00EE1D00" w:rsidRDefault="00503B9C" w:rsidP="00083867">
      <w:pPr>
        <w:pStyle w:val="Heading3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>Préparez votre cœur pour vous renseigner sur Dieu à travers des histoires de Jésus.</w:t>
      </w:r>
    </w:p>
    <w:p w:rsidR="0079362F" w:rsidRPr="00EE1D00" w:rsidRDefault="00503B9C" w:rsidP="00083867">
      <w:pPr>
        <w:pStyle w:val="maintext0"/>
        <w:rPr>
          <w:sz w:val="22"/>
          <w:szCs w:val="22"/>
          <w:lang w:val="fr-FR"/>
        </w:rPr>
      </w:pPr>
      <w:r w:rsidRPr="00EE1D00">
        <w:rPr>
          <w:b/>
          <w:sz w:val="22"/>
          <w:szCs w:val="22"/>
          <w:lang w:val="fr-FR"/>
        </w:rPr>
        <w:t>Prière</w:t>
      </w:r>
      <w:r w:rsidR="00EA4FC8" w:rsidRPr="00EE1D00">
        <w:rPr>
          <w:b/>
          <w:sz w:val="22"/>
          <w:szCs w:val="22"/>
          <w:lang w:val="fr-FR"/>
        </w:rPr>
        <w:t xml:space="preserve"> : </w:t>
      </w:r>
      <w:r w:rsidRPr="00EE1D00">
        <w:rPr>
          <w:sz w:val="22"/>
          <w:szCs w:val="22"/>
          <w:lang w:val="fr-FR"/>
        </w:rPr>
        <w:t>« Cher père, merci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avoir envoyé Jésus pour apporter de bonne</w:t>
      </w:r>
      <w:r w:rsidR="00083867" w:rsidRPr="00EE1D00">
        <w:rPr>
          <w:sz w:val="22"/>
          <w:szCs w:val="22"/>
          <w:lang w:val="fr-FR"/>
        </w:rPr>
        <w:t>s nouvelles au monde. Merci d</w:t>
      </w:r>
      <w:r w:rsidRPr="00EE1D00">
        <w:rPr>
          <w:sz w:val="22"/>
          <w:szCs w:val="22"/>
          <w:lang w:val="fr-FR"/>
        </w:rPr>
        <w:t xml:space="preserve">es histoires </w:t>
      </w:r>
      <w:r w:rsidR="00083867" w:rsidRPr="00EE1D00">
        <w:rPr>
          <w:sz w:val="22"/>
          <w:szCs w:val="22"/>
          <w:lang w:val="fr-FR"/>
        </w:rPr>
        <w:t xml:space="preserve">bibliques </w:t>
      </w:r>
      <w:r w:rsidRPr="00EE1D00">
        <w:rPr>
          <w:sz w:val="22"/>
          <w:szCs w:val="22"/>
          <w:lang w:val="fr-FR"/>
        </w:rPr>
        <w:t>qui nous aident à comprendre votre message. Veuille nous aider à raconter ces histoires merveilleuses à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autres. »</w:t>
      </w:r>
    </w:p>
    <w:p w:rsidR="00503B9C" w:rsidRPr="00EE1D00" w:rsidRDefault="00503B9C" w:rsidP="00083867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>Jésus était le messager le plus efficace du monde. Pour aider les gens à mieux comprendre son message, Jésus s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 xml:space="preserve">est servi de </w:t>
      </w:r>
      <w:r w:rsidR="00083867" w:rsidRPr="00EE1D00">
        <w:rPr>
          <w:sz w:val="22"/>
          <w:szCs w:val="22"/>
          <w:lang w:val="fr-FR"/>
        </w:rPr>
        <w:t xml:space="preserve">vraies </w:t>
      </w:r>
      <w:r w:rsidRPr="00EE1D00">
        <w:rPr>
          <w:sz w:val="22"/>
          <w:szCs w:val="22"/>
          <w:lang w:val="fr-FR"/>
        </w:rPr>
        <w:t>histoires</w:t>
      </w:r>
      <w:r w:rsidR="00083867" w:rsidRPr="00EE1D00">
        <w:rPr>
          <w:sz w:val="22"/>
          <w:szCs w:val="22"/>
          <w:lang w:val="fr-FR"/>
        </w:rPr>
        <w:t>,</w:t>
      </w:r>
      <w:r w:rsidRPr="00EE1D00">
        <w:rPr>
          <w:sz w:val="22"/>
          <w:szCs w:val="22"/>
          <w:lang w:val="fr-FR"/>
        </w:rPr>
        <w:t xml:space="preserve"> aussi bien que des paraboles tirées des activités quotidien</w:t>
      </w:r>
      <w:r w:rsidR="00083867" w:rsidRPr="00EE1D00">
        <w:rPr>
          <w:sz w:val="22"/>
          <w:szCs w:val="22"/>
          <w:lang w:val="fr-FR"/>
        </w:rPr>
        <w:t>nes des gens du commun. Jésus racontait</w:t>
      </w:r>
      <w:r w:rsidRPr="00EE1D00">
        <w:rPr>
          <w:sz w:val="22"/>
          <w:szCs w:val="22"/>
          <w:lang w:val="fr-FR"/>
        </w:rPr>
        <w:t xml:space="preserve"> des histoires, parce qu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elles sont faciles à comprendre, à se rappeler et à partager avec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 xml:space="preserve">autres. Ses histoires ont communiqué des vérités si valables que les gens les ont ardemment transmises à leur famille et </w:t>
      </w:r>
      <w:r w:rsidR="00976B71" w:rsidRPr="00EE1D00">
        <w:rPr>
          <w:sz w:val="22"/>
          <w:szCs w:val="22"/>
          <w:lang w:val="fr-FR"/>
        </w:rPr>
        <w:t xml:space="preserve">à leurs </w:t>
      </w:r>
      <w:r w:rsidRPr="00EE1D00">
        <w:rPr>
          <w:sz w:val="22"/>
          <w:szCs w:val="22"/>
          <w:lang w:val="fr-FR"/>
        </w:rPr>
        <w:t>amis. C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 xml:space="preserve">est ainsi que les Bonnes Nouvelles se sont rapidement épandues parmi le peuple juif. Voici quelques-unes des vérités que les histoires de Jésus </w:t>
      </w:r>
      <w:r w:rsidR="00490695" w:rsidRPr="00EE1D00">
        <w:rPr>
          <w:sz w:val="22"/>
          <w:szCs w:val="22"/>
          <w:lang w:val="fr-FR"/>
        </w:rPr>
        <w:t>révèlent</w:t>
      </w:r>
      <w:r w:rsidR="00EA4FC8" w:rsidRPr="00EE1D00">
        <w:rPr>
          <w:sz w:val="22"/>
          <w:szCs w:val="22"/>
          <w:lang w:val="fr-FR"/>
        </w:rPr>
        <w:t xml:space="preserve"> : </w:t>
      </w:r>
    </w:p>
    <w:p w:rsidR="00503B9C" w:rsidRPr="00EE1D00" w:rsidRDefault="00503B9C" w:rsidP="00503B9C">
      <w:pPr>
        <w:jc w:val="center"/>
        <w:rPr>
          <w:sz w:val="22"/>
          <w:szCs w:val="22"/>
          <w:lang w:val="fr-FR"/>
        </w:rPr>
      </w:pPr>
    </w:p>
    <w:p w:rsidR="00503B9C" w:rsidRPr="00EE1D00" w:rsidRDefault="002577D0" w:rsidP="00503B9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13610" cy="2452370"/>
            <wp:effectExtent l="0" t="0" r="0" b="5080"/>
            <wp:docPr id="1" name="Picture 1" descr="xn3mewfl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n3mewfl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9C" w:rsidRPr="00EE1D00" w:rsidRDefault="00503B9C" w:rsidP="00503B9C">
      <w:pPr>
        <w:jc w:val="center"/>
        <w:rPr>
          <w:sz w:val="22"/>
          <w:szCs w:val="22"/>
        </w:rPr>
      </w:pP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Dieu </w:t>
      </w:r>
      <w:r w:rsidR="00B83E51" w:rsidRPr="00EE1D00">
        <w:rPr>
          <w:szCs w:val="22"/>
          <w:lang w:val="fr-FR"/>
        </w:rPr>
        <w:t>agit</w:t>
      </w:r>
      <w:r w:rsidRPr="00EE1D00">
        <w:rPr>
          <w:szCs w:val="22"/>
          <w:lang w:val="fr-FR"/>
        </w:rPr>
        <w:t xml:space="preserve"> souvent </w:t>
      </w:r>
      <w:r w:rsidR="00B83E51" w:rsidRPr="00EE1D00">
        <w:rPr>
          <w:szCs w:val="22"/>
          <w:lang w:val="fr-FR"/>
        </w:rPr>
        <w:t xml:space="preserve">de </w:t>
      </w:r>
      <w:r w:rsidRPr="00EE1D00">
        <w:rPr>
          <w:szCs w:val="22"/>
          <w:lang w:val="fr-FR"/>
        </w:rPr>
        <w:t>manière mystérieuse. Les histoires de Jésus comparent le mystère</w:t>
      </w:r>
      <w:r w:rsidR="00976B71" w:rsidRPr="00EE1D00">
        <w:rPr>
          <w:szCs w:val="22"/>
          <w:lang w:val="fr-FR"/>
        </w:rPr>
        <w:t xml:space="preserve"> de Dieu</w:t>
      </w:r>
      <w:r w:rsidRPr="00EE1D00">
        <w:rPr>
          <w:szCs w:val="22"/>
          <w:lang w:val="fr-FR"/>
        </w:rPr>
        <w:t xml:space="preserve"> à la croissance agricole, une chose que les gens comprennent facilement.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Dieu </w:t>
      </w:r>
      <w:r w:rsidR="00B83E51" w:rsidRPr="00EE1D00">
        <w:rPr>
          <w:szCs w:val="22"/>
          <w:lang w:val="fr-FR"/>
        </w:rPr>
        <w:t xml:space="preserve">agit </w:t>
      </w:r>
      <w:r w:rsidRPr="00EE1D00">
        <w:rPr>
          <w:szCs w:val="22"/>
          <w:lang w:val="fr-FR"/>
        </w:rPr>
        <w:t>à travers des personnes que les autres prennent pour faibles ou sans importance.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Le message de Jésus s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est distingué de bien des messages religieux, étant de caractère</w:t>
      </w:r>
      <w:r w:rsidR="00B83E51" w:rsidRPr="00EE1D00">
        <w:rPr>
          <w:szCs w:val="22"/>
          <w:lang w:val="fr-FR"/>
        </w:rPr>
        <w:t xml:space="preserve"> frais et puissant.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Jésus nous a dit que Dieu nous cherche ; </w:t>
      </w:r>
      <w:r w:rsidR="00B83E51" w:rsidRPr="00EE1D00">
        <w:rPr>
          <w:szCs w:val="22"/>
          <w:lang w:val="fr-FR"/>
        </w:rPr>
        <w:t>qu</w:t>
      </w:r>
      <w:r w:rsidR="00083867" w:rsidRPr="00EE1D00">
        <w:rPr>
          <w:szCs w:val="22"/>
          <w:lang w:val="fr-FR"/>
        </w:rPr>
        <w:t>’</w:t>
      </w:r>
      <w:r w:rsidR="00B83E51" w:rsidRPr="00EE1D00">
        <w:rPr>
          <w:szCs w:val="22"/>
          <w:lang w:val="fr-FR"/>
        </w:rPr>
        <w:t xml:space="preserve">il </w:t>
      </w:r>
      <w:r w:rsidRPr="00EE1D00">
        <w:rPr>
          <w:szCs w:val="22"/>
          <w:lang w:val="fr-FR"/>
        </w:rPr>
        <w:t>veut nous sauver de nos péchés.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Dieu nous sauve par Jésus lorsque nous nous repentons et lui faisons confiance.</w:t>
      </w:r>
    </w:p>
    <w:p w:rsidR="00503B9C" w:rsidRPr="00EE1D00" w:rsidRDefault="00503B9C" w:rsidP="00976B71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Dieu nous donne du travail à faire. Il veut que nous le servions avec joie et non pas </w:t>
      </w:r>
      <w:r w:rsidR="00976B71" w:rsidRPr="00EE1D00">
        <w:rPr>
          <w:szCs w:val="22"/>
          <w:lang w:val="fr-FR"/>
        </w:rPr>
        <w:t>par</w:t>
      </w:r>
      <w:r w:rsidRPr="00EE1D00">
        <w:rPr>
          <w:szCs w:val="22"/>
          <w:lang w:val="fr-FR"/>
        </w:rPr>
        <w:t xml:space="preserve"> crainte.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Dieu récompensera richement ceux qui le servent et punira ceux qui le rejettent.</w:t>
      </w:r>
    </w:p>
    <w:p w:rsidR="0079362F" w:rsidRPr="00EE1D00" w:rsidRDefault="00503B9C" w:rsidP="00EE1D00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Veuillez lire les six </w:t>
      </w:r>
      <w:r w:rsidRPr="00EE1D00">
        <w:rPr>
          <w:b/>
          <w:sz w:val="22"/>
          <w:szCs w:val="22"/>
          <w:lang w:val="fr-FR"/>
        </w:rPr>
        <w:t>exemples suivants</w:t>
      </w:r>
      <w:r w:rsidRPr="00EE1D00">
        <w:rPr>
          <w:sz w:val="22"/>
          <w:szCs w:val="22"/>
          <w:lang w:val="fr-FR"/>
        </w:rPr>
        <w:t xml:space="preserve">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histoires dont Jésus s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 xml:space="preserve">est servi pour enseigner des vérités au sujet de son Royaume. En lisant chaque histoire, demandez à Dieu de vous aider à la comprendre. Trouvez dans chaque histoire quelque chose qui vous aide à mieux </w:t>
      </w:r>
      <w:r w:rsidR="00B83E51" w:rsidRPr="00EE1D00">
        <w:rPr>
          <w:sz w:val="22"/>
          <w:szCs w:val="22"/>
          <w:lang w:val="fr-FR"/>
        </w:rPr>
        <w:t>comprendre Dieu et ce qu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il veut que vous fassiez.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Trouvez en </w:t>
      </w:r>
      <w:r w:rsidRPr="00EE1D00">
        <w:rPr>
          <w:b/>
          <w:bCs/>
          <w:sz w:val="22"/>
          <w:szCs w:val="22"/>
          <w:lang w:val="fr-FR"/>
        </w:rPr>
        <w:t>Matthieu 13</w:t>
      </w:r>
      <w:r w:rsidR="00EA4FC8" w:rsidRPr="00EE1D00">
        <w:rPr>
          <w:b/>
          <w:bCs/>
          <w:sz w:val="22"/>
          <w:szCs w:val="22"/>
          <w:lang w:val="fr-FR"/>
        </w:rPr>
        <w:t xml:space="preserve"> : </w:t>
      </w:r>
      <w:r w:rsidRPr="00EE1D00">
        <w:rPr>
          <w:b/>
          <w:bCs/>
          <w:sz w:val="22"/>
          <w:szCs w:val="22"/>
          <w:lang w:val="fr-FR"/>
        </w:rPr>
        <w:t>31 à 35</w:t>
      </w:r>
      <w:r w:rsidRPr="00EE1D00">
        <w:rPr>
          <w:sz w:val="22"/>
          <w:szCs w:val="22"/>
          <w:lang w:val="fr-FR"/>
        </w:rPr>
        <w:t xml:space="preserve"> ce que Dieu veut que vous appreniez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une graine de moutarde</w:t>
      </w:r>
      <w:r w:rsidR="00EA4FC8" w:rsidRPr="00EE1D00">
        <w:rPr>
          <w:sz w:val="22"/>
          <w:szCs w:val="22"/>
          <w:lang w:val="fr-FR"/>
        </w:rPr>
        <w:t xml:space="preserve"> : 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Ce que représentent la levure et la graine de moutarde.</w:t>
      </w:r>
    </w:p>
    <w:p w:rsidR="00503B9C" w:rsidRPr="00EE1D00" w:rsidRDefault="00503B9C" w:rsidP="00EE1D00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Comment </w:t>
      </w:r>
      <w:r w:rsidR="00EE1D00" w:rsidRPr="00EE1D00">
        <w:rPr>
          <w:szCs w:val="22"/>
          <w:lang w:val="fr-FR"/>
        </w:rPr>
        <w:t xml:space="preserve">commence </w:t>
      </w:r>
      <w:r w:rsidRPr="00EE1D00">
        <w:rPr>
          <w:szCs w:val="22"/>
          <w:lang w:val="fr-FR"/>
        </w:rPr>
        <w:t>le royaume de Dieu et ce qui se produit tant qu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il se développe.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Trouvez en </w:t>
      </w:r>
      <w:r w:rsidRPr="00EE1D00">
        <w:rPr>
          <w:b/>
          <w:bCs/>
          <w:sz w:val="22"/>
          <w:szCs w:val="22"/>
          <w:lang w:val="fr-FR"/>
        </w:rPr>
        <w:t>Luc 5</w:t>
      </w:r>
      <w:r w:rsidR="00EA4FC8" w:rsidRPr="00EE1D00">
        <w:rPr>
          <w:b/>
          <w:bCs/>
          <w:sz w:val="22"/>
          <w:szCs w:val="22"/>
          <w:lang w:val="fr-FR"/>
        </w:rPr>
        <w:t xml:space="preserve"> : </w:t>
      </w:r>
      <w:r w:rsidRPr="00EE1D00">
        <w:rPr>
          <w:b/>
          <w:bCs/>
          <w:sz w:val="22"/>
          <w:szCs w:val="22"/>
          <w:lang w:val="fr-FR"/>
        </w:rPr>
        <w:t>36 à 38</w:t>
      </w:r>
      <w:r w:rsidRPr="00EE1D00">
        <w:rPr>
          <w:sz w:val="22"/>
          <w:szCs w:val="22"/>
          <w:lang w:val="fr-FR"/>
        </w:rPr>
        <w:t>, l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histoire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 xml:space="preserve">un vieux manteau et </w:t>
      </w:r>
      <w:r w:rsidR="00EE1D00" w:rsidRPr="00EE1D00">
        <w:rPr>
          <w:sz w:val="22"/>
          <w:szCs w:val="22"/>
          <w:lang w:val="fr-FR"/>
        </w:rPr>
        <w:t>d’</w:t>
      </w:r>
      <w:r w:rsidRPr="00EE1D00">
        <w:rPr>
          <w:sz w:val="22"/>
          <w:szCs w:val="22"/>
          <w:lang w:val="fr-FR"/>
        </w:rPr>
        <w:t>une vieille bouteille</w:t>
      </w:r>
      <w:r w:rsidR="00EA4FC8" w:rsidRPr="00EE1D00">
        <w:rPr>
          <w:sz w:val="22"/>
          <w:szCs w:val="22"/>
          <w:lang w:val="fr-FR"/>
        </w:rPr>
        <w:t xml:space="preserve"> : 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Ce que représentent le morceau d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étoffe et le vin nouveau.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Comment le message de Jésus se compare à des messages religieux plus anciens.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Trouvez en </w:t>
      </w:r>
      <w:r w:rsidRPr="00EE1D00">
        <w:rPr>
          <w:b/>
          <w:bCs/>
          <w:sz w:val="22"/>
          <w:szCs w:val="22"/>
          <w:lang w:val="fr-FR"/>
        </w:rPr>
        <w:t>Luc 15</w:t>
      </w:r>
      <w:r w:rsidR="00EA4FC8" w:rsidRPr="00EE1D00">
        <w:rPr>
          <w:b/>
          <w:bCs/>
          <w:sz w:val="22"/>
          <w:szCs w:val="22"/>
          <w:lang w:val="fr-FR"/>
        </w:rPr>
        <w:t xml:space="preserve"> : </w:t>
      </w:r>
      <w:r w:rsidRPr="00EE1D00">
        <w:rPr>
          <w:b/>
          <w:bCs/>
          <w:sz w:val="22"/>
          <w:szCs w:val="22"/>
          <w:lang w:val="fr-FR"/>
        </w:rPr>
        <w:t>8 à 10</w:t>
      </w:r>
      <w:r w:rsidRPr="00EE1D00">
        <w:rPr>
          <w:sz w:val="22"/>
          <w:szCs w:val="22"/>
          <w:lang w:val="fr-FR"/>
        </w:rPr>
        <w:t>, l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histoire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une pièce de monnaie perdue</w:t>
      </w:r>
      <w:r w:rsidR="00EA4FC8" w:rsidRPr="00EE1D00">
        <w:rPr>
          <w:sz w:val="22"/>
          <w:szCs w:val="22"/>
          <w:lang w:val="fr-FR"/>
        </w:rPr>
        <w:t xml:space="preserve"> : 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Ce que représentent la femme et sa pièce de monnaie perdue.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lastRenderedPageBreak/>
        <w:t xml:space="preserve">Avec quelle urgence Dieu cherche les </w:t>
      </w:r>
      <w:r w:rsidR="00B83E51" w:rsidRPr="00EE1D00">
        <w:rPr>
          <w:szCs w:val="22"/>
          <w:lang w:val="fr-FR"/>
        </w:rPr>
        <w:t>égarés</w:t>
      </w:r>
      <w:r w:rsidRPr="00EE1D00">
        <w:rPr>
          <w:szCs w:val="22"/>
          <w:lang w:val="fr-FR"/>
        </w:rPr>
        <w:t xml:space="preserve"> et ce qu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il fait lorsqu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il les trouve.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Trouvez en </w:t>
      </w:r>
      <w:r w:rsidRPr="00EE1D00">
        <w:rPr>
          <w:b/>
          <w:bCs/>
          <w:sz w:val="22"/>
          <w:szCs w:val="22"/>
          <w:lang w:val="fr-FR"/>
        </w:rPr>
        <w:t>Luc 18</w:t>
      </w:r>
      <w:r w:rsidR="00EA4FC8" w:rsidRPr="00EE1D00">
        <w:rPr>
          <w:b/>
          <w:bCs/>
          <w:sz w:val="22"/>
          <w:szCs w:val="22"/>
          <w:lang w:val="fr-FR"/>
        </w:rPr>
        <w:t xml:space="preserve"> : </w:t>
      </w:r>
      <w:r w:rsidRPr="00EE1D00">
        <w:rPr>
          <w:b/>
          <w:bCs/>
          <w:sz w:val="22"/>
          <w:szCs w:val="22"/>
          <w:lang w:val="fr-FR"/>
        </w:rPr>
        <w:t>10 à 14</w:t>
      </w:r>
      <w:r w:rsidRPr="00EE1D00">
        <w:rPr>
          <w:sz w:val="22"/>
          <w:szCs w:val="22"/>
          <w:lang w:val="fr-FR"/>
        </w:rPr>
        <w:t>, l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histoire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un percepteur repentant</w:t>
      </w:r>
      <w:r w:rsidR="00EA4FC8" w:rsidRPr="00EE1D00">
        <w:rPr>
          <w:sz w:val="22"/>
          <w:szCs w:val="22"/>
          <w:lang w:val="fr-FR"/>
        </w:rPr>
        <w:t xml:space="preserve"> : 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Pourquoi l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attitude du Pharisien n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a pas satisfait Dieu.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Comment nous devrions nous approcher de Dieu.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Trouvez en </w:t>
      </w:r>
      <w:r w:rsidRPr="00EE1D00">
        <w:rPr>
          <w:b/>
          <w:sz w:val="22"/>
          <w:szCs w:val="22"/>
          <w:lang w:val="fr-FR"/>
        </w:rPr>
        <w:t>Matthieu 24</w:t>
      </w:r>
      <w:r w:rsidR="00EA4FC8" w:rsidRPr="00EE1D00">
        <w:rPr>
          <w:b/>
          <w:sz w:val="22"/>
          <w:szCs w:val="22"/>
          <w:lang w:val="fr-FR"/>
        </w:rPr>
        <w:t xml:space="preserve"> : </w:t>
      </w:r>
      <w:r w:rsidRPr="00EE1D00">
        <w:rPr>
          <w:b/>
          <w:sz w:val="22"/>
          <w:szCs w:val="22"/>
          <w:lang w:val="fr-FR"/>
        </w:rPr>
        <w:t>45 à 51</w:t>
      </w:r>
      <w:r w:rsidRPr="00EE1D00">
        <w:rPr>
          <w:sz w:val="22"/>
          <w:szCs w:val="22"/>
          <w:lang w:val="fr-FR"/>
        </w:rPr>
        <w:t>, l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histoire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un domestique fidèle</w:t>
      </w:r>
      <w:r w:rsidR="00B83E51" w:rsidRPr="00EE1D00">
        <w:rPr>
          <w:sz w:val="22"/>
          <w:szCs w:val="22"/>
          <w:lang w:val="fr-FR"/>
        </w:rPr>
        <w:t> :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Ce que représentent le domestique fidèle et son travail.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L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attitude avec laquelle nous devrions servir Dieu.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Trouvez en </w:t>
      </w:r>
      <w:r w:rsidRPr="00EE1D00">
        <w:rPr>
          <w:b/>
          <w:bCs/>
          <w:sz w:val="22"/>
          <w:szCs w:val="22"/>
          <w:lang w:val="fr-FR"/>
        </w:rPr>
        <w:t>Matthew 25</w:t>
      </w:r>
      <w:r w:rsidR="00EA4FC8" w:rsidRPr="00EE1D00">
        <w:rPr>
          <w:b/>
          <w:bCs/>
          <w:sz w:val="22"/>
          <w:szCs w:val="22"/>
          <w:lang w:val="fr-FR"/>
        </w:rPr>
        <w:t xml:space="preserve"> : </w:t>
      </w:r>
      <w:r w:rsidRPr="00EE1D00">
        <w:rPr>
          <w:b/>
          <w:bCs/>
          <w:sz w:val="22"/>
          <w:szCs w:val="22"/>
          <w:lang w:val="fr-FR"/>
        </w:rPr>
        <w:t>1 à 13</w:t>
      </w:r>
      <w:r w:rsidRPr="00EE1D00">
        <w:rPr>
          <w:sz w:val="22"/>
          <w:szCs w:val="22"/>
          <w:lang w:val="fr-FR"/>
        </w:rPr>
        <w:t>, l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histoire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un régal de mariage</w:t>
      </w:r>
      <w:r w:rsidR="00EA4FC8" w:rsidRPr="00EE1D00">
        <w:rPr>
          <w:sz w:val="22"/>
          <w:szCs w:val="22"/>
          <w:lang w:val="fr-FR"/>
        </w:rPr>
        <w:t xml:space="preserve"> : 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Ce qui attend ceux qui servent loyalement le Christ, et ce qui attend ceux qui ne le servent pas.</w:t>
      </w:r>
    </w:p>
    <w:p w:rsidR="00503B9C" w:rsidRPr="00EE1D00" w:rsidRDefault="00503B9C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Ce que représente le régal de mariage. (Comparez Apocalypse 19</w:t>
      </w:r>
      <w:r w:rsidR="00EA4FC8" w:rsidRPr="00EE1D00">
        <w:rPr>
          <w:szCs w:val="22"/>
          <w:lang w:val="fr-FR"/>
        </w:rPr>
        <w:t xml:space="preserve"> : </w:t>
      </w:r>
      <w:r w:rsidRPr="00EE1D00">
        <w:rPr>
          <w:szCs w:val="22"/>
          <w:lang w:val="fr-FR"/>
        </w:rPr>
        <w:t>1 à 10.)</w:t>
      </w:r>
    </w:p>
    <w:p w:rsidR="00503B9C" w:rsidRPr="00EE1D00" w:rsidRDefault="00503B9C" w:rsidP="00F31F82">
      <w:pPr>
        <w:pStyle w:val="maintext0"/>
        <w:spacing w:after="24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>Nous, aussi, nous devrions raconter des histoires bibliques</w:t>
      </w:r>
      <w:r w:rsidR="00760095" w:rsidRPr="00EE1D00">
        <w:rPr>
          <w:sz w:val="22"/>
          <w:szCs w:val="22"/>
          <w:lang w:val="fr-FR"/>
        </w:rPr>
        <w:t xml:space="preserve"> tirées</w:t>
      </w:r>
      <w:r w:rsidRPr="00EE1D00">
        <w:rPr>
          <w:sz w:val="22"/>
          <w:szCs w:val="22"/>
          <w:lang w:val="fr-FR"/>
        </w:rPr>
        <w:t xml:space="preserve"> des Ancien et Nouveau Testaments, afin de communiquer la vérité de Dieu. Les histoires peuvent être lues, racontées de mémoire, chantées, dramatisées </w:t>
      </w:r>
      <w:r w:rsidR="00F31F82">
        <w:rPr>
          <w:sz w:val="22"/>
          <w:szCs w:val="22"/>
          <w:lang w:val="fr-FR"/>
        </w:rPr>
        <w:t>ou</w:t>
      </w:r>
      <w:r w:rsidRPr="00EE1D00">
        <w:rPr>
          <w:sz w:val="22"/>
          <w:szCs w:val="22"/>
          <w:lang w:val="fr-FR"/>
        </w:rPr>
        <w:t xml:space="preserve"> dépeintes en une série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images.</w:t>
      </w:r>
    </w:p>
    <w:p w:rsidR="00503B9C" w:rsidRPr="00EE1D00" w:rsidRDefault="00503B9C" w:rsidP="00503B9C">
      <w:pPr>
        <w:pStyle w:val="Heading3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>Projetez avec vos collègues des activités à faire pendant la semaine.</w:t>
      </w:r>
    </w:p>
    <w:p w:rsidR="00503B9C" w:rsidRPr="00EE1D00" w:rsidRDefault="00503B9C" w:rsidP="00F31F82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>Rendez visite à des croyants et à des personnes qui ne connaissent pas encore le Christ. Racontez-leur des histoires qui traitent leurs besoins, tirées des Ancien et Nouveau Testaments. Demandez à Dieu de vous révéler comment</w:t>
      </w:r>
      <w:r w:rsidR="00F31F82">
        <w:rPr>
          <w:szCs w:val="22"/>
          <w:lang w:val="fr-FR"/>
        </w:rPr>
        <w:t>,</w:t>
      </w:r>
      <w:r w:rsidRPr="00EE1D00">
        <w:rPr>
          <w:szCs w:val="22"/>
          <w:lang w:val="fr-FR"/>
        </w:rPr>
        <w:t xml:space="preserve"> vous et ceux qui entendent ces histoires, vous pouvez mettre en pratique les vérités qu</w:t>
      </w:r>
      <w:r w:rsidR="00F31F82">
        <w:rPr>
          <w:szCs w:val="22"/>
          <w:lang w:val="fr-FR"/>
        </w:rPr>
        <w:t>’</w:t>
      </w:r>
      <w:r w:rsidR="00F31F82" w:rsidRPr="00EE1D00">
        <w:rPr>
          <w:szCs w:val="22"/>
          <w:lang w:val="fr-FR"/>
        </w:rPr>
        <w:t>enseignent</w:t>
      </w:r>
      <w:r w:rsidR="00F31F82" w:rsidRPr="00EE1D00">
        <w:rPr>
          <w:szCs w:val="22"/>
          <w:lang w:val="fr-FR"/>
        </w:rPr>
        <w:t xml:space="preserve"> </w:t>
      </w:r>
      <w:r w:rsidRPr="00EE1D00">
        <w:rPr>
          <w:szCs w:val="22"/>
          <w:lang w:val="fr-FR"/>
        </w:rPr>
        <w:t>les histoires.</w:t>
      </w:r>
    </w:p>
    <w:p w:rsidR="00503B9C" w:rsidRPr="00EE1D00" w:rsidRDefault="00503B9C" w:rsidP="00F31F82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Voyez ceux qui enseignent des enfants et aidez-leur à projeter </w:t>
      </w:r>
      <w:r w:rsidR="00F31F82">
        <w:rPr>
          <w:szCs w:val="22"/>
          <w:lang w:val="fr-FR"/>
        </w:rPr>
        <w:t>de</w:t>
      </w:r>
      <w:r w:rsidRPr="00EE1D00">
        <w:rPr>
          <w:szCs w:val="22"/>
          <w:lang w:val="fr-FR"/>
        </w:rPr>
        <w:t xml:space="preserve"> raconter des histoires de Jésus, et d</w:t>
      </w:r>
      <w:r w:rsidR="00083867" w:rsidRPr="00EE1D00">
        <w:rPr>
          <w:szCs w:val="22"/>
          <w:lang w:val="fr-FR"/>
        </w:rPr>
        <w:t>’</w:t>
      </w:r>
      <w:r w:rsidRPr="00EE1D00">
        <w:rPr>
          <w:szCs w:val="22"/>
          <w:lang w:val="fr-FR"/>
        </w:rPr>
        <w:t>autres histoires bibliques. Laissez les enfants raconter, dramatiser ou chanter ces histoires. Ils pourraient également dessiner des images et écrire des poèmes au sujet de ces histoires.</w:t>
      </w:r>
    </w:p>
    <w:p w:rsidR="00503B9C" w:rsidRPr="00EE1D00" w:rsidRDefault="00503B9C" w:rsidP="00F31F82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t xml:space="preserve">Discutez avec vos collègues de comment ils </w:t>
      </w:r>
      <w:r w:rsidR="00F31F82">
        <w:rPr>
          <w:szCs w:val="22"/>
          <w:lang w:val="fr-FR"/>
        </w:rPr>
        <w:t>se serviront</w:t>
      </w:r>
      <w:r w:rsidRPr="00EE1D00">
        <w:rPr>
          <w:szCs w:val="22"/>
          <w:lang w:val="fr-FR"/>
        </w:rPr>
        <w:t xml:space="preserve"> des histoires bibliques en enseignant et en parlant aux autres au sujet de Jésus. Choisissez de parmi les histoires celles qui aident mieux les gens de votre culture à comprendre les Bonnes Nouvelles. </w:t>
      </w:r>
      <w:r w:rsidR="00760095" w:rsidRPr="00EE1D00">
        <w:rPr>
          <w:szCs w:val="22"/>
          <w:lang w:val="fr-FR"/>
        </w:rPr>
        <w:t>Employez</w:t>
      </w:r>
      <w:r w:rsidRPr="00EE1D00">
        <w:rPr>
          <w:szCs w:val="22"/>
          <w:lang w:val="fr-FR"/>
        </w:rPr>
        <w:t xml:space="preserve"> des matériels de formation et </w:t>
      </w:r>
      <w:r w:rsidR="00F31F82">
        <w:rPr>
          <w:szCs w:val="22"/>
          <w:lang w:val="fr-FR"/>
        </w:rPr>
        <w:t>d</w:t>
      </w:r>
      <w:r w:rsidRPr="00EE1D00">
        <w:rPr>
          <w:szCs w:val="22"/>
          <w:lang w:val="fr-FR"/>
        </w:rPr>
        <w:t>es outils évangéliques qui incluent des histoires bibliques.</w:t>
      </w:r>
    </w:p>
    <w:p w:rsidR="00503B9C" w:rsidRDefault="00760095" w:rsidP="00503B9C">
      <w:pPr>
        <w:pStyle w:val="Maintextbullets"/>
        <w:rPr>
          <w:szCs w:val="22"/>
          <w:lang w:val="fr-FR"/>
        </w:rPr>
      </w:pPr>
      <w:r w:rsidRPr="00EE1D00">
        <w:rPr>
          <w:szCs w:val="22"/>
          <w:lang w:val="fr-FR"/>
        </w:rPr>
        <w:lastRenderedPageBreak/>
        <w:t>Apprenez</w:t>
      </w:r>
      <w:r w:rsidR="00503B9C" w:rsidRPr="00EE1D00">
        <w:rPr>
          <w:szCs w:val="22"/>
          <w:lang w:val="fr-FR"/>
        </w:rPr>
        <w:t xml:space="preserve"> aux membres de la congrégation comment raconter des histoires bibliques à leurs amis, et comment faire ainsi pendant le culte. Laissez-les présenter des histoires par la chanson, le drame, la poésie et </w:t>
      </w:r>
      <w:r w:rsidRPr="00EE1D00">
        <w:rPr>
          <w:szCs w:val="22"/>
          <w:lang w:val="fr-FR"/>
        </w:rPr>
        <w:t>l</w:t>
      </w:r>
      <w:r w:rsidR="00083867" w:rsidRPr="00EE1D00">
        <w:rPr>
          <w:szCs w:val="22"/>
          <w:lang w:val="fr-FR"/>
        </w:rPr>
        <w:t>’</w:t>
      </w:r>
      <w:r w:rsidR="00503B9C" w:rsidRPr="00EE1D00">
        <w:rPr>
          <w:szCs w:val="22"/>
          <w:lang w:val="fr-FR"/>
        </w:rPr>
        <w:t>image. Laissez les croyants d</w:t>
      </w:r>
      <w:r w:rsidR="00083867" w:rsidRPr="00EE1D00">
        <w:rPr>
          <w:szCs w:val="22"/>
          <w:lang w:val="fr-FR"/>
        </w:rPr>
        <w:t>’</w:t>
      </w:r>
      <w:r w:rsidR="00503B9C" w:rsidRPr="00EE1D00">
        <w:rPr>
          <w:szCs w:val="22"/>
          <w:lang w:val="fr-FR"/>
        </w:rPr>
        <w:t xml:space="preserve">habileté artistiques créer des images qui illustrent </w:t>
      </w:r>
      <w:r w:rsidRPr="00EE1D00">
        <w:rPr>
          <w:szCs w:val="22"/>
          <w:lang w:val="fr-FR"/>
        </w:rPr>
        <w:t>c</w:t>
      </w:r>
      <w:r w:rsidR="00503B9C" w:rsidRPr="00EE1D00">
        <w:rPr>
          <w:szCs w:val="22"/>
          <w:lang w:val="fr-FR"/>
        </w:rPr>
        <w:t>es histoires.</w:t>
      </w:r>
    </w:p>
    <w:p w:rsidR="00F31F82" w:rsidRPr="00EE1D00" w:rsidRDefault="00F31F82" w:rsidP="00F31F82">
      <w:pPr>
        <w:pStyle w:val="Maintextbullets"/>
        <w:numPr>
          <w:ilvl w:val="0"/>
          <w:numId w:val="0"/>
        </w:numPr>
        <w:ind w:left="360"/>
        <w:rPr>
          <w:szCs w:val="22"/>
          <w:lang w:val="fr-FR"/>
        </w:rPr>
      </w:pPr>
    </w:p>
    <w:p w:rsidR="00503B9C" w:rsidRPr="00EE1D00" w:rsidRDefault="00503B9C" w:rsidP="00503B9C">
      <w:pPr>
        <w:pStyle w:val="Heading3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>Planifiez avec vos collègues la prochaine réunion de culte.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>Choisissez des activités adaptées aux besoins courants et aux coutumes locales.</w:t>
      </w:r>
    </w:p>
    <w:p w:rsidR="00503B9C" w:rsidRPr="00EE1D00" w:rsidRDefault="00503B9C" w:rsidP="00A356EC">
      <w:pPr>
        <w:pStyle w:val="maintext0"/>
        <w:rPr>
          <w:sz w:val="22"/>
          <w:szCs w:val="22"/>
          <w:lang w:val="fr-FR"/>
        </w:rPr>
      </w:pPr>
      <w:r w:rsidRPr="00EE1D00">
        <w:rPr>
          <w:b/>
          <w:bCs/>
          <w:sz w:val="22"/>
          <w:szCs w:val="22"/>
          <w:lang w:val="fr-FR"/>
        </w:rPr>
        <w:t>Racontez</w:t>
      </w:r>
      <w:r w:rsidRPr="00EE1D00">
        <w:rPr>
          <w:sz w:val="22"/>
          <w:szCs w:val="22"/>
          <w:lang w:val="fr-FR"/>
        </w:rPr>
        <w:t xml:space="preserve"> ou dramatisez une ou plusieurs paraboles de Jésus que vous avez étudiées. Aidez les participants à imaginer comment on devrait raconter ces histoires</w:t>
      </w:r>
      <w:r w:rsidR="00760095" w:rsidRPr="00EE1D00">
        <w:rPr>
          <w:sz w:val="22"/>
          <w:szCs w:val="22"/>
          <w:lang w:val="fr-FR"/>
        </w:rPr>
        <w:t>,</w:t>
      </w:r>
      <w:r w:rsidRPr="00EE1D00">
        <w:rPr>
          <w:sz w:val="22"/>
          <w:szCs w:val="22"/>
          <w:lang w:val="fr-FR"/>
        </w:rPr>
        <w:t xml:space="preserve"> comme si elles se produisaient aujourd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hui dans votre culture.</w:t>
      </w:r>
    </w:p>
    <w:p w:rsidR="00503B9C" w:rsidRPr="00EE1D00" w:rsidRDefault="00503B9C" w:rsidP="00A356EC">
      <w:pPr>
        <w:pStyle w:val="maintext0"/>
        <w:rPr>
          <w:sz w:val="22"/>
          <w:szCs w:val="22"/>
          <w:lang w:val="fr-FR"/>
        </w:rPr>
      </w:pPr>
      <w:r w:rsidRPr="00EE1D00">
        <w:rPr>
          <w:bCs/>
          <w:sz w:val="22"/>
          <w:szCs w:val="22"/>
          <w:lang w:val="fr-FR"/>
        </w:rPr>
        <w:t>Posez des</w:t>
      </w:r>
      <w:r w:rsidRPr="00EE1D00">
        <w:rPr>
          <w:sz w:val="22"/>
          <w:szCs w:val="22"/>
          <w:lang w:val="fr-FR"/>
        </w:rPr>
        <w:t xml:space="preserve"> </w:t>
      </w:r>
      <w:r w:rsidRPr="00EE1D00">
        <w:rPr>
          <w:b/>
          <w:sz w:val="22"/>
          <w:szCs w:val="22"/>
          <w:lang w:val="fr-FR"/>
        </w:rPr>
        <w:t>questions</w:t>
      </w:r>
      <w:r w:rsidRPr="00EE1D00">
        <w:rPr>
          <w:sz w:val="22"/>
          <w:szCs w:val="22"/>
          <w:lang w:val="fr-FR"/>
        </w:rPr>
        <w:t xml:space="preserve"> au sujet des choses que vous avez trouvées sous la partie 1 (ci-</w:t>
      </w:r>
      <w:r w:rsidR="00A356EC">
        <w:rPr>
          <w:sz w:val="22"/>
          <w:szCs w:val="22"/>
          <w:lang w:val="fr-FR"/>
        </w:rPr>
        <w:t>dessus</w:t>
      </w:r>
      <w:r w:rsidRPr="00EE1D00">
        <w:rPr>
          <w:sz w:val="22"/>
          <w:szCs w:val="22"/>
          <w:lang w:val="fr-FR"/>
        </w:rPr>
        <w:t>).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b/>
          <w:bCs/>
          <w:sz w:val="22"/>
          <w:szCs w:val="22"/>
          <w:lang w:val="fr-FR"/>
        </w:rPr>
        <w:t>Expliquez</w:t>
      </w:r>
      <w:r w:rsidRPr="00EE1D00">
        <w:rPr>
          <w:sz w:val="22"/>
          <w:szCs w:val="22"/>
          <w:lang w:val="fr-FR"/>
        </w:rPr>
        <w:t xml:space="preserve"> comment Jésus a révélé des vérités au sujet de Dieu par ses histoires. Expliquez quelques-unes de ces vérités.</w:t>
      </w:r>
    </w:p>
    <w:p w:rsidR="00503B9C" w:rsidRPr="00EE1D00" w:rsidRDefault="00503B9C" w:rsidP="00A356E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Pour présenter le </w:t>
      </w:r>
      <w:r w:rsidRPr="00EE1D00">
        <w:rPr>
          <w:b/>
          <w:bCs/>
          <w:sz w:val="22"/>
          <w:szCs w:val="22"/>
          <w:lang w:val="fr-FR"/>
        </w:rPr>
        <w:t>Repas du Seigneur</w:t>
      </w:r>
      <w:r w:rsidRPr="00EE1D00">
        <w:rPr>
          <w:sz w:val="22"/>
          <w:szCs w:val="22"/>
          <w:lang w:val="fr-FR"/>
        </w:rPr>
        <w:t xml:space="preserve">, </w:t>
      </w:r>
      <w:r w:rsidR="00A356EC">
        <w:rPr>
          <w:sz w:val="22"/>
          <w:szCs w:val="22"/>
          <w:lang w:val="fr-FR"/>
        </w:rPr>
        <w:t>servez-vous de</w:t>
      </w:r>
      <w:r w:rsidRPr="00EE1D00">
        <w:rPr>
          <w:sz w:val="22"/>
          <w:szCs w:val="22"/>
          <w:lang w:val="fr-FR"/>
        </w:rPr>
        <w:t xml:space="preserve"> l</w:t>
      </w:r>
      <w:r w:rsidR="00083867" w:rsidRPr="00EE1D00">
        <w:rPr>
          <w:sz w:val="22"/>
          <w:szCs w:val="22"/>
          <w:lang w:val="fr-FR"/>
        </w:rPr>
        <w:t>’</w:t>
      </w:r>
      <w:r w:rsidR="00A356EC">
        <w:rPr>
          <w:sz w:val="22"/>
          <w:szCs w:val="22"/>
          <w:lang w:val="fr-FR"/>
        </w:rPr>
        <w:t xml:space="preserve">histoire de Jésus </w:t>
      </w:r>
      <w:r w:rsidRPr="00EE1D00">
        <w:rPr>
          <w:sz w:val="22"/>
          <w:szCs w:val="22"/>
          <w:lang w:val="fr-FR"/>
        </w:rPr>
        <w:t>racontée en Matthieu 25</w:t>
      </w:r>
      <w:r w:rsidR="00EA4FC8" w:rsidRPr="00EE1D00">
        <w:rPr>
          <w:sz w:val="22"/>
          <w:szCs w:val="22"/>
          <w:lang w:val="fr-FR"/>
        </w:rPr>
        <w:t xml:space="preserve"> : </w:t>
      </w:r>
      <w:r w:rsidRPr="00EE1D00">
        <w:rPr>
          <w:sz w:val="22"/>
          <w:szCs w:val="22"/>
          <w:lang w:val="fr-FR"/>
        </w:rPr>
        <w:t xml:space="preserve">1 à 13 au sujet des vierges sages et idiotes qui sont allées à un régal de mariage. Expliquez </w:t>
      </w:r>
      <w:r w:rsidR="00760095" w:rsidRPr="00EE1D00">
        <w:rPr>
          <w:sz w:val="22"/>
          <w:szCs w:val="22"/>
          <w:lang w:val="fr-FR"/>
        </w:rPr>
        <w:t>comment le</w:t>
      </w:r>
      <w:r w:rsidRPr="00EE1D00">
        <w:rPr>
          <w:sz w:val="22"/>
          <w:szCs w:val="22"/>
          <w:lang w:val="fr-FR"/>
        </w:rPr>
        <w:t xml:space="preserve"> Repas du Seigneur nous donne un avant-goût du grand régal du mariage de Jésus qui sera notre récompense au ciel.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sz w:val="22"/>
          <w:szCs w:val="22"/>
          <w:lang w:val="fr-FR"/>
        </w:rPr>
        <w:t xml:space="preserve">Faites à des </w:t>
      </w:r>
      <w:r w:rsidRPr="00EE1D00">
        <w:rPr>
          <w:b/>
          <w:bCs/>
          <w:sz w:val="22"/>
          <w:szCs w:val="22"/>
          <w:lang w:val="fr-FR"/>
        </w:rPr>
        <w:t>enfants</w:t>
      </w:r>
      <w:r w:rsidRPr="00EE1D00">
        <w:rPr>
          <w:sz w:val="22"/>
          <w:szCs w:val="22"/>
          <w:lang w:val="fr-FR"/>
        </w:rPr>
        <w:t xml:space="preserve"> présenter le drame, le poème et les questions qu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ils ont préparés.</w:t>
      </w:r>
    </w:p>
    <w:p w:rsidR="00503B9C" w:rsidRPr="00EE1D00" w:rsidRDefault="00503B9C" w:rsidP="00503B9C">
      <w:pPr>
        <w:pStyle w:val="maintext0"/>
        <w:rPr>
          <w:sz w:val="22"/>
          <w:szCs w:val="22"/>
          <w:lang w:val="fr-FR"/>
        </w:rPr>
      </w:pPr>
      <w:r w:rsidRPr="00EE1D00">
        <w:rPr>
          <w:b/>
          <w:bCs/>
          <w:sz w:val="22"/>
          <w:szCs w:val="22"/>
          <w:lang w:val="fr-FR"/>
        </w:rPr>
        <w:t>Demandez</w:t>
      </w:r>
      <w:r w:rsidRPr="00EE1D00">
        <w:rPr>
          <w:sz w:val="22"/>
          <w:szCs w:val="22"/>
          <w:lang w:val="fr-FR"/>
        </w:rPr>
        <w:t xml:space="preserve"> </w:t>
      </w:r>
      <w:r w:rsidR="00760095" w:rsidRPr="00EE1D00">
        <w:rPr>
          <w:sz w:val="22"/>
          <w:szCs w:val="22"/>
          <w:lang w:val="fr-FR"/>
        </w:rPr>
        <w:t xml:space="preserve">à </w:t>
      </w:r>
      <w:r w:rsidRPr="00EE1D00">
        <w:rPr>
          <w:sz w:val="22"/>
          <w:szCs w:val="22"/>
          <w:lang w:val="fr-FR"/>
        </w:rPr>
        <w:t xml:space="preserve">quelques croyants de rendre témoignages au sujet de la façon dont Dieu a employé des histoires bibliques pour apprendre </w:t>
      </w:r>
      <w:r w:rsidR="00760095" w:rsidRPr="00EE1D00">
        <w:rPr>
          <w:sz w:val="22"/>
          <w:szCs w:val="22"/>
          <w:lang w:val="fr-FR"/>
        </w:rPr>
        <w:t xml:space="preserve">aux gens </w:t>
      </w:r>
      <w:r w:rsidRPr="00EE1D00">
        <w:rPr>
          <w:sz w:val="22"/>
          <w:szCs w:val="22"/>
          <w:lang w:val="fr-FR"/>
        </w:rPr>
        <w:t>des vérités au sujet de Dieu, et pour les aider à transmettre les Bonnes Nouvelles à d</w:t>
      </w:r>
      <w:r w:rsidR="00083867" w:rsidRPr="00EE1D00">
        <w:rPr>
          <w:sz w:val="22"/>
          <w:szCs w:val="22"/>
          <w:lang w:val="fr-FR"/>
        </w:rPr>
        <w:t>’</w:t>
      </w:r>
      <w:r w:rsidRPr="00EE1D00">
        <w:rPr>
          <w:sz w:val="22"/>
          <w:szCs w:val="22"/>
          <w:lang w:val="fr-FR"/>
        </w:rPr>
        <w:t>autres.</w:t>
      </w:r>
    </w:p>
    <w:p w:rsidR="00503B9C" w:rsidRPr="00EE1D00" w:rsidRDefault="002577D0" w:rsidP="002577D0">
      <w:pPr>
        <w:pStyle w:val="maintext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Que tous se mettent en</w:t>
      </w:r>
      <w:r w:rsidR="00503B9C" w:rsidRPr="00EE1D00">
        <w:rPr>
          <w:sz w:val="22"/>
          <w:szCs w:val="22"/>
          <w:lang w:val="fr-FR"/>
        </w:rPr>
        <w:t xml:space="preserve"> </w:t>
      </w:r>
      <w:r w:rsidR="00503B9C" w:rsidRPr="00EE1D00">
        <w:rPr>
          <w:b/>
          <w:bCs/>
          <w:sz w:val="22"/>
          <w:szCs w:val="22"/>
          <w:lang w:val="fr-FR"/>
        </w:rPr>
        <w:t xml:space="preserve">groupes </w:t>
      </w:r>
      <w:r w:rsidR="00503B9C" w:rsidRPr="00EE1D00">
        <w:rPr>
          <w:bCs/>
          <w:sz w:val="22"/>
          <w:szCs w:val="22"/>
          <w:lang w:val="fr-FR"/>
        </w:rPr>
        <w:t>de deux ou de trois</w:t>
      </w:r>
      <w:r w:rsidR="00503B9C" w:rsidRPr="00EE1D00">
        <w:rPr>
          <w:sz w:val="22"/>
          <w:szCs w:val="22"/>
          <w:lang w:val="fr-FR"/>
        </w:rPr>
        <w:t>, pour prier, pour s</w:t>
      </w:r>
      <w:r w:rsidR="00083867" w:rsidRPr="00EE1D00">
        <w:rPr>
          <w:sz w:val="22"/>
          <w:szCs w:val="22"/>
          <w:lang w:val="fr-FR"/>
        </w:rPr>
        <w:t>’</w:t>
      </w:r>
      <w:r w:rsidR="00503B9C" w:rsidRPr="00EE1D00">
        <w:rPr>
          <w:sz w:val="22"/>
          <w:szCs w:val="22"/>
          <w:lang w:val="fr-FR"/>
        </w:rPr>
        <w:t xml:space="preserve">encourager les uns les autres, </w:t>
      </w:r>
      <w:r w:rsidR="00760095" w:rsidRPr="00EE1D00">
        <w:rPr>
          <w:sz w:val="22"/>
          <w:szCs w:val="22"/>
          <w:lang w:val="fr-FR"/>
        </w:rPr>
        <w:t xml:space="preserve">et </w:t>
      </w:r>
      <w:r w:rsidR="00503B9C" w:rsidRPr="00EE1D00">
        <w:rPr>
          <w:sz w:val="22"/>
          <w:szCs w:val="22"/>
          <w:lang w:val="fr-FR"/>
        </w:rPr>
        <w:t>pour confirmer leurs plans d</w:t>
      </w:r>
      <w:r w:rsidR="00083867" w:rsidRPr="00EE1D00">
        <w:rPr>
          <w:sz w:val="22"/>
          <w:szCs w:val="22"/>
          <w:lang w:val="fr-FR"/>
        </w:rPr>
        <w:t>’</w:t>
      </w:r>
      <w:r w:rsidR="00503B9C" w:rsidRPr="00EE1D00">
        <w:rPr>
          <w:sz w:val="22"/>
          <w:szCs w:val="22"/>
          <w:lang w:val="fr-FR"/>
        </w:rPr>
        <w:t>apprendre des histoires de Jésus qu</w:t>
      </w:r>
      <w:r w:rsidR="00083867" w:rsidRPr="00EE1D00">
        <w:rPr>
          <w:sz w:val="22"/>
          <w:szCs w:val="22"/>
          <w:lang w:val="fr-FR"/>
        </w:rPr>
        <w:t>’</w:t>
      </w:r>
      <w:r w:rsidR="00503B9C" w:rsidRPr="00EE1D00">
        <w:rPr>
          <w:sz w:val="22"/>
          <w:szCs w:val="22"/>
          <w:lang w:val="fr-FR"/>
        </w:rPr>
        <w:t>ils vont transmettre à des amis et à des membres de famille.</w:t>
      </w:r>
    </w:p>
    <w:p w:rsidR="004329F0" w:rsidRPr="00EE1D00" w:rsidRDefault="00503B9C" w:rsidP="00760095">
      <w:pPr>
        <w:pStyle w:val="maintext0"/>
        <w:rPr>
          <w:sz w:val="22"/>
          <w:szCs w:val="22"/>
          <w:lang w:val="fr-FR"/>
        </w:rPr>
      </w:pPr>
      <w:r w:rsidRPr="00EE1D00">
        <w:rPr>
          <w:b/>
          <w:sz w:val="22"/>
          <w:szCs w:val="22"/>
          <w:lang w:val="fr-FR"/>
        </w:rPr>
        <w:t>Apprenez</w:t>
      </w:r>
      <w:r w:rsidRPr="00EE1D00">
        <w:rPr>
          <w:sz w:val="22"/>
          <w:szCs w:val="22"/>
          <w:lang w:val="fr-FR"/>
        </w:rPr>
        <w:t xml:space="preserve"> par cœur ensemble Jean 8</w:t>
      </w:r>
      <w:r w:rsidR="00EA4FC8" w:rsidRPr="00EE1D00">
        <w:rPr>
          <w:sz w:val="22"/>
          <w:szCs w:val="22"/>
          <w:lang w:val="fr-FR"/>
        </w:rPr>
        <w:t xml:space="preserve"> : </w:t>
      </w:r>
      <w:r w:rsidR="00760095" w:rsidRPr="00EE1D00">
        <w:rPr>
          <w:sz w:val="22"/>
          <w:szCs w:val="22"/>
          <w:lang w:val="fr-FR"/>
        </w:rPr>
        <w:t>12.</w:t>
      </w:r>
      <w:bookmarkStart w:id="1" w:name="_GoBack"/>
      <w:bookmarkEnd w:id="1"/>
    </w:p>
    <w:sectPr w:rsidR="004329F0" w:rsidRPr="00EE1D00" w:rsidSect="00083867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AE" w:rsidRDefault="006B19AE" w:rsidP="00D256A4">
      <w:pPr>
        <w:pStyle w:val="Maintextbullets"/>
      </w:pPr>
      <w:r>
        <w:separator/>
      </w:r>
    </w:p>
  </w:endnote>
  <w:endnote w:type="continuationSeparator" w:id="0">
    <w:p w:rsidR="006B19AE" w:rsidRDefault="006B19AE" w:rsidP="00D256A4">
      <w:pPr>
        <w:pStyle w:val="Maintextbulle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42" w:rsidRPr="00083867" w:rsidRDefault="005E4A42" w:rsidP="004329F0">
    <w:pPr>
      <w:pStyle w:val="Footer"/>
      <w:jc w:val="center"/>
      <w:rPr>
        <w:bCs/>
        <w:lang w:val="fr-FR"/>
      </w:rPr>
    </w:pPr>
    <w:r w:rsidRPr="00083867">
      <w:rPr>
        <w:rFonts w:ascii="Arial" w:hAnsi="Arial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AE" w:rsidRDefault="006B19AE" w:rsidP="00D256A4">
      <w:pPr>
        <w:pStyle w:val="Maintextbullets"/>
      </w:pPr>
      <w:r>
        <w:separator/>
      </w:r>
    </w:p>
  </w:footnote>
  <w:footnote w:type="continuationSeparator" w:id="0">
    <w:p w:rsidR="006B19AE" w:rsidRDefault="006B19AE" w:rsidP="00D256A4">
      <w:pPr>
        <w:pStyle w:val="Maintextbulle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42" w:rsidRPr="00083867" w:rsidRDefault="005E4A42" w:rsidP="00083867">
    <w:pPr>
      <w:pStyle w:val="Header"/>
      <w:rPr>
        <w:b w:val="0"/>
        <w:bCs/>
        <w:lang w:val="fr-FR"/>
      </w:rPr>
    </w:pPr>
    <w:r w:rsidRPr="00083867">
      <w:rPr>
        <w:b w:val="0"/>
        <w:bCs/>
        <w:lang w:val="fr-FR"/>
      </w:rPr>
      <w:t xml:space="preserve">Paul-Timothée </w:t>
    </w:r>
    <w:r w:rsidRPr="00083867">
      <w:rPr>
        <w:rFonts w:cs="Arial"/>
        <w:b w:val="0"/>
        <w:bCs/>
        <w:lang w:val="fr-FR"/>
      </w:rPr>
      <w:t>—</w:t>
    </w:r>
    <w:r w:rsidRPr="00083867">
      <w:rPr>
        <w:b w:val="0"/>
        <w:bCs/>
        <w:lang w:val="fr-FR"/>
      </w:rPr>
      <w:t xml:space="preserve"> Étude pour bergers — Enseigner</w:t>
    </w:r>
    <w:r w:rsidR="00083867">
      <w:rPr>
        <w:b w:val="0"/>
        <w:bCs/>
        <w:lang w:val="fr-FR"/>
      </w:rPr>
      <w:t>,</w:t>
    </w:r>
    <w:r w:rsidRPr="00083867">
      <w:rPr>
        <w:b w:val="0"/>
        <w:bCs/>
        <w:lang w:val="fr-FR"/>
      </w:rPr>
      <w:t xml:space="preserve"> n</w:t>
    </w:r>
    <w:r w:rsidRPr="00083867">
      <w:rPr>
        <w:b w:val="0"/>
        <w:bCs/>
        <w:vertAlign w:val="superscript"/>
        <w:lang w:val="fr-FR"/>
      </w:rPr>
      <w:t>o</w:t>
    </w:r>
    <w:r w:rsidRPr="00083867">
      <w:rPr>
        <w:b w:val="0"/>
        <w:bCs/>
        <w:lang w:val="fr-FR"/>
      </w:rPr>
      <w:t xml:space="preserve"> 96 — Page </w:t>
    </w:r>
    <w:r w:rsidRPr="00083867">
      <w:rPr>
        <w:b w:val="0"/>
        <w:bCs/>
      </w:rPr>
      <w:fldChar w:fldCharType="begin"/>
    </w:r>
    <w:r w:rsidRPr="00083867">
      <w:rPr>
        <w:b w:val="0"/>
        <w:bCs/>
        <w:lang w:val="fr-FR"/>
      </w:rPr>
      <w:instrText xml:space="preserve"> PAGE </w:instrText>
    </w:r>
    <w:r w:rsidRPr="00083867">
      <w:rPr>
        <w:b w:val="0"/>
        <w:bCs/>
      </w:rPr>
      <w:fldChar w:fldCharType="separate"/>
    </w:r>
    <w:r w:rsidR="002577D0">
      <w:rPr>
        <w:b w:val="0"/>
        <w:bCs/>
        <w:noProof/>
        <w:lang w:val="fr-FR"/>
      </w:rPr>
      <w:t>4</w:t>
    </w:r>
    <w:r w:rsidRPr="00083867">
      <w:rPr>
        <w:b w:val="0"/>
        <w:bCs/>
      </w:rPr>
      <w:fldChar w:fldCharType="end"/>
    </w:r>
    <w:r w:rsidRPr="00083867">
      <w:rPr>
        <w:b w:val="0"/>
        <w:bCs/>
        <w:lang w:val="fr-FR"/>
      </w:rPr>
      <w:t xml:space="preserve"> sur </w:t>
    </w:r>
    <w:r w:rsidRPr="00083867">
      <w:rPr>
        <w:b w:val="0"/>
        <w:bCs/>
      </w:rPr>
      <w:fldChar w:fldCharType="begin"/>
    </w:r>
    <w:r w:rsidRPr="00083867">
      <w:rPr>
        <w:b w:val="0"/>
        <w:bCs/>
        <w:lang w:val="fr-FR"/>
      </w:rPr>
      <w:instrText xml:space="preserve"> NUMPAGES </w:instrText>
    </w:r>
    <w:r w:rsidRPr="00083867">
      <w:rPr>
        <w:b w:val="0"/>
        <w:bCs/>
      </w:rPr>
      <w:fldChar w:fldCharType="separate"/>
    </w:r>
    <w:r w:rsidR="002577D0">
      <w:rPr>
        <w:b w:val="0"/>
        <w:bCs/>
        <w:noProof/>
        <w:lang w:val="fr-FR"/>
      </w:rPr>
      <w:t>4</w:t>
    </w:r>
    <w:r w:rsidRPr="0008386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FFE6CACE"/>
    <w:lvl w:ilvl="0" w:tplc="E926F50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C0B21100"/>
    <w:lvl w:ilvl="0" w:tplc="A90A83E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83867"/>
    <w:rsid w:val="000A2311"/>
    <w:rsid w:val="000C2CDC"/>
    <w:rsid w:val="00151C1F"/>
    <w:rsid w:val="00156052"/>
    <w:rsid w:val="00160639"/>
    <w:rsid w:val="001C652D"/>
    <w:rsid w:val="002577D0"/>
    <w:rsid w:val="00297C9B"/>
    <w:rsid w:val="002D5A7D"/>
    <w:rsid w:val="002E41AC"/>
    <w:rsid w:val="003536B5"/>
    <w:rsid w:val="00372CFB"/>
    <w:rsid w:val="00377EE7"/>
    <w:rsid w:val="00387033"/>
    <w:rsid w:val="003C6653"/>
    <w:rsid w:val="00403320"/>
    <w:rsid w:val="004329F0"/>
    <w:rsid w:val="00490695"/>
    <w:rsid w:val="00497DDA"/>
    <w:rsid w:val="004A0507"/>
    <w:rsid w:val="004B14E9"/>
    <w:rsid w:val="004B390D"/>
    <w:rsid w:val="004C0FA2"/>
    <w:rsid w:val="004D7D19"/>
    <w:rsid w:val="00503B9C"/>
    <w:rsid w:val="005159F0"/>
    <w:rsid w:val="0052738E"/>
    <w:rsid w:val="005326BD"/>
    <w:rsid w:val="00544D12"/>
    <w:rsid w:val="00550B60"/>
    <w:rsid w:val="00551AEB"/>
    <w:rsid w:val="00571C73"/>
    <w:rsid w:val="005D61FA"/>
    <w:rsid w:val="005E4A42"/>
    <w:rsid w:val="00601953"/>
    <w:rsid w:val="00673D81"/>
    <w:rsid w:val="006B19AE"/>
    <w:rsid w:val="006B5C59"/>
    <w:rsid w:val="006E7A27"/>
    <w:rsid w:val="00721971"/>
    <w:rsid w:val="007232B7"/>
    <w:rsid w:val="00743C5D"/>
    <w:rsid w:val="007536C9"/>
    <w:rsid w:val="00760095"/>
    <w:rsid w:val="0079362F"/>
    <w:rsid w:val="007C5511"/>
    <w:rsid w:val="008470CF"/>
    <w:rsid w:val="008A22D3"/>
    <w:rsid w:val="008B70EC"/>
    <w:rsid w:val="00930EF2"/>
    <w:rsid w:val="00976B71"/>
    <w:rsid w:val="009B3872"/>
    <w:rsid w:val="009B66B1"/>
    <w:rsid w:val="009C247C"/>
    <w:rsid w:val="009E1B70"/>
    <w:rsid w:val="00A356EC"/>
    <w:rsid w:val="00A53C77"/>
    <w:rsid w:val="00A828D8"/>
    <w:rsid w:val="00A90972"/>
    <w:rsid w:val="00AB368E"/>
    <w:rsid w:val="00AC45C0"/>
    <w:rsid w:val="00B61F8A"/>
    <w:rsid w:val="00B83E51"/>
    <w:rsid w:val="00B959F6"/>
    <w:rsid w:val="00C043EE"/>
    <w:rsid w:val="00C37ACC"/>
    <w:rsid w:val="00C80361"/>
    <w:rsid w:val="00CB34AD"/>
    <w:rsid w:val="00CB5DD7"/>
    <w:rsid w:val="00CE63FB"/>
    <w:rsid w:val="00D256A4"/>
    <w:rsid w:val="00D538D0"/>
    <w:rsid w:val="00E019FA"/>
    <w:rsid w:val="00E2220C"/>
    <w:rsid w:val="00E640CF"/>
    <w:rsid w:val="00E76076"/>
    <w:rsid w:val="00EA4FC8"/>
    <w:rsid w:val="00EB2FEA"/>
    <w:rsid w:val="00ED1985"/>
    <w:rsid w:val="00EE1D00"/>
    <w:rsid w:val="00EE38F5"/>
    <w:rsid w:val="00EE4ED4"/>
    <w:rsid w:val="00EF7109"/>
    <w:rsid w:val="00F31F82"/>
    <w:rsid w:val="00F34603"/>
    <w:rsid w:val="00F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77"/>
  </w:style>
  <w:style w:type="paragraph" w:styleId="Heading1">
    <w:name w:val="heading 1"/>
    <w:basedOn w:val="Normal"/>
    <w:next w:val="Normal"/>
    <w:autoRedefine/>
    <w:qFormat/>
    <w:rsid w:val="009E1B70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E1B70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 w:val="24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7536C9"/>
    <w:pPr>
      <w:spacing w:before="120"/>
      <w:ind w:firstLine="360"/>
    </w:pPr>
    <w:rPr>
      <w:sz w:val="24"/>
      <w:lang w:val="en-GB"/>
    </w:rPr>
  </w:style>
  <w:style w:type="paragraph" w:customStyle="1" w:styleId="Maintextbullets">
    <w:name w:val="Main text bullets"/>
    <w:basedOn w:val="Maintext"/>
    <w:autoRedefine/>
    <w:rsid w:val="007536C9"/>
    <w:pPr>
      <w:numPr>
        <w:numId w:val="2"/>
      </w:numPr>
      <w:spacing w:before="60"/>
    </w:pPr>
    <w:rPr>
      <w:sz w:val="22"/>
    </w:rPr>
  </w:style>
  <w:style w:type="character" w:styleId="Hyperlink">
    <w:name w:val="Hyperlink"/>
    <w:basedOn w:val="DefaultParagraphFont"/>
    <w:rsid w:val="00CB34AD"/>
    <w:rPr>
      <w:color w:val="0000FF"/>
      <w:u w:val="single"/>
    </w:rPr>
  </w:style>
  <w:style w:type="character" w:styleId="FollowedHyperlink">
    <w:name w:val="FollowedHyperlink"/>
    <w:basedOn w:val="DefaultParagraphFont"/>
    <w:rsid w:val="00CB34AD"/>
    <w:rPr>
      <w:color w:val="800080"/>
      <w:u w:val="single"/>
    </w:rPr>
  </w:style>
  <w:style w:type="table" w:styleId="TableGrid">
    <w:name w:val="Table Grid"/>
    <w:basedOn w:val="TableNormal"/>
    <w:rsid w:val="0037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377EE7"/>
    <w:pPr>
      <w:spacing w:before="120"/>
      <w:ind w:firstLine="360"/>
    </w:pPr>
    <w:rPr>
      <w:sz w:val="24"/>
      <w:szCs w:val="24"/>
    </w:rPr>
  </w:style>
  <w:style w:type="paragraph" w:customStyle="1" w:styleId="maintextbullets0">
    <w:name w:val="maintextbullets"/>
    <w:basedOn w:val="Normal"/>
    <w:rsid w:val="00377EE7"/>
    <w:pPr>
      <w:spacing w:before="60"/>
      <w:ind w:left="360" w:hanging="3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77"/>
  </w:style>
  <w:style w:type="paragraph" w:styleId="Heading1">
    <w:name w:val="heading 1"/>
    <w:basedOn w:val="Normal"/>
    <w:next w:val="Normal"/>
    <w:autoRedefine/>
    <w:qFormat/>
    <w:rsid w:val="009E1B70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E1B70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 w:val="24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7536C9"/>
    <w:pPr>
      <w:spacing w:before="120"/>
      <w:ind w:firstLine="360"/>
    </w:pPr>
    <w:rPr>
      <w:sz w:val="24"/>
      <w:lang w:val="en-GB"/>
    </w:rPr>
  </w:style>
  <w:style w:type="paragraph" w:customStyle="1" w:styleId="Maintextbullets">
    <w:name w:val="Main text bullets"/>
    <w:basedOn w:val="Maintext"/>
    <w:autoRedefine/>
    <w:rsid w:val="007536C9"/>
    <w:pPr>
      <w:numPr>
        <w:numId w:val="2"/>
      </w:numPr>
      <w:spacing w:before="60"/>
    </w:pPr>
    <w:rPr>
      <w:sz w:val="22"/>
    </w:rPr>
  </w:style>
  <w:style w:type="character" w:styleId="Hyperlink">
    <w:name w:val="Hyperlink"/>
    <w:basedOn w:val="DefaultParagraphFont"/>
    <w:rsid w:val="00CB34AD"/>
    <w:rPr>
      <w:color w:val="0000FF"/>
      <w:u w:val="single"/>
    </w:rPr>
  </w:style>
  <w:style w:type="character" w:styleId="FollowedHyperlink">
    <w:name w:val="FollowedHyperlink"/>
    <w:basedOn w:val="DefaultParagraphFont"/>
    <w:rsid w:val="00CB34AD"/>
    <w:rPr>
      <w:color w:val="800080"/>
      <w:u w:val="single"/>
    </w:rPr>
  </w:style>
  <w:style w:type="table" w:styleId="TableGrid">
    <w:name w:val="Table Grid"/>
    <w:basedOn w:val="TableNormal"/>
    <w:rsid w:val="0037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377EE7"/>
    <w:pPr>
      <w:spacing w:before="120"/>
      <w:ind w:firstLine="360"/>
    </w:pPr>
    <w:rPr>
      <w:sz w:val="24"/>
      <w:szCs w:val="24"/>
    </w:rPr>
  </w:style>
  <w:style w:type="paragraph" w:customStyle="1" w:styleId="maintextbullets0">
    <w:name w:val="maintextbullets"/>
    <w:basedOn w:val="Normal"/>
    <w:rsid w:val="00377EE7"/>
    <w:pPr>
      <w:spacing w:before="60"/>
      <w:ind w:left="36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2004-12-28T21:32:00Z</cp:lastPrinted>
  <dcterms:created xsi:type="dcterms:W3CDTF">2012-02-13T18:29:00Z</dcterms:created>
  <dcterms:modified xsi:type="dcterms:W3CDTF">2012-02-13T18:29:00Z</dcterms:modified>
</cp:coreProperties>
</file>