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7E" w:rsidRPr="00975A87" w:rsidRDefault="0083637E" w:rsidP="0083637E">
      <w:pPr>
        <w:pStyle w:val="NormalWeb"/>
        <w:spacing w:before="0" w:beforeAutospacing="0" w:afterLines="60" w:after="144" w:line="240" w:lineRule="auto"/>
        <w:jc w:val="center"/>
        <w:rPr>
          <w:rFonts w:ascii="Calibri" w:hAnsi="Calibri" w:cs="Calibri"/>
          <w:b/>
          <w:bCs/>
          <w:lang w:val="fr-CA"/>
        </w:rPr>
      </w:pPr>
      <w:r w:rsidRPr="00975A87">
        <w:rPr>
          <w:rFonts w:ascii="Calibri" w:hAnsi="Calibri" w:cs="Calibri"/>
          <w:b/>
          <w:bCs/>
          <w:lang w:val="fr-CA"/>
        </w:rPr>
        <w:t>1 Jean 2 : 3-11</w:t>
      </w:r>
      <w:r w:rsidRPr="00975A87">
        <w:rPr>
          <w:rFonts w:ascii="Calibri" w:hAnsi="Calibri" w:cs="Calibri"/>
          <w:b/>
          <w:bCs/>
          <w:lang w:val="fr-CA"/>
        </w:rPr>
        <w:br/>
        <w:t>Définitions des termes</w:t>
      </w:r>
    </w:p>
    <w:p w:rsidR="0083637E" w:rsidRPr="0083637E" w:rsidRDefault="004A06C7" w:rsidP="0083637E">
      <w:pPr>
        <w:pStyle w:val="NormalWeb"/>
        <w:spacing w:before="0" w:beforeAutospacing="0" w:afterLines="60" w:after="144" w:line="240" w:lineRule="auto"/>
        <w:jc w:val="center"/>
      </w:pPr>
      <w:r w:rsidRPr="004D37FF">
        <w:rPr>
          <w:rFonts w:ascii="Calibri" w:hAnsi="Calibri" w:cs="Calibri"/>
          <w:lang w:val="fr-CA"/>
        </w:rPr>
        <w:t xml:space="preserve">Bauer, </w:t>
      </w:r>
      <w:proofErr w:type="spellStart"/>
      <w:r w:rsidRPr="004D37FF">
        <w:rPr>
          <w:rFonts w:ascii="Calibri" w:hAnsi="Calibri" w:cs="Calibri"/>
          <w:lang w:val="fr-CA"/>
        </w:rPr>
        <w:t>Danker</w:t>
      </w:r>
      <w:proofErr w:type="spellEnd"/>
      <w:r w:rsidRPr="004D37FF">
        <w:rPr>
          <w:rFonts w:ascii="Calibri" w:hAnsi="Calibri" w:cs="Calibri"/>
          <w:lang w:val="fr-CA"/>
        </w:rPr>
        <w:t xml:space="preserve">, Arndt and </w:t>
      </w:r>
      <w:proofErr w:type="spellStart"/>
      <w:r w:rsidRPr="004D37FF">
        <w:rPr>
          <w:rFonts w:ascii="Calibri" w:hAnsi="Calibri" w:cs="Calibri"/>
          <w:lang w:val="fr-CA"/>
        </w:rPr>
        <w:t>Gingrich</w:t>
      </w:r>
      <w:proofErr w:type="spellEnd"/>
      <w:r w:rsidRPr="004D37FF">
        <w:rPr>
          <w:rFonts w:ascii="Calibri" w:hAnsi="Calibri" w:cs="Calibri"/>
          <w:lang w:val="fr-CA"/>
        </w:rPr>
        <w:t xml:space="preserve">. </w:t>
      </w:r>
      <w:r w:rsidRPr="0083637E">
        <w:rPr>
          <w:rFonts w:ascii="Calibri" w:hAnsi="Calibri" w:cs="Calibri"/>
          <w:i/>
          <w:iCs/>
        </w:rPr>
        <w:t xml:space="preserve">A Greek-English Lexicon of the New Testament </w:t>
      </w:r>
      <w:r w:rsidRPr="0083637E">
        <w:rPr>
          <w:rFonts w:ascii="Calibri" w:hAnsi="Calibri" w:cs="Calibri"/>
          <w:i/>
          <w:iCs/>
        </w:rPr>
        <w:br/>
        <w:t>and other Early Christian Literature</w:t>
      </w:r>
      <w:r w:rsidRPr="0083637E">
        <w:rPr>
          <w:rFonts w:ascii="Calibri" w:hAnsi="Calibri" w:cs="Calibri"/>
        </w:rPr>
        <w:t xml:space="preserve">, Third Edition. Chicago and London: </w:t>
      </w:r>
      <w:r w:rsidRPr="0083637E">
        <w:rPr>
          <w:rFonts w:ascii="Calibri" w:hAnsi="Calibri" w:cs="Calibri"/>
        </w:rPr>
        <w:br/>
        <w:t>The University of Chicago Press (2001). ISBN 0226039331.</w:t>
      </w:r>
    </w:p>
    <w:p w:rsidR="004A06C7" w:rsidRPr="0083637E" w:rsidRDefault="004A06C7" w:rsidP="0083637E">
      <w:pPr>
        <w:spacing w:afterLines="60" w:after="144" w:line="240" w:lineRule="auto"/>
        <w:rPr>
          <w:lang w:val="fr-CA"/>
        </w:rPr>
      </w:pP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5424D8">
        <w:rPr>
          <w:b/>
          <w:bCs/>
          <w:lang w:val="fr-CA"/>
        </w:rPr>
        <w:t>aimer</w:t>
      </w:r>
      <w:proofErr w:type="gramEnd"/>
      <w:r w:rsidRPr="0083637E">
        <w:rPr>
          <w:lang w:val="fr-CA"/>
        </w:rPr>
        <w:t xml:space="preserve"> </w:t>
      </w:r>
      <w:proofErr w:type="spellStart"/>
      <w:r w:rsidRPr="007D4D8D">
        <w:rPr>
          <w:rFonts w:ascii="Calibri" w:hAnsi="Calibri" w:cs="Calibri"/>
          <w:sz w:val="23"/>
          <w:szCs w:val="23"/>
        </w:rPr>
        <w:t>ἀγά</w:t>
      </w:r>
      <w:proofErr w:type="spellEnd"/>
      <w:r w:rsidRPr="007D4D8D">
        <w:rPr>
          <w:rFonts w:ascii="Calibri" w:hAnsi="Calibri" w:cs="Calibri"/>
          <w:sz w:val="23"/>
          <w:szCs w:val="23"/>
        </w:rPr>
        <w:t>πη</w:t>
      </w:r>
      <w:r w:rsidRPr="00C757FC">
        <w:rPr>
          <w:rFonts w:ascii="Calibri" w:hAnsi="Calibri" w:cs="Calibri"/>
          <w:sz w:val="23"/>
          <w:szCs w:val="23"/>
          <w:lang w:val="fr-CA"/>
        </w:rPr>
        <w:t xml:space="preserve"> </w:t>
      </w:r>
      <w:proofErr w:type="spellStart"/>
      <w:r w:rsidRPr="0083637E">
        <w:rPr>
          <w:lang w:val="fr-CA"/>
        </w:rPr>
        <w:t>agapé</w:t>
      </w:r>
      <w:proofErr w:type="spellEnd"/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5424D8">
        <w:rPr>
          <w:b/>
          <w:bCs/>
          <w:lang w:val="fr-CA"/>
        </w:rPr>
        <w:t>1</w:t>
      </w:r>
      <w:r w:rsidRPr="0083637E">
        <w:rPr>
          <w:lang w:val="fr-CA"/>
        </w:rPr>
        <w:t xml:space="preserve"> qualité de respect chaleureux et d'intérêt pour autrui, estime, affection, respect, amour (sans se limiter aux relations très intimes, et très rarement en grec d'attirance sexuelle). …</w:t>
      </w:r>
      <w:r>
        <w:rPr>
          <w:lang w:val="fr-CA"/>
        </w:rPr>
        <w:t xml:space="preserve"> </w:t>
      </w:r>
      <w:r w:rsidRPr="0083637E">
        <w:rPr>
          <w:lang w:val="fr-CA"/>
        </w:rPr>
        <w:t xml:space="preserve">ἀ. </w:t>
      </w:r>
      <w:proofErr w:type="spellStart"/>
      <w:r w:rsidRPr="0083637E">
        <w:rPr>
          <w:lang w:val="fr-CA"/>
        </w:rPr>
        <w:t>τοῦ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θεοῦ</w:t>
      </w:r>
      <w:proofErr w:type="spellEnd"/>
      <w:r w:rsidRPr="0083637E">
        <w:rPr>
          <w:lang w:val="fr-CA"/>
        </w:rPr>
        <w:t xml:space="preserve"> l'amour envers Dieu (mais dans de nombreux cas, le </w:t>
      </w:r>
      <w:r>
        <w:rPr>
          <w:lang w:val="fr-CA"/>
        </w:rPr>
        <w:t>génitif</w:t>
      </w:r>
      <w:r w:rsidRPr="0083637E">
        <w:rPr>
          <w:lang w:val="fr-CA"/>
        </w:rPr>
        <w:t xml:space="preserve"> peut être subjectif</w:t>
      </w:r>
      <w:r>
        <w:rPr>
          <w:lang w:val="fr-CA"/>
        </w:rPr>
        <w:t xml:space="preserve"> [l’amour de Dieu envers autrui]</w:t>
      </w:r>
      <w:r w:rsidRPr="0083637E">
        <w:rPr>
          <w:lang w:val="fr-CA"/>
        </w:rPr>
        <w:t>).</w:t>
      </w:r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aller</w:t>
      </w:r>
      <w:proofErr w:type="gramEnd"/>
      <w:r w:rsidRPr="0083637E">
        <w:rPr>
          <w:lang w:val="fr-CA"/>
        </w:rPr>
        <w:t xml:space="preserve"> π</w:t>
      </w:r>
      <w:proofErr w:type="spellStart"/>
      <w:r w:rsidRPr="0083637E">
        <w:rPr>
          <w:lang w:val="fr-CA"/>
        </w:rPr>
        <w:t>άγω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hupagô</w:t>
      </w:r>
      <w:proofErr w:type="spellEnd"/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r w:rsidRPr="00222FEA">
        <w:rPr>
          <w:b/>
          <w:bCs/>
          <w:lang w:val="fr-CA"/>
        </w:rPr>
        <w:t>2</w:t>
      </w:r>
      <w:r w:rsidRPr="0083637E">
        <w:rPr>
          <w:lang w:val="fr-CA"/>
        </w:rPr>
        <w:t xml:space="preserve"> pour être en mouvement, en particulier dan</w:t>
      </w:r>
      <w:r>
        <w:rPr>
          <w:lang w:val="fr-CA"/>
        </w:rPr>
        <w:t xml:space="preserve">s une certaine direction, allez… </w:t>
      </w:r>
      <w:r w:rsidRPr="00222FEA">
        <w:rPr>
          <w:b/>
          <w:bCs/>
          <w:lang w:val="fr-CA"/>
        </w:rPr>
        <w:t>b</w:t>
      </w:r>
      <w:r w:rsidRPr="0083637E">
        <w:rPr>
          <w:lang w:val="fr-CA"/>
        </w:rPr>
        <w:t xml:space="preserve"> utilisé surtout de Christ et de </w:t>
      </w:r>
      <w:r>
        <w:rPr>
          <w:lang w:val="fr-CA"/>
        </w:rPr>
        <w:t xml:space="preserve">son ascension </w:t>
      </w:r>
      <w:r w:rsidRPr="0083637E">
        <w:rPr>
          <w:lang w:val="fr-CA"/>
        </w:rPr>
        <w:t>au</w:t>
      </w:r>
      <w:r>
        <w:rPr>
          <w:lang w:val="fr-CA"/>
        </w:rPr>
        <w:t>près du</w:t>
      </w:r>
      <w:r w:rsidRPr="0083637E">
        <w:rPr>
          <w:lang w:val="fr-CA"/>
        </w:rPr>
        <w:t xml:space="preserve"> </w:t>
      </w:r>
      <w:r>
        <w:rPr>
          <w:lang w:val="fr-CA"/>
        </w:rPr>
        <w:t>Père, caractéristique de Jean</w:t>
      </w:r>
      <w:r w:rsidRPr="0083637E">
        <w:rPr>
          <w:lang w:val="fr-CA"/>
        </w:rPr>
        <w:t>… 1J 2:11.</w:t>
      </w:r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bien</w:t>
      </w:r>
      <w:proofErr w:type="gramEnd"/>
      <w:r w:rsidRPr="0083637E">
        <w:rPr>
          <w:b/>
          <w:bCs/>
          <w:lang w:val="fr-CA"/>
        </w:rPr>
        <w:t>-aimé</w:t>
      </w:r>
      <w:r w:rsidRPr="0083637E">
        <w:rPr>
          <w:lang w:val="fr-CA"/>
        </w:rPr>
        <w:t xml:space="preserve"> </w:t>
      </w:r>
      <w:proofErr w:type="spellStart"/>
      <w:r w:rsidRPr="007D4D8D">
        <w:rPr>
          <w:rFonts w:ascii="Calibri" w:hAnsi="Calibri" w:cs="Calibri"/>
          <w:sz w:val="23"/>
          <w:szCs w:val="23"/>
        </w:rPr>
        <w:t>ἀγ</w:t>
      </w:r>
      <w:proofErr w:type="spellEnd"/>
      <w:r w:rsidRPr="007D4D8D">
        <w:rPr>
          <w:rFonts w:ascii="Calibri" w:hAnsi="Calibri" w:cs="Calibri"/>
          <w:sz w:val="23"/>
          <w:szCs w:val="23"/>
        </w:rPr>
        <w:t>απητός</w:t>
      </w:r>
      <w:r w:rsidRPr="0083637E">
        <w:rPr>
          <w:rFonts w:ascii="Calibri" w:hAnsi="Calibri" w:cs="Calibri"/>
          <w:sz w:val="23"/>
          <w:szCs w:val="23"/>
          <w:lang w:val="fr-CA"/>
        </w:rPr>
        <w:t xml:space="preserve"> </w:t>
      </w:r>
      <w:proofErr w:type="spellStart"/>
      <w:r w:rsidRPr="0083637E">
        <w:rPr>
          <w:lang w:val="fr-CA"/>
        </w:rPr>
        <w:t>agapétos</w:t>
      </w:r>
      <w:proofErr w:type="spellEnd"/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r w:rsidRPr="0083637E">
        <w:rPr>
          <w:b/>
          <w:bCs/>
          <w:lang w:val="fr-CA"/>
        </w:rPr>
        <w:t>1</w:t>
      </w:r>
      <w:r w:rsidRPr="0083637E">
        <w:rPr>
          <w:lang w:val="fr-CA"/>
        </w:rPr>
        <w:t xml:space="preserve"> qui a une relation très spéciale avec un autre…</w:t>
      </w:r>
      <w:r>
        <w:rPr>
          <w:lang w:val="fr-CA"/>
        </w:rPr>
        <w:br/>
      </w:r>
      <w:r w:rsidRPr="0083637E">
        <w:rPr>
          <w:b/>
          <w:bCs/>
          <w:lang w:val="fr-CA"/>
        </w:rPr>
        <w:t>2</w:t>
      </w:r>
      <w:r w:rsidRPr="0083637E">
        <w:rPr>
          <w:lang w:val="fr-CA"/>
        </w:rPr>
        <w:t xml:space="preserve"> Celui qui est très aimé, cher, apprécié, estimé… 1J 2: 7; 3: 2, 21; 4: 1, 7, 11.</w:t>
      </w:r>
    </w:p>
    <w:p w:rsidR="004329BB" w:rsidRPr="0083637E" w:rsidRDefault="004D37FF" w:rsidP="004329BB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commencement</w:t>
      </w:r>
      <w:proofErr w:type="gramEnd"/>
      <w:r>
        <w:rPr>
          <w:lang w:val="fr-CA"/>
        </w:rPr>
        <w:t xml:space="preserve"> </w:t>
      </w:r>
      <w:proofErr w:type="spellStart"/>
      <w:r w:rsidR="004329BB" w:rsidRPr="007D4D8D">
        <w:rPr>
          <w:rFonts w:ascii="Calibri" w:hAnsi="Calibri" w:cs="Calibri"/>
          <w:sz w:val="23"/>
          <w:szCs w:val="23"/>
        </w:rPr>
        <w:t>ἀρχή</w:t>
      </w:r>
      <w:proofErr w:type="spellEnd"/>
      <w:r w:rsidR="004329BB" w:rsidRPr="004329BB">
        <w:rPr>
          <w:rFonts w:ascii="Calibri" w:hAnsi="Calibri" w:cs="Calibri"/>
          <w:sz w:val="23"/>
          <w:szCs w:val="23"/>
          <w:lang w:val="fr-CA"/>
        </w:rPr>
        <w:t xml:space="preserve"> </w:t>
      </w:r>
      <w:proofErr w:type="spellStart"/>
      <w:r w:rsidR="004329BB" w:rsidRPr="004329BB">
        <w:rPr>
          <w:rFonts w:ascii="Calibri" w:hAnsi="Calibri" w:cs="Calibri"/>
          <w:i/>
          <w:iCs/>
          <w:sz w:val="23"/>
          <w:szCs w:val="23"/>
          <w:lang w:val="fr-CA"/>
        </w:rPr>
        <w:t>arché</w:t>
      </w:r>
      <w:proofErr w:type="spellEnd"/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r w:rsidRPr="0083637E">
        <w:rPr>
          <w:b/>
          <w:bCs/>
          <w:lang w:val="fr-CA"/>
        </w:rPr>
        <w:t>1</w:t>
      </w:r>
      <w:r w:rsidRPr="0083637E">
        <w:rPr>
          <w:lang w:val="fr-CA"/>
        </w:rPr>
        <w:t xml:space="preserve"> le commencement de quelque chose comme action, processus ou état d’être, </w:t>
      </w:r>
      <w:r>
        <w:rPr>
          <w:lang w:val="fr-CA"/>
        </w:rPr>
        <w:t>début</w:t>
      </w:r>
      <w:r w:rsidRPr="0083637E">
        <w:rPr>
          <w:lang w:val="fr-CA"/>
        </w:rPr>
        <w:t xml:space="preserve">, c’est-à-dire un point de temps au début d’une durée. À </w:t>
      </w:r>
      <w:r>
        <w:rPr>
          <w:lang w:val="fr-CA"/>
        </w:rPr>
        <w:t xml:space="preserve">se </w:t>
      </w:r>
      <w:r w:rsidRPr="0083637E">
        <w:rPr>
          <w:lang w:val="fr-CA"/>
        </w:rPr>
        <w:t xml:space="preserve">proclamer au début… Avec une préposition: </w:t>
      </w:r>
      <w:r w:rsidRPr="007D4D8D">
        <w:rPr>
          <w:rFonts w:ascii="Calibri" w:hAnsi="Calibri" w:cs="Calibri"/>
          <w:sz w:val="23"/>
          <w:szCs w:val="23"/>
        </w:rPr>
        <w:t>ἀ</w:t>
      </w:r>
      <w:r w:rsidRPr="0083637E">
        <w:rPr>
          <w:lang w:val="fr-CA"/>
        </w:rPr>
        <w:t>π̓</w:t>
      </w:r>
      <w:r>
        <w:rPr>
          <w:lang w:val="fr-CA"/>
        </w:rPr>
        <w:t>’</w:t>
      </w:r>
      <w:proofErr w:type="spellStart"/>
      <w:r w:rsidRPr="0083637E">
        <w:rPr>
          <w:lang w:val="fr-CA"/>
        </w:rPr>
        <w:t>ἀρχῆς</w:t>
      </w:r>
      <w:proofErr w:type="spellEnd"/>
      <w:r w:rsidRPr="0083637E">
        <w:rPr>
          <w:lang w:val="fr-CA"/>
        </w:rPr>
        <w:t xml:space="preserve"> depuis le début… 1J 2: 7, 24; 3:11.</w:t>
      </w:r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commandement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ἐντολή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entolé</w:t>
      </w:r>
      <w:proofErr w:type="spellEnd"/>
    </w:p>
    <w:p w:rsidR="004329BB" w:rsidRPr="0083637E" w:rsidRDefault="004329BB" w:rsidP="004329BB">
      <w:pPr>
        <w:spacing w:afterLines="60" w:after="144" w:line="240" w:lineRule="auto"/>
        <w:rPr>
          <w:lang w:val="fr-CA"/>
        </w:rPr>
      </w:pPr>
      <w:r w:rsidRPr="0083637E">
        <w:rPr>
          <w:b/>
          <w:bCs/>
          <w:lang w:val="fr-CA"/>
        </w:rPr>
        <w:t>2</w:t>
      </w:r>
      <w:r w:rsidRPr="0083637E">
        <w:rPr>
          <w:lang w:val="fr-CA"/>
        </w:rPr>
        <w:t xml:space="preserve"> un mandat ou une ordonnance, commandement…</w:t>
      </w:r>
    </w:p>
    <w:p w:rsidR="00C757FC" w:rsidRPr="004D37FF" w:rsidRDefault="004D37FF" w:rsidP="00C757FC">
      <w:pPr>
        <w:spacing w:afterLines="60" w:after="144" w:line="240" w:lineRule="auto"/>
        <w:rPr>
          <w:lang w:val="fr-CA"/>
        </w:rPr>
      </w:pPr>
      <w:r w:rsidRPr="00222FEA">
        <w:rPr>
          <w:b/>
          <w:bCs/>
          <w:lang w:val="fr-CA"/>
        </w:rPr>
        <w:t>C</w:t>
      </w:r>
      <w:r w:rsidR="00C757FC" w:rsidRPr="00222FEA">
        <w:rPr>
          <w:b/>
          <w:bCs/>
          <w:lang w:val="fr-CA"/>
        </w:rPr>
        <w:t>onnaître</w:t>
      </w:r>
      <w:r>
        <w:rPr>
          <w:b/>
          <w:bCs/>
          <w:lang w:val="fr-CA"/>
        </w:rPr>
        <w:t>, savoir</w:t>
      </w:r>
      <w:r w:rsidR="00C757FC" w:rsidRPr="0083637E">
        <w:rPr>
          <w:lang w:val="fr-CA"/>
        </w:rPr>
        <w:t xml:space="preserve"> </w:t>
      </w:r>
      <w:proofErr w:type="spellStart"/>
      <w:r w:rsidR="00C757FC" w:rsidRPr="0083637E">
        <w:rPr>
          <w:lang w:val="fr-CA"/>
        </w:rPr>
        <w:t>γινώσκω</w:t>
      </w:r>
      <w:proofErr w:type="spellEnd"/>
      <w:r w:rsidR="00C757FC" w:rsidRPr="0083637E">
        <w:rPr>
          <w:lang w:val="fr-CA"/>
        </w:rPr>
        <w:t xml:space="preserve"> </w:t>
      </w:r>
      <w:proofErr w:type="spellStart"/>
      <w:r w:rsidR="00C757FC" w:rsidRPr="0083637E">
        <w:rPr>
          <w:lang w:val="fr-CA"/>
        </w:rPr>
        <w:t>ginôskô</w:t>
      </w:r>
      <w:proofErr w:type="spellEnd"/>
      <w:r>
        <w:rPr>
          <w:lang w:val="fr-CA"/>
        </w:rPr>
        <w:t xml:space="preserve"> (voir savoir, connaitre </w:t>
      </w:r>
      <w:proofErr w:type="spellStart"/>
      <w:r>
        <w:t>οἶδ</w:t>
      </w:r>
      <w:proofErr w:type="spellEnd"/>
      <w:r>
        <w:t>α</w:t>
      </w:r>
      <w:r w:rsidRPr="004D37FF">
        <w:rPr>
          <w:lang w:val="fr-CA"/>
        </w:rPr>
        <w:t>)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83637E">
        <w:rPr>
          <w:lang w:val="fr-CA"/>
        </w:rPr>
        <w:t xml:space="preserve">Ce verbe est diversement nuancé dans des contextes relatifs à la familiarité acquise par l'expérience ou par l'association avec des personnes ou </w:t>
      </w:r>
      <w:r>
        <w:rPr>
          <w:lang w:val="fr-CA"/>
        </w:rPr>
        <w:t xml:space="preserve">avec </w:t>
      </w:r>
      <w:r w:rsidRPr="0083637E">
        <w:rPr>
          <w:lang w:val="fr-CA"/>
        </w:rPr>
        <w:t>des choses.</w:t>
      </w:r>
    </w:p>
    <w:p w:rsidR="004A06C7" w:rsidRPr="0083637E" w:rsidRDefault="004A06C7" w:rsidP="0083637E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demeurer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μένω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menô</w:t>
      </w:r>
      <w:proofErr w:type="spellEnd"/>
    </w:p>
    <w:p w:rsidR="0083637E" w:rsidRPr="0083637E" w:rsidRDefault="0083637E" w:rsidP="0083637E">
      <w:pPr>
        <w:spacing w:afterLines="60" w:after="144" w:line="240" w:lineRule="auto"/>
        <w:rPr>
          <w:lang w:val="fr-CA"/>
        </w:rPr>
      </w:pPr>
      <w:r w:rsidRPr="0083637E">
        <w:rPr>
          <w:b/>
          <w:bCs/>
          <w:lang w:val="fr-CA"/>
        </w:rPr>
        <w:t>1</w:t>
      </w:r>
      <w:r w:rsidR="004A06C7" w:rsidRPr="0083637E">
        <w:rPr>
          <w:lang w:val="fr-CA"/>
        </w:rPr>
        <w:t xml:space="preserve"> reste</w:t>
      </w:r>
      <w:r>
        <w:rPr>
          <w:lang w:val="fr-CA"/>
        </w:rPr>
        <w:t>r</w:t>
      </w:r>
      <w:r w:rsidR="004A06C7" w:rsidRPr="0083637E">
        <w:rPr>
          <w:lang w:val="fr-CA"/>
        </w:rPr>
        <w:t xml:space="preserve">… dans un sens transféré, de quelqu'un qui ne quitte pas un certain </w:t>
      </w:r>
      <w:r>
        <w:rPr>
          <w:lang w:val="fr-CA"/>
        </w:rPr>
        <w:t xml:space="preserve">domaine </w:t>
      </w:r>
      <w:r w:rsidR="004A06C7" w:rsidRPr="0083637E">
        <w:rPr>
          <w:lang w:val="fr-CA"/>
        </w:rPr>
        <w:t>ou une certaine sphère: reste</w:t>
      </w:r>
      <w:r>
        <w:rPr>
          <w:lang w:val="fr-CA"/>
        </w:rPr>
        <w:t>r</w:t>
      </w:r>
      <w:r w:rsidR="004A06C7" w:rsidRPr="0083637E">
        <w:rPr>
          <w:lang w:val="fr-CA"/>
        </w:rPr>
        <w:t>, continue</w:t>
      </w:r>
      <w:r>
        <w:rPr>
          <w:lang w:val="fr-CA"/>
        </w:rPr>
        <w:t>r</w:t>
      </w:r>
      <w:r w:rsidR="004A06C7" w:rsidRPr="0083637E">
        <w:rPr>
          <w:lang w:val="fr-CA"/>
        </w:rPr>
        <w:t>, demeure</w:t>
      </w:r>
      <w:r>
        <w:rPr>
          <w:lang w:val="fr-CA"/>
        </w:rPr>
        <w:t>r</w:t>
      </w:r>
      <w:r w:rsidR="004A06C7" w:rsidRPr="0083637E">
        <w:rPr>
          <w:lang w:val="fr-CA"/>
        </w:rPr>
        <w:t xml:space="preserve">. En </w:t>
      </w:r>
      <w:r>
        <w:rPr>
          <w:lang w:val="fr-CA"/>
        </w:rPr>
        <w:t xml:space="preserve">usage </w:t>
      </w:r>
      <w:proofErr w:type="spellStart"/>
      <w:r w:rsidR="004A06C7" w:rsidRPr="0083637E">
        <w:rPr>
          <w:lang w:val="fr-CA"/>
        </w:rPr>
        <w:t>johannie</w:t>
      </w:r>
      <w:r>
        <w:rPr>
          <w:lang w:val="fr-CA"/>
        </w:rPr>
        <w:t>n</w:t>
      </w:r>
      <w:proofErr w:type="spellEnd"/>
      <w:r>
        <w:rPr>
          <w:lang w:val="fr-CA"/>
        </w:rPr>
        <w:t xml:space="preserve"> </w:t>
      </w:r>
      <w:r w:rsidR="004A06C7" w:rsidRPr="0083637E">
        <w:rPr>
          <w:lang w:val="fr-CA"/>
        </w:rPr>
        <w:t xml:space="preserve">… la possession s’avère permanente par l’expression </w:t>
      </w:r>
      <w:proofErr w:type="spellStart"/>
      <w:r w:rsidRPr="007D4D8D">
        <w:rPr>
          <w:rFonts w:ascii="Calibri" w:hAnsi="Calibri" w:cs="Calibri"/>
          <w:sz w:val="23"/>
          <w:szCs w:val="23"/>
        </w:rPr>
        <w:t>ἔχειν</w:t>
      </w:r>
      <w:proofErr w:type="spellEnd"/>
      <w:r w:rsidRPr="0083637E">
        <w:rPr>
          <w:rFonts w:ascii="Calibri" w:hAnsi="Calibri" w:cs="Calibri"/>
          <w:sz w:val="23"/>
          <w:szCs w:val="23"/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τι</w:t>
      </w:r>
      <w:proofErr w:type="spellEnd"/>
      <w:r w:rsidR="004A06C7" w:rsidRPr="0083637E">
        <w:rPr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μένον</w:t>
      </w:r>
      <w:proofErr w:type="spellEnd"/>
      <w:r w:rsidR="004A06C7" w:rsidRPr="0083637E">
        <w:rPr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ἐν</w:t>
      </w:r>
      <w:proofErr w:type="spellEnd"/>
      <w:r w:rsidR="004A06C7" w:rsidRPr="0083637E">
        <w:rPr>
          <w:lang w:val="fr-CA"/>
        </w:rPr>
        <w:t xml:space="preserve"> ἑα</w:t>
      </w:r>
      <w:proofErr w:type="spellStart"/>
      <w:r w:rsidR="004A06C7" w:rsidRPr="0083637E">
        <w:rPr>
          <w:lang w:val="fr-CA"/>
        </w:rPr>
        <w:t>υτῷ</w:t>
      </w:r>
      <w:proofErr w:type="spellEnd"/>
      <w:r w:rsidR="004A06C7" w:rsidRPr="0083637E">
        <w:rPr>
          <w:lang w:val="fr-CA"/>
        </w:rPr>
        <w:t xml:space="preserve"> avoir quelque chose </w:t>
      </w:r>
      <w:r>
        <w:rPr>
          <w:lang w:val="fr-CA"/>
        </w:rPr>
        <w:t>continuellement</w:t>
      </w:r>
      <w:r w:rsidR="004A06C7" w:rsidRPr="0083637E">
        <w:rPr>
          <w:lang w:val="fr-CA"/>
        </w:rPr>
        <w:t>, en permanence 1J.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CC7C6F">
        <w:rPr>
          <w:b/>
          <w:bCs/>
          <w:lang w:val="fr-CA"/>
        </w:rPr>
        <w:t>se</w:t>
      </w:r>
      <w:proofErr w:type="gramEnd"/>
      <w:r w:rsidRPr="00CC7C6F">
        <w:rPr>
          <w:b/>
          <w:bCs/>
          <w:lang w:val="fr-CA"/>
        </w:rPr>
        <w:t xml:space="preserve"> dissiper</w:t>
      </w:r>
      <w:r w:rsidRPr="0083637E">
        <w:rPr>
          <w:lang w:val="fr-CA"/>
        </w:rPr>
        <w:t xml:space="preserve"> πα</w:t>
      </w:r>
      <w:proofErr w:type="spellStart"/>
      <w:r w:rsidRPr="0083637E">
        <w:rPr>
          <w:lang w:val="fr-CA"/>
        </w:rPr>
        <w:t>ράγω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paragô</w:t>
      </w:r>
      <w:proofErr w:type="spellEnd"/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CC7C6F">
        <w:rPr>
          <w:b/>
          <w:bCs/>
          <w:lang w:val="fr-CA"/>
        </w:rPr>
        <w:t xml:space="preserve">1 </w:t>
      </w:r>
      <w:r w:rsidRPr="0083637E">
        <w:rPr>
          <w:lang w:val="fr-CA"/>
        </w:rPr>
        <w:t>avancer et ainsi quitter une position, s'en aller πα</w:t>
      </w:r>
      <w:proofErr w:type="spellStart"/>
      <w:r w:rsidRPr="0083637E">
        <w:rPr>
          <w:lang w:val="fr-CA"/>
        </w:rPr>
        <w:t>ρῆγεν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οὕ</w:t>
      </w:r>
      <w:r>
        <w:rPr>
          <w:lang w:val="fr-CA"/>
        </w:rPr>
        <w:t>τως</w:t>
      </w:r>
      <w:proofErr w:type="spellEnd"/>
      <w:r>
        <w:rPr>
          <w:lang w:val="fr-CA"/>
        </w:rPr>
        <w:t xml:space="preserve"> alors il est parti…</w:t>
      </w:r>
      <w:r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>2</w:t>
      </w:r>
      <w:r w:rsidRPr="0083637E">
        <w:rPr>
          <w:lang w:val="fr-CA"/>
        </w:rPr>
        <w:t xml:space="preserve"> apporter quelque chose d'un type étranger à la condition ou circonstance actuelle, apporter, introduire</w:t>
      </w:r>
      <w:r>
        <w:rPr>
          <w:lang w:val="fr-CA"/>
        </w:rPr>
        <w:t>…</w:t>
      </w:r>
      <w:r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 xml:space="preserve">3 </w:t>
      </w:r>
      <w:r w:rsidRPr="0083637E">
        <w:rPr>
          <w:lang w:val="fr-CA"/>
        </w:rPr>
        <w:t>pour dépasser un point de référence, passer</w:t>
      </w:r>
      <w:r>
        <w:rPr>
          <w:lang w:val="fr-CA"/>
        </w:rPr>
        <w:t>…</w:t>
      </w:r>
      <w:r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>4</w:t>
      </w:r>
      <w:r w:rsidRPr="0083637E">
        <w:rPr>
          <w:lang w:val="fr-CA"/>
        </w:rPr>
        <w:t xml:space="preserve"> pour sortir de l'existence, disparaître, disparaître, en images… 1J 2: 8, 17.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83637E">
        <w:rPr>
          <w:b/>
          <w:bCs/>
          <w:lang w:val="fr-CA"/>
        </w:rPr>
        <w:t>frère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ἀδελφός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adelphos</w:t>
      </w:r>
      <w:proofErr w:type="spellEnd"/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83637E">
        <w:rPr>
          <w:b/>
          <w:bCs/>
          <w:lang w:val="fr-CA"/>
        </w:rPr>
        <w:t xml:space="preserve">2 </w:t>
      </w:r>
      <w:r w:rsidRPr="0083637E">
        <w:rPr>
          <w:lang w:val="fr-CA"/>
        </w:rPr>
        <w:t>une personne consid</w:t>
      </w:r>
      <w:r>
        <w:rPr>
          <w:lang w:val="fr-CA"/>
        </w:rPr>
        <w:t>érée comme un frère au sens d</w:t>
      </w:r>
      <w:r w:rsidRPr="0083637E">
        <w:rPr>
          <w:lang w:val="fr-CA"/>
        </w:rPr>
        <w:t>'affinité proche, frère, compagnon</w:t>
      </w:r>
      <w:r>
        <w:rPr>
          <w:lang w:val="fr-CA"/>
        </w:rPr>
        <w:t xml:space="preserve"> membre, associé… </w:t>
      </w:r>
      <w:r w:rsidRPr="0083637E">
        <w:rPr>
          <w:lang w:val="fr-CA"/>
        </w:rPr>
        <w:t xml:space="preserve">Par conséquent utilisé par les chrétiens dans leurs relations </w:t>
      </w:r>
      <w:r>
        <w:rPr>
          <w:lang w:val="fr-CA"/>
        </w:rPr>
        <w:t xml:space="preserve">les uns avec les </w:t>
      </w:r>
      <w:r w:rsidRPr="0083637E">
        <w:rPr>
          <w:lang w:val="fr-CA"/>
        </w:rPr>
        <w:t>autre</w:t>
      </w:r>
      <w:r>
        <w:rPr>
          <w:lang w:val="fr-CA"/>
        </w:rPr>
        <w:t>s</w:t>
      </w:r>
      <w:r w:rsidRPr="0083637E">
        <w:rPr>
          <w:lang w:val="fr-CA"/>
        </w:rPr>
        <w:t>. Appartenance à la communauté chrétienne.</w:t>
      </w:r>
    </w:p>
    <w:p w:rsidR="004A06C7" w:rsidRPr="0083637E" w:rsidRDefault="004A06C7" w:rsidP="0083637E">
      <w:pPr>
        <w:spacing w:afterLines="60" w:after="144" w:line="240" w:lineRule="auto"/>
        <w:rPr>
          <w:lang w:val="fr-CA"/>
        </w:rPr>
      </w:pPr>
      <w:proofErr w:type="gramStart"/>
      <w:r w:rsidRPr="005424D8">
        <w:rPr>
          <w:b/>
          <w:bCs/>
          <w:lang w:val="fr-CA"/>
        </w:rPr>
        <w:lastRenderedPageBreak/>
        <w:t>garder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τηρέω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téreô</w:t>
      </w:r>
      <w:proofErr w:type="spellEnd"/>
    </w:p>
    <w:p w:rsidR="0083637E" w:rsidRPr="0083637E" w:rsidRDefault="004A06C7" w:rsidP="00C702BF">
      <w:pPr>
        <w:spacing w:afterLines="60" w:after="144" w:line="240" w:lineRule="auto"/>
        <w:rPr>
          <w:lang w:val="fr-CA"/>
        </w:rPr>
      </w:pPr>
      <w:r w:rsidRPr="005424D8">
        <w:rPr>
          <w:b/>
          <w:bCs/>
          <w:lang w:val="fr-CA"/>
        </w:rPr>
        <w:t>1</w:t>
      </w:r>
      <w:r w:rsidRPr="0083637E">
        <w:rPr>
          <w:lang w:val="fr-CA"/>
        </w:rPr>
        <w:t xml:space="preserve"> garder en détention, veiller, prot</w:t>
      </w:r>
      <w:r w:rsidR="00C702BF">
        <w:rPr>
          <w:lang w:val="fr-CA"/>
        </w:rPr>
        <w:t>éger quelqu'un ou quelque chose…</w:t>
      </w:r>
      <w:r w:rsidR="00C702BF">
        <w:rPr>
          <w:b/>
          <w:bCs/>
          <w:lang w:val="fr-CA"/>
        </w:rPr>
        <w:br/>
      </w:r>
      <w:r w:rsidRPr="005424D8">
        <w:rPr>
          <w:b/>
          <w:bCs/>
          <w:lang w:val="fr-CA"/>
        </w:rPr>
        <w:t>2</w:t>
      </w:r>
      <w:r w:rsidRPr="0083637E">
        <w:rPr>
          <w:lang w:val="fr-CA"/>
        </w:rPr>
        <w:t xml:space="preserve"> faire en sorte qu'un état, une condition ou une activité continue, conserve, garde, réserve, prés</w:t>
      </w:r>
      <w:r w:rsidR="00C702BF">
        <w:rPr>
          <w:lang w:val="fr-CA"/>
        </w:rPr>
        <w:t>erve quelqu'un ou quelque chose…</w:t>
      </w:r>
      <w:r w:rsidR="00C702BF">
        <w:rPr>
          <w:b/>
          <w:bCs/>
          <w:lang w:val="fr-CA"/>
        </w:rPr>
        <w:br/>
      </w:r>
      <w:r w:rsidRPr="005424D8">
        <w:rPr>
          <w:b/>
          <w:bCs/>
          <w:lang w:val="fr-CA"/>
        </w:rPr>
        <w:t>3</w:t>
      </w:r>
      <w:r w:rsidRPr="0083637E">
        <w:rPr>
          <w:lang w:val="fr-CA"/>
        </w:rPr>
        <w:t xml:space="preserve"> persister dans l'obéissance, garder, observer, accomplir, faire attention, surtout à la loi et à l'enseignement (LXX) </w:t>
      </w:r>
      <w:proofErr w:type="spellStart"/>
      <w:r w:rsidRPr="0083637E">
        <w:rPr>
          <w:lang w:val="fr-CA"/>
        </w:rPr>
        <w:t>τὶ</w:t>
      </w:r>
      <w:proofErr w:type="spellEnd"/>
      <w:r w:rsidRPr="0083637E">
        <w:rPr>
          <w:lang w:val="fr-CA"/>
        </w:rPr>
        <w:t xml:space="preserve"> quelque chose… 1J 2: 3f; 3:22, 24; 5: 3.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222FEA">
        <w:rPr>
          <w:b/>
          <w:bCs/>
          <w:lang w:val="fr-CA"/>
        </w:rPr>
        <w:t>haïr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μισέω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miseô</w:t>
      </w:r>
      <w:proofErr w:type="spellEnd"/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83637E">
        <w:rPr>
          <w:lang w:val="fr-CA"/>
        </w:rPr>
        <w:t xml:space="preserve">Le terme </w:t>
      </w:r>
      <w:r>
        <w:rPr>
          <w:lang w:val="fr-CA"/>
        </w:rPr>
        <w:t>français «</w:t>
      </w:r>
      <w:r w:rsidRPr="0083637E">
        <w:rPr>
          <w:lang w:val="fr-CA"/>
        </w:rPr>
        <w:t>ha</w:t>
      </w:r>
      <w:r>
        <w:rPr>
          <w:lang w:val="fr-CA"/>
        </w:rPr>
        <w:t>ïr»</w:t>
      </w:r>
      <w:r w:rsidRPr="0083637E">
        <w:rPr>
          <w:lang w:val="fr-CA"/>
        </w:rPr>
        <w:t xml:space="preserve"> suggère généralement des connotations affectives qui ne rendent pas toujours justice, en particulier, à une utilisation sémite de </w:t>
      </w:r>
      <w:proofErr w:type="spellStart"/>
      <w:r w:rsidRPr="0083637E">
        <w:rPr>
          <w:lang w:val="fr-CA"/>
        </w:rPr>
        <w:t>μισέω</w:t>
      </w:r>
      <w:proofErr w:type="spellEnd"/>
      <w:r w:rsidRPr="0083637E">
        <w:rPr>
          <w:lang w:val="fr-CA"/>
        </w:rPr>
        <w:t xml:space="preserve"> = </w:t>
      </w:r>
      <w:r w:rsidRPr="0083637E">
        <w:rPr>
          <w:rFonts w:cs="Arial"/>
          <w:rtl/>
          <w:lang w:val="fr-CA" w:bidi="he-IL"/>
        </w:rPr>
        <w:t>שָׂנֵא</w:t>
      </w:r>
      <w:r w:rsidRPr="0083637E">
        <w:rPr>
          <w:lang w:val="fr-CA"/>
        </w:rPr>
        <w:t xml:space="preserve"> (par exemple, </w:t>
      </w:r>
      <w:proofErr w:type="spellStart"/>
      <w:r w:rsidRPr="0083637E">
        <w:rPr>
          <w:lang w:val="fr-CA"/>
        </w:rPr>
        <w:t>Dt</w:t>
      </w:r>
      <w:proofErr w:type="spellEnd"/>
      <w:r w:rsidRPr="0083637E">
        <w:rPr>
          <w:lang w:val="fr-CA"/>
        </w:rPr>
        <w:t xml:space="preserve"> 21:15, 16) dans le sens où elle «désavoue, ne soit pas encline à, avoir </w:t>
      </w:r>
      <w:r>
        <w:rPr>
          <w:lang w:val="fr-CA"/>
        </w:rPr>
        <w:t>relativement peu d'égards pour»</w:t>
      </w:r>
      <w:r w:rsidRPr="0083637E">
        <w:rPr>
          <w:lang w:val="fr-CA"/>
        </w:rPr>
        <w:t>.</w:t>
      </w:r>
      <w:r>
        <w:rPr>
          <w:b/>
          <w:bCs/>
          <w:lang w:val="fr-CA"/>
        </w:rPr>
        <w:br/>
      </w:r>
      <w:r w:rsidRPr="00222FEA">
        <w:rPr>
          <w:b/>
          <w:bCs/>
          <w:lang w:val="fr-CA"/>
        </w:rPr>
        <w:t>1</w:t>
      </w:r>
      <w:r w:rsidRPr="0083637E">
        <w:rPr>
          <w:lang w:val="fr-CA"/>
        </w:rPr>
        <w:t xml:space="preserve"> avoir une fort</w:t>
      </w:r>
      <w:r>
        <w:rPr>
          <w:lang w:val="fr-CA"/>
        </w:rPr>
        <w:t>e aversion pour, haïr, détester…</w:t>
      </w:r>
      <w:r>
        <w:rPr>
          <w:b/>
          <w:bCs/>
          <w:lang w:val="fr-CA"/>
        </w:rPr>
        <w:br/>
      </w:r>
      <w:r w:rsidRPr="00222FEA">
        <w:rPr>
          <w:b/>
          <w:bCs/>
          <w:lang w:val="fr-CA"/>
        </w:rPr>
        <w:t>2</w:t>
      </w:r>
      <w:r w:rsidRPr="0083637E">
        <w:rPr>
          <w:lang w:val="fr-CA"/>
        </w:rPr>
        <w:t xml:space="preserve"> être peu enclins à, défavoriser, ne pas tenir compte du traitement préférentiel.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CC7C6F">
        <w:rPr>
          <w:b/>
          <w:bCs/>
          <w:lang w:val="fr-CA"/>
        </w:rPr>
        <w:t>marcher</w:t>
      </w:r>
      <w:proofErr w:type="gramEnd"/>
      <w:r w:rsidRPr="0083637E">
        <w:rPr>
          <w:lang w:val="fr-CA"/>
        </w:rPr>
        <w:t xml:space="preserve"> π</w:t>
      </w:r>
      <w:proofErr w:type="spellStart"/>
      <w:r w:rsidRPr="0083637E">
        <w:rPr>
          <w:lang w:val="fr-CA"/>
        </w:rPr>
        <w:t>ερι</w:t>
      </w:r>
      <w:proofErr w:type="spellEnd"/>
      <w:r w:rsidRPr="0083637E">
        <w:rPr>
          <w:lang w:val="fr-CA"/>
        </w:rPr>
        <w:t xml:space="preserve">πατέω </w:t>
      </w:r>
      <w:proofErr w:type="spellStart"/>
      <w:r w:rsidRPr="0083637E">
        <w:rPr>
          <w:lang w:val="fr-CA"/>
        </w:rPr>
        <w:t>peripateô</w:t>
      </w:r>
      <w:proofErr w:type="spellEnd"/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CC7C6F">
        <w:rPr>
          <w:b/>
          <w:bCs/>
          <w:lang w:val="fr-CA"/>
        </w:rPr>
        <w:t xml:space="preserve">1 </w:t>
      </w:r>
      <w:r w:rsidRPr="0083637E">
        <w:rPr>
          <w:lang w:val="fr-CA"/>
        </w:rPr>
        <w:t>aller ici et là en march</w:t>
      </w:r>
      <w:r>
        <w:rPr>
          <w:lang w:val="fr-CA"/>
        </w:rPr>
        <w:t>ant, faire le tour, se promener…</w:t>
      </w:r>
      <w:r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 xml:space="preserve">d </w:t>
      </w:r>
      <w:r w:rsidRPr="0083637E">
        <w:rPr>
          <w:lang w:val="fr-CA"/>
        </w:rPr>
        <w:t>dans l'imagerie, et très loin sur la voie de l'utilisation non littérale du mot… 1J 2:11.</w:t>
      </w:r>
    </w:p>
    <w:p w:rsidR="004A06C7" w:rsidRPr="0083637E" w:rsidRDefault="00CC7C6F" w:rsidP="0083637E">
      <w:pPr>
        <w:spacing w:afterLines="60" w:after="144" w:line="240" w:lineRule="auto"/>
        <w:rPr>
          <w:lang w:val="fr-CA"/>
        </w:rPr>
      </w:pPr>
      <w:proofErr w:type="gramStart"/>
      <w:r w:rsidRPr="00CC7C6F">
        <w:rPr>
          <w:b/>
          <w:bCs/>
          <w:lang w:val="fr-CA"/>
        </w:rPr>
        <w:t>parfaire</w:t>
      </w:r>
      <w:proofErr w:type="gramEnd"/>
      <w:r w:rsidR="004A06C7" w:rsidRPr="0083637E">
        <w:rPr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τελειόω</w:t>
      </w:r>
      <w:proofErr w:type="spellEnd"/>
      <w:r w:rsidR="004A06C7" w:rsidRPr="0083637E">
        <w:rPr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teleioô</w:t>
      </w:r>
      <w:proofErr w:type="spellEnd"/>
    </w:p>
    <w:p w:rsidR="0083637E" w:rsidRPr="0083637E" w:rsidRDefault="004A06C7" w:rsidP="00CC7C6F">
      <w:pPr>
        <w:spacing w:afterLines="60" w:after="144" w:line="240" w:lineRule="auto"/>
        <w:rPr>
          <w:lang w:val="fr-CA"/>
        </w:rPr>
      </w:pPr>
      <w:r w:rsidRPr="0083637E">
        <w:rPr>
          <w:lang w:val="fr-CA"/>
        </w:rPr>
        <w:t>1 pour</w:t>
      </w:r>
      <w:r w:rsidR="00CC7C6F">
        <w:rPr>
          <w:lang w:val="fr-CA"/>
        </w:rPr>
        <w:t xml:space="preserve"> terminer une activité, terminer</w:t>
      </w:r>
      <w:r w:rsidRPr="0083637E">
        <w:rPr>
          <w:lang w:val="fr-CA"/>
        </w:rPr>
        <w:t xml:space="preserve">, </w:t>
      </w:r>
      <w:r w:rsidR="00CC7C6F">
        <w:rPr>
          <w:lang w:val="fr-CA"/>
        </w:rPr>
        <w:t>compléter</w:t>
      </w:r>
      <w:r w:rsidRPr="0083637E">
        <w:rPr>
          <w:lang w:val="fr-CA"/>
        </w:rPr>
        <w:t xml:space="preserve">, </w:t>
      </w:r>
      <w:r w:rsidR="00CC7C6F">
        <w:rPr>
          <w:lang w:val="fr-CA"/>
        </w:rPr>
        <w:t>achever, accomplir</w:t>
      </w:r>
      <w:r w:rsidRPr="0083637E">
        <w:rPr>
          <w:lang w:val="fr-CA"/>
        </w:rPr>
        <w:t xml:space="preserve">… </w:t>
      </w:r>
      <w:r w:rsidR="00CC7C6F" w:rsidRPr="0083637E">
        <w:rPr>
          <w:lang w:val="fr-CA"/>
        </w:rPr>
        <w:t xml:space="preserve">La </w:t>
      </w:r>
      <w:r w:rsidRPr="0083637E">
        <w:rPr>
          <w:lang w:val="fr-CA"/>
        </w:rPr>
        <w:t xml:space="preserve">foi a été perfectionnée dans les bonnes actions </w:t>
      </w:r>
      <w:proofErr w:type="spellStart"/>
      <w:r w:rsidRPr="0083637E">
        <w:rPr>
          <w:lang w:val="fr-CA"/>
        </w:rPr>
        <w:t>Js</w:t>
      </w:r>
      <w:proofErr w:type="spellEnd"/>
      <w:r w:rsidRPr="0083637E">
        <w:rPr>
          <w:lang w:val="fr-CA"/>
        </w:rPr>
        <w:t xml:space="preserve"> 2:22. De l'amour 1J 2: 5; 4:12, 17.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proofErr w:type="gramStart"/>
      <w:r w:rsidRPr="00C702BF">
        <w:rPr>
          <w:b/>
          <w:bCs/>
          <w:lang w:val="fr-CA"/>
        </w:rPr>
        <w:t>parole</w:t>
      </w:r>
      <w:proofErr w:type="gram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λόγος</w:t>
      </w:r>
      <w:proofErr w:type="spellEnd"/>
      <w:r>
        <w:rPr>
          <w:lang w:val="fr-CA"/>
        </w:rPr>
        <w:t xml:space="preserve"> </w:t>
      </w:r>
      <w:r w:rsidRPr="0083637E">
        <w:rPr>
          <w:lang w:val="fr-CA"/>
        </w:rPr>
        <w:t>logos</w:t>
      </w:r>
    </w:p>
    <w:p w:rsidR="00C757FC" w:rsidRPr="0083637E" w:rsidRDefault="00C757FC" w:rsidP="00C757FC">
      <w:pPr>
        <w:spacing w:afterLines="60" w:after="144" w:line="240" w:lineRule="auto"/>
        <w:rPr>
          <w:lang w:val="fr-CA"/>
        </w:rPr>
      </w:pPr>
      <w:r w:rsidRPr="00CC7C6F">
        <w:rPr>
          <w:b/>
          <w:bCs/>
          <w:lang w:val="fr-CA"/>
        </w:rPr>
        <w:t xml:space="preserve">1 </w:t>
      </w:r>
      <w:r w:rsidRPr="0083637E">
        <w:rPr>
          <w:lang w:val="fr-CA"/>
        </w:rPr>
        <w:t xml:space="preserve">une communication par laquelle l'esprit trouve expression, parole… De la révélation divine à travers Christ et ses messagers ... </w:t>
      </w:r>
      <w:proofErr w:type="spellStart"/>
      <w:r w:rsidRPr="0083637E">
        <w:rPr>
          <w:lang w:val="fr-CA"/>
        </w:rPr>
        <w:t>δέδωκ</w:t>
      </w:r>
      <w:proofErr w:type="spellEnd"/>
      <w:r w:rsidRPr="0083637E">
        <w:rPr>
          <w:lang w:val="fr-CA"/>
        </w:rPr>
        <w:t>α α</w:t>
      </w:r>
      <w:proofErr w:type="spellStart"/>
      <w:r w:rsidRPr="0083637E">
        <w:rPr>
          <w:lang w:val="fr-CA"/>
        </w:rPr>
        <w:t>ὐτοῖς</w:t>
      </w:r>
      <w:proofErr w:type="spellEnd"/>
      <w:r w:rsidRPr="0083637E">
        <w:rPr>
          <w:lang w:val="fr-CA"/>
        </w:rPr>
        <w:t xml:space="preserve"> </w:t>
      </w:r>
      <w:proofErr w:type="spellStart"/>
      <w:r w:rsidRPr="0083637E">
        <w:rPr>
          <w:lang w:val="fr-CA"/>
        </w:rPr>
        <w:t>τὸν</w:t>
      </w:r>
      <w:proofErr w:type="spellEnd"/>
      <w:r w:rsidRPr="0083637E">
        <w:rPr>
          <w:lang w:val="fr-CA"/>
        </w:rPr>
        <w:t xml:space="preserve"> λ. J 17:14; comparateur 1J.</w:t>
      </w:r>
    </w:p>
    <w:p w:rsidR="004D37FF" w:rsidRPr="004D37FF" w:rsidRDefault="004D37FF" w:rsidP="004D37FF">
      <w:pPr>
        <w:spacing w:afterLines="60" w:after="144" w:line="240" w:lineRule="auto"/>
        <w:rPr>
          <w:lang w:val="fr-CA"/>
        </w:rPr>
      </w:pPr>
      <w:proofErr w:type="gramStart"/>
      <w:r w:rsidRPr="004D37FF">
        <w:rPr>
          <w:b/>
          <w:bCs/>
          <w:lang w:val="fr-CA"/>
        </w:rPr>
        <w:t>savoir</w:t>
      </w:r>
      <w:proofErr w:type="gramEnd"/>
      <w:r w:rsidRPr="004D37FF">
        <w:rPr>
          <w:b/>
          <w:bCs/>
          <w:lang w:val="fr-CA"/>
        </w:rPr>
        <w:t xml:space="preserve">, connaitre </w:t>
      </w:r>
      <w:proofErr w:type="spellStart"/>
      <w:r w:rsidRPr="004D37FF">
        <w:rPr>
          <w:b/>
          <w:bCs/>
          <w:lang w:val="fr-CA"/>
        </w:rPr>
        <w:t>οἶδ</w:t>
      </w:r>
      <w:proofErr w:type="spellEnd"/>
      <w:r w:rsidRPr="004D37FF">
        <w:rPr>
          <w:b/>
          <w:bCs/>
          <w:lang w:val="fr-CA"/>
        </w:rPr>
        <w:t>α</w:t>
      </w:r>
      <w:r>
        <w:rPr>
          <w:b/>
          <w:bCs/>
          <w:lang w:val="fr-CA"/>
        </w:rPr>
        <w:t xml:space="preserve"> </w:t>
      </w:r>
      <w:proofErr w:type="spellStart"/>
      <w:r w:rsidRPr="004D37FF">
        <w:rPr>
          <w:i/>
          <w:iCs/>
          <w:lang w:val="fr-CA"/>
        </w:rPr>
        <w:t>oida</w:t>
      </w:r>
      <w:proofErr w:type="spellEnd"/>
      <w:r>
        <w:rPr>
          <w:b/>
          <w:bCs/>
          <w:lang w:val="fr-CA"/>
        </w:rPr>
        <w:t xml:space="preserve"> </w:t>
      </w:r>
      <w:r>
        <w:rPr>
          <w:lang w:val="fr-CA"/>
        </w:rPr>
        <w:t xml:space="preserve">(voir </w:t>
      </w:r>
      <w:r w:rsidRPr="004D37FF">
        <w:rPr>
          <w:lang w:val="fr-CA"/>
        </w:rPr>
        <w:t xml:space="preserve">Connaître, savoir </w:t>
      </w:r>
      <w:proofErr w:type="spellStart"/>
      <w:r w:rsidRPr="004D37FF">
        <w:rPr>
          <w:lang w:val="fr-CA"/>
        </w:rPr>
        <w:t>γινώσκω</w:t>
      </w:r>
      <w:proofErr w:type="spellEnd"/>
      <w:r>
        <w:rPr>
          <w:lang w:val="fr-CA"/>
        </w:rPr>
        <w:t>)</w:t>
      </w:r>
    </w:p>
    <w:p w:rsidR="004D37FF" w:rsidRDefault="004D37FF" w:rsidP="004D37FF">
      <w:pPr>
        <w:rPr>
          <w:lang w:val="fr-CA"/>
        </w:rPr>
      </w:pPr>
      <w:r w:rsidRPr="004D37FF">
        <w:rPr>
          <w:lang w:val="fr-CA"/>
        </w:rPr>
        <w:t xml:space="preserve">en réalité, le parfait de la racine </w:t>
      </w:r>
      <w:proofErr w:type="spellStart"/>
      <w:r w:rsidRPr="004D37FF">
        <w:rPr>
          <w:lang w:val="fr-CA"/>
        </w:rPr>
        <w:t>εἰδ</w:t>
      </w:r>
      <w:proofErr w:type="spellEnd"/>
      <w:r w:rsidRPr="004D37FF">
        <w:rPr>
          <w:lang w:val="fr-CA"/>
        </w:rPr>
        <w:t xml:space="preserve">- (voir), utilisé comme </w:t>
      </w:r>
      <w:r>
        <w:rPr>
          <w:lang w:val="fr-CA"/>
        </w:rPr>
        <w:t>le présent</w:t>
      </w:r>
      <w:r w:rsidRPr="004D37FF">
        <w:rPr>
          <w:lang w:val="fr-CA"/>
        </w:rPr>
        <w:t>.</w:t>
      </w:r>
      <w:r>
        <w:rPr>
          <w:lang w:val="fr-CA"/>
        </w:rPr>
        <w:br/>
      </w:r>
      <w:r w:rsidRPr="004D37FF">
        <w:rPr>
          <w:lang w:val="fr-CA"/>
        </w:rPr>
        <w:t xml:space="preserve">1 avoir des informations sur, savoir… </w:t>
      </w:r>
    </w:p>
    <w:p w:rsidR="004A06C7" w:rsidRPr="004D37FF" w:rsidRDefault="004A06C7" w:rsidP="0083637E">
      <w:pPr>
        <w:spacing w:afterLines="60" w:after="144" w:line="240" w:lineRule="auto"/>
      </w:pPr>
      <w:bookmarkStart w:id="0" w:name="_GoBack"/>
      <w:bookmarkEnd w:id="0"/>
      <w:proofErr w:type="spellStart"/>
      <w:proofErr w:type="gramStart"/>
      <w:r w:rsidRPr="004D37FF">
        <w:rPr>
          <w:b/>
          <w:bCs/>
        </w:rPr>
        <w:t>trébucher</w:t>
      </w:r>
      <w:proofErr w:type="spellEnd"/>
      <w:proofErr w:type="gramEnd"/>
      <w:r w:rsidRPr="004D37FF">
        <w:t xml:space="preserve"> </w:t>
      </w:r>
      <w:proofErr w:type="spellStart"/>
      <w:r w:rsidRPr="0083637E">
        <w:rPr>
          <w:lang w:val="fr-CA"/>
        </w:rPr>
        <w:t>σκάνδ</w:t>
      </w:r>
      <w:proofErr w:type="spellEnd"/>
      <w:r w:rsidRPr="0083637E">
        <w:rPr>
          <w:lang w:val="fr-CA"/>
        </w:rPr>
        <w:t>αλον</w:t>
      </w:r>
      <w:r w:rsidRPr="004D37FF">
        <w:t xml:space="preserve"> </w:t>
      </w:r>
      <w:proofErr w:type="spellStart"/>
      <w:r w:rsidRPr="004D37FF">
        <w:t>skandalon</w:t>
      </w:r>
      <w:proofErr w:type="spellEnd"/>
    </w:p>
    <w:p w:rsidR="0083637E" w:rsidRPr="0083637E" w:rsidRDefault="004A06C7" w:rsidP="00C702BF">
      <w:pPr>
        <w:spacing w:afterLines="60" w:after="144" w:line="240" w:lineRule="auto"/>
        <w:rPr>
          <w:lang w:val="fr-CA"/>
        </w:rPr>
      </w:pPr>
      <w:r w:rsidRPr="00CC7C6F">
        <w:rPr>
          <w:b/>
          <w:bCs/>
          <w:lang w:val="fr-CA"/>
        </w:rPr>
        <w:t>1</w:t>
      </w:r>
      <w:r w:rsidRPr="0083637E">
        <w:rPr>
          <w:lang w:val="fr-CA"/>
        </w:rPr>
        <w:t xml:space="preserve"> un dispositif pour attraper</w:t>
      </w:r>
      <w:r w:rsidR="00C702BF">
        <w:rPr>
          <w:lang w:val="fr-CA"/>
        </w:rPr>
        <w:t xml:space="preserve"> quelque chose de vivant, piège…</w:t>
      </w:r>
      <w:r w:rsidR="00C702BF"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>2</w:t>
      </w:r>
      <w:r w:rsidRPr="0083637E">
        <w:rPr>
          <w:lang w:val="fr-CA"/>
        </w:rPr>
        <w:t xml:space="preserve"> un acte ou une circonstance qui pousse à agir contrairement à une ligne de conduite ou à un ensemble de croyances, à la tentation du péché, à l'attirance pour l'apostasie, à la fausse croyance, etc.</w:t>
      </w:r>
      <w:r w:rsidR="00C702BF">
        <w:rPr>
          <w:lang w:val="fr-CA"/>
        </w:rPr>
        <w:t xml:space="preserve"> …</w:t>
      </w:r>
      <w:r w:rsidR="00C702BF"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 xml:space="preserve">3 </w:t>
      </w:r>
      <w:r w:rsidRPr="0083637E">
        <w:rPr>
          <w:lang w:val="fr-CA"/>
        </w:rPr>
        <w:t>ce qui provoque l'offense ou la répulsion et entraîne opposition, désapprobation, ou hostilité, fa</w:t>
      </w:r>
      <w:r w:rsidR="00CC7C6F">
        <w:rPr>
          <w:lang w:val="fr-CA"/>
        </w:rPr>
        <w:t>ute, tache, etc</w:t>
      </w:r>
      <w:r w:rsidRPr="0083637E">
        <w:rPr>
          <w:lang w:val="fr-CA"/>
        </w:rPr>
        <w:t>… 1J 2:10.</w:t>
      </w:r>
    </w:p>
    <w:p w:rsidR="004A06C7" w:rsidRPr="0083637E" w:rsidRDefault="00CC7C6F" w:rsidP="00CC7C6F">
      <w:pPr>
        <w:spacing w:afterLines="60" w:after="144" w:line="240" w:lineRule="auto"/>
        <w:rPr>
          <w:lang w:val="fr-CA"/>
        </w:rPr>
      </w:pPr>
      <w:proofErr w:type="gramStart"/>
      <w:r w:rsidRPr="00C757FC">
        <w:rPr>
          <w:b/>
          <w:bCs/>
          <w:lang w:val="fr-CA"/>
        </w:rPr>
        <w:t>vrai</w:t>
      </w:r>
      <w:proofErr w:type="gramEnd"/>
      <w:r w:rsidR="004A06C7" w:rsidRPr="0083637E">
        <w:rPr>
          <w:lang w:val="fr-CA"/>
        </w:rPr>
        <w:t xml:space="preserve"> </w:t>
      </w:r>
      <w:proofErr w:type="spellStart"/>
      <w:r w:rsidRPr="007D4D8D">
        <w:rPr>
          <w:rFonts w:ascii="Calibri" w:hAnsi="Calibri" w:cs="Calibri"/>
          <w:sz w:val="23"/>
          <w:szCs w:val="23"/>
        </w:rPr>
        <w:t>ἀληθινός</w:t>
      </w:r>
      <w:proofErr w:type="spellEnd"/>
      <w:r w:rsidRPr="00CC7C6F">
        <w:rPr>
          <w:rFonts w:ascii="Calibri" w:hAnsi="Calibri" w:cs="Calibri"/>
          <w:sz w:val="23"/>
          <w:szCs w:val="23"/>
          <w:lang w:val="fr-CA"/>
        </w:rPr>
        <w:t xml:space="preserve"> </w:t>
      </w:r>
      <w:proofErr w:type="spellStart"/>
      <w:r w:rsidR="004A06C7" w:rsidRPr="0083637E">
        <w:rPr>
          <w:lang w:val="fr-CA"/>
        </w:rPr>
        <w:t>aléthinos</w:t>
      </w:r>
      <w:proofErr w:type="spellEnd"/>
    </w:p>
    <w:p w:rsidR="0083637E" w:rsidRPr="0083637E" w:rsidRDefault="004A06C7" w:rsidP="00C702BF">
      <w:pPr>
        <w:spacing w:afterLines="60" w:after="144" w:line="240" w:lineRule="auto"/>
        <w:rPr>
          <w:lang w:val="fr-CA"/>
        </w:rPr>
      </w:pPr>
      <w:r w:rsidRPr="00CC7C6F">
        <w:rPr>
          <w:b/>
          <w:bCs/>
          <w:lang w:val="fr-CA"/>
        </w:rPr>
        <w:t>1</w:t>
      </w:r>
      <w:r w:rsidRPr="0083637E">
        <w:rPr>
          <w:lang w:val="fr-CA"/>
        </w:rPr>
        <w:t xml:space="preserve"> être en accord avec ce qui est vrai, </w:t>
      </w:r>
      <w:r w:rsidR="00CC7C6F">
        <w:rPr>
          <w:lang w:val="fr-CA"/>
        </w:rPr>
        <w:t>véridique</w:t>
      </w:r>
      <w:r w:rsidR="00C702BF">
        <w:rPr>
          <w:lang w:val="fr-CA"/>
        </w:rPr>
        <w:t>, digne de confiance…</w:t>
      </w:r>
      <w:r w:rsidR="00C702BF"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>2</w:t>
      </w:r>
      <w:r w:rsidRPr="0083637E">
        <w:rPr>
          <w:lang w:val="fr-CA"/>
        </w:rPr>
        <w:t xml:space="preserve"> étant en accor</w:t>
      </w:r>
      <w:r w:rsidR="00C702BF">
        <w:rPr>
          <w:lang w:val="fr-CA"/>
        </w:rPr>
        <w:t>d avec les faits, vrai… 1J 2: 8…</w:t>
      </w:r>
      <w:r w:rsidR="00C702BF">
        <w:rPr>
          <w:b/>
          <w:bCs/>
          <w:lang w:val="fr-CA"/>
        </w:rPr>
        <w:br/>
      </w:r>
      <w:r w:rsidRPr="00CC7C6F">
        <w:rPr>
          <w:b/>
          <w:bCs/>
          <w:lang w:val="fr-CA"/>
        </w:rPr>
        <w:t>3</w:t>
      </w:r>
      <w:r w:rsidRPr="0083637E">
        <w:rPr>
          <w:lang w:val="fr-CA"/>
        </w:rPr>
        <w:t xml:space="preserve"> étant réel, authentique, authentique, réel.</w:t>
      </w:r>
    </w:p>
    <w:p w:rsidR="00C757FC" w:rsidRPr="0083637E" w:rsidRDefault="00C757FC">
      <w:pPr>
        <w:spacing w:afterLines="60" w:after="144" w:line="240" w:lineRule="auto"/>
        <w:rPr>
          <w:lang w:val="fr-CA"/>
        </w:rPr>
      </w:pPr>
    </w:p>
    <w:sectPr w:rsidR="00C757FC" w:rsidRPr="0083637E" w:rsidSect="00F81DB3">
      <w:headerReference w:type="default" r:id="rId6"/>
      <w:footerReference w:type="default" r:id="rId7"/>
      <w:foot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2B" w:rsidRDefault="00300C2B" w:rsidP="00F81DB3">
      <w:pPr>
        <w:spacing w:after="0" w:line="240" w:lineRule="auto"/>
      </w:pPr>
      <w:r>
        <w:separator/>
      </w:r>
    </w:p>
  </w:endnote>
  <w:endnote w:type="continuationSeparator" w:id="0">
    <w:p w:rsidR="00300C2B" w:rsidRDefault="00300C2B" w:rsidP="00F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3" w:rsidRPr="00F81DB3" w:rsidRDefault="00F81DB3" w:rsidP="00F81DB3">
    <w:pPr>
      <w:pStyle w:val="Footer"/>
      <w:jc w:val="center"/>
      <w:rPr>
        <w:rFonts w:cstheme="minorHAnsi"/>
      </w:rPr>
    </w:pPr>
    <w:r w:rsidRPr="002230E7">
      <w:rPr>
        <w:rFonts w:cstheme="minorHAnsi"/>
      </w:rPr>
      <w:t>Page</w:t>
    </w:r>
    <w:sdt>
      <w:sdtPr>
        <w:rPr>
          <w:rFonts w:cstheme="minorHAnsi"/>
        </w:rPr>
        <w:id w:val="47115189"/>
        <w:docPartObj>
          <w:docPartGallery w:val="Page Numbers (Bottom of Page)"/>
          <w:docPartUnique/>
        </w:docPartObj>
      </w:sdtPr>
      <w:sdtEndPr/>
      <w:sdtContent>
        <w:r>
          <w:rPr>
            <w:rFonts w:cstheme="minorHAnsi"/>
          </w:rPr>
          <w:t xml:space="preserve"> </w:t>
        </w:r>
        <w:r w:rsidRPr="002230E7">
          <w:rPr>
            <w:rFonts w:cstheme="minorHAnsi"/>
          </w:rPr>
          <w:fldChar w:fldCharType="begin"/>
        </w:r>
        <w:r w:rsidRPr="002230E7">
          <w:rPr>
            <w:rFonts w:cstheme="minorHAnsi"/>
          </w:rPr>
          <w:instrText xml:space="preserve"> PAGE   \* MERGEFORMAT </w:instrText>
        </w:r>
        <w:r w:rsidRPr="002230E7">
          <w:rPr>
            <w:rFonts w:cstheme="minorHAnsi"/>
          </w:rPr>
          <w:fldChar w:fldCharType="separate"/>
        </w:r>
        <w:r w:rsidR="002D270E">
          <w:rPr>
            <w:rFonts w:cstheme="minorHAnsi"/>
            <w:noProof/>
          </w:rPr>
          <w:t>2</w:t>
        </w:r>
        <w:r w:rsidRPr="002230E7">
          <w:rPr>
            <w:rFonts w:cstheme="minorHAnsi"/>
            <w:noProof/>
          </w:rPr>
          <w:fldChar w:fldCharType="end"/>
        </w:r>
        <w:r w:rsidRPr="002230E7">
          <w:rPr>
            <w:rFonts w:cstheme="minorHAnsi"/>
          </w:rPr>
          <w:t xml:space="preserve"> </w:t>
        </w:r>
        <w:r>
          <w:rPr>
            <w:rFonts w:cstheme="minorHAnsi"/>
          </w:rPr>
          <w:t>sur</w:t>
        </w:r>
        <w:r w:rsidRPr="002230E7">
          <w:rPr>
            <w:rFonts w:cstheme="minorHAnsi"/>
          </w:rPr>
          <w:t xml:space="preserve"> </w:t>
        </w:r>
        <w:r w:rsidRPr="002230E7">
          <w:rPr>
            <w:rFonts w:cstheme="minorHAnsi"/>
          </w:rPr>
          <w:fldChar w:fldCharType="begin"/>
        </w:r>
        <w:r w:rsidRPr="002230E7">
          <w:rPr>
            <w:rFonts w:cstheme="minorHAnsi"/>
          </w:rPr>
          <w:instrText xml:space="preserve"> NUMPAGES   \* MERGEFORMAT </w:instrText>
        </w:r>
        <w:r w:rsidRPr="002230E7">
          <w:rPr>
            <w:rFonts w:cstheme="minorHAnsi"/>
          </w:rPr>
          <w:fldChar w:fldCharType="separate"/>
        </w:r>
        <w:r w:rsidR="002D270E">
          <w:rPr>
            <w:rFonts w:cstheme="minorHAnsi"/>
            <w:noProof/>
          </w:rPr>
          <w:t>2</w:t>
        </w:r>
        <w:r w:rsidRPr="002230E7">
          <w:rPr>
            <w:rFonts w:cstheme="min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3" w:rsidRPr="00F81DB3" w:rsidRDefault="00F81DB3" w:rsidP="00F81DB3">
    <w:pPr>
      <w:pStyle w:val="Footer"/>
      <w:jc w:val="center"/>
      <w:rPr>
        <w:rFonts w:cstheme="minorHAnsi"/>
      </w:rPr>
    </w:pPr>
    <w:r w:rsidRPr="002230E7">
      <w:rPr>
        <w:rFonts w:cstheme="minorHAnsi"/>
      </w:rPr>
      <w:t>Page</w:t>
    </w:r>
    <w:r>
      <w:rPr>
        <w:rFonts w:cstheme="minorHAnsi"/>
      </w:rPr>
      <w:t xml:space="preserve"> </w:t>
    </w:r>
    <w:sdt>
      <w:sdtPr>
        <w:rPr>
          <w:rFonts w:cstheme="minorHAnsi"/>
        </w:rPr>
        <w:id w:val="-2056072780"/>
        <w:docPartObj>
          <w:docPartGallery w:val="Page Numbers (Bottom of Page)"/>
          <w:docPartUnique/>
        </w:docPartObj>
      </w:sdtPr>
      <w:sdtEndPr/>
      <w:sdtContent>
        <w:r w:rsidRPr="002230E7">
          <w:rPr>
            <w:rFonts w:cstheme="minorHAnsi"/>
          </w:rPr>
          <w:fldChar w:fldCharType="begin"/>
        </w:r>
        <w:r w:rsidRPr="002230E7">
          <w:rPr>
            <w:rFonts w:cstheme="minorHAnsi"/>
          </w:rPr>
          <w:instrText xml:space="preserve"> PAGE   \* MERGEFORMAT </w:instrText>
        </w:r>
        <w:r w:rsidRPr="002230E7">
          <w:rPr>
            <w:rFonts w:cstheme="minorHAnsi"/>
          </w:rPr>
          <w:fldChar w:fldCharType="separate"/>
        </w:r>
        <w:r w:rsidR="002D270E">
          <w:rPr>
            <w:rFonts w:cstheme="minorHAnsi"/>
            <w:noProof/>
          </w:rPr>
          <w:t>1</w:t>
        </w:r>
        <w:r w:rsidRPr="002230E7">
          <w:rPr>
            <w:rFonts w:cstheme="minorHAnsi"/>
            <w:noProof/>
          </w:rPr>
          <w:fldChar w:fldCharType="end"/>
        </w:r>
        <w:r w:rsidRPr="002230E7">
          <w:rPr>
            <w:rFonts w:cstheme="minorHAnsi"/>
          </w:rPr>
          <w:t xml:space="preserve"> </w:t>
        </w:r>
        <w:r>
          <w:rPr>
            <w:rFonts w:cstheme="minorHAnsi"/>
          </w:rPr>
          <w:t>sur</w:t>
        </w:r>
        <w:r w:rsidRPr="002230E7">
          <w:rPr>
            <w:rFonts w:cstheme="minorHAnsi"/>
          </w:rPr>
          <w:t xml:space="preserve"> </w:t>
        </w:r>
        <w:r w:rsidRPr="002230E7">
          <w:rPr>
            <w:rFonts w:cstheme="minorHAnsi"/>
          </w:rPr>
          <w:fldChar w:fldCharType="begin"/>
        </w:r>
        <w:r w:rsidRPr="002230E7">
          <w:rPr>
            <w:rFonts w:cstheme="minorHAnsi"/>
          </w:rPr>
          <w:instrText xml:space="preserve"> NUMPAGES   \* MERGEFORMAT </w:instrText>
        </w:r>
        <w:r w:rsidRPr="002230E7">
          <w:rPr>
            <w:rFonts w:cstheme="minorHAnsi"/>
          </w:rPr>
          <w:fldChar w:fldCharType="separate"/>
        </w:r>
        <w:r w:rsidR="002D270E">
          <w:rPr>
            <w:rFonts w:cstheme="minorHAnsi"/>
            <w:noProof/>
          </w:rPr>
          <w:t>2</w:t>
        </w:r>
        <w:r w:rsidRPr="002230E7">
          <w:rPr>
            <w:rFonts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2B" w:rsidRDefault="00300C2B" w:rsidP="00F81DB3">
      <w:pPr>
        <w:spacing w:after="0" w:line="240" w:lineRule="auto"/>
      </w:pPr>
      <w:r>
        <w:separator/>
      </w:r>
    </w:p>
  </w:footnote>
  <w:footnote w:type="continuationSeparator" w:id="0">
    <w:p w:rsidR="00300C2B" w:rsidRDefault="00300C2B" w:rsidP="00F8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3" w:rsidRPr="00975A87" w:rsidRDefault="00F81DB3" w:rsidP="00F81DB3">
    <w:pPr>
      <w:pStyle w:val="NormalWeb"/>
      <w:spacing w:before="0" w:beforeAutospacing="0" w:afterLines="60" w:after="144" w:line="240" w:lineRule="auto"/>
      <w:jc w:val="center"/>
      <w:rPr>
        <w:rFonts w:ascii="Calibri" w:hAnsi="Calibri" w:cs="Calibri"/>
        <w:b/>
        <w:bCs/>
        <w:lang w:val="fr-CA"/>
      </w:rPr>
    </w:pPr>
    <w:r w:rsidRPr="00975A87">
      <w:rPr>
        <w:rFonts w:ascii="Calibri" w:hAnsi="Calibri" w:cs="Calibri"/>
        <w:b/>
        <w:bCs/>
        <w:lang w:val="fr-CA"/>
      </w:rPr>
      <w:t>1 Jean 2 : 3-11</w:t>
    </w:r>
    <w:r>
      <w:rPr>
        <w:rFonts w:ascii="Calibri" w:hAnsi="Calibri" w:cs="Calibri"/>
        <w:b/>
        <w:bCs/>
        <w:lang w:val="fr-CA"/>
      </w:rPr>
      <w:t xml:space="preserve"> </w:t>
    </w:r>
    <w:r w:rsidRPr="00975A87">
      <w:rPr>
        <w:rFonts w:ascii="Calibri" w:hAnsi="Calibri" w:cs="Calibri"/>
        <w:b/>
        <w:bCs/>
        <w:lang w:val="fr-CA"/>
      </w:rPr>
      <w:t>Définitions des termes</w:t>
    </w:r>
  </w:p>
  <w:p w:rsidR="00F81DB3" w:rsidRDefault="00F81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C7"/>
    <w:rsid w:val="00020AAE"/>
    <w:rsid w:val="00033507"/>
    <w:rsid w:val="000504E1"/>
    <w:rsid w:val="000B08DE"/>
    <w:rsid w:val="000E437D"/>
    <w:rsid w:val="00156133"/>
    <w:rsid w:val="00171A91"/>
    <w:rsid w:val="00215EB1"/>
    <w:rsid w:val="00222FEA"/>
    <w:rsid w:val="0023324B"/>
    <w:rsid w:val="00292A52"/>
    <w:rsid w:val="00294D37"/>
    <w:rsid w:val="002B2C0A"/>
    <w:rsid w:val="002D270E"/>
    <w:rsid w:val="00300C2B"/>
    <w:rsid w:val="00303B3B"/>
    <w:rsid w:val="00305728"/>
    <w:rsid w:val="0032258C"/>
    <w:rsid w:val="00383701"/>
    <w:rsid w:val="003D6B5D"/>
    <w:rsid w:val="00431824"/>
    <w:rsid w:val="004329BB"/>
    <w:rsid w:val="004451C0"/>
    <w:rsid w:val="004875D1"/>
    <w:rsid w:val="004A06C7"/>
    <w:rsid w:val="004C0E87"/>
    <w:rsid w:val="004D37FF"/>
    <w:rsid w:val="00530EF2"/>
    <w:rsid w:val="0053318C"/>
    <w:rsid w:val="005424D8"/>
    <w:rsid w:val="005B6034"/>
    <w:rsid w:val="00674685"/>
    <w:rsid w:val="00675CEB"/>
    <w:rsid w:val="00687CC4"/>
    <w:rsid w:val="006B67E3"/>
    <w:rsid w:val="006C35B5"/>
    <w:rsid w:val="006C41EF"/>
    <w:rsid w:val="00711E92"/>
    <w:rsid w:val="007A1E87"/>
    <w:rsid w:val="007B3658"/>
    <w:rsid w:val="00816F2A"/>
    <w:rsid w:val="0083637E"/>
    <w:rsid w:val="00841063"/>
    <w:rsid w:val="008647BE"/>
    <w:rsid w:val="008F1C37"/>
    <w:rsid w:val="00941885"/>
    <w:rsid w:val="00967FAD"/>
    <w:rsid w:val="00975A87"/>
    <w:rsid w:val="009A4302"/>
    <w:rsid w:val="009F23F3"/>
    <w:rsid w:val="00A15D53"/>
    <w:rsid w:val="00AB2EED"/>
    <w:rsid w:val="00AE06F5"/>
    <w:rsid w:val="00BA01C9"/>
    <w:rsid w:val="00C4448A"/>
    <w:rsid w:val="00C702BF"/>
    <w:rsid w:val="00C7233A"/>
    <w:rsid w:val="00C757FC"/>
    <w:rsid w:val="00C96E0C"/>
    <w:rsid w:val="00CA52E1"/>
    <w:rsid w:val="00CC7C6F"/>
    <w:rsid w:val="00CF00FC"/>
    <w:rsid w:val="00E52FA6"/>
    <w:rsid w:val="00EF1E24"/>
    <w:rsid w:val="00F16A88"/>
    <w:rsid w:val="00F24F12"/>
    <w:rsid w:val="00F81DB3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027D"/>
  <w15:chartTrackingRefBased/>
  <w15:docId w15:val="{2818AAEB-F8EC-4E77-9A81-73018F9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6C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8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B3"/>
  </w:style>
  <w:style w:type="paragraph" w:styleId="Footer">
    <w:name w:val="footer"/>
    <w:basedOn w:val="Normal"/>
    <w:link w:val="FooterChar"/>
    <w:uiPriority w:val="99"/>
    <w:unhideWhenUsed/>
    <w:rsid w:val="00F8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15</cp:revision>
  <cp:lastPrinted>2019-08-22T01:32:00Z</cp:lastPrinted>
  <dcterms:created xsi:type="dcterms:W3CDTF">2019-08-19T15:57:00Z</dcterms:created>
  <dcterms:modified xsi:type="dcterms:W3CDTF">2019-08-22T01:33:00Z</dcterms:modified>
</cp:coreProperties>
</file>