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99" w:rsidRPr="007B1BB7" w:rsidRDefault="009C6399" w:rsidP="00E321D3">
      <w:pPr>
        <w:ind w:right="0"/>
        <w:jc w:val="center"/>
        <w:rPr>
          <w:b/>
          <w:bCs/>
          <w:lang w:val="fr-CA"/>
        </w:rPr>
      </w:pPr>
      <w:r w:rsidRPr="007B1BB7">
        <w:rPr>
          <w:b/>
          <w:bCs/>
          <w:lang w:val="fr-CA"/>
        </w:rPr>
        <w:t>Variantes textuelles</w:t>
      </w:r>
    </w:p>
    <w:p w:rsidR="009C6399" w:rsidRPr="007B1BB7" w:rsidRDefault="009C6399" w:rsidP="00E321D3">
      <w:pPr>
        <w:ind w:right="0"/>
        <w:jc w:val="center"/>
        <w:rPr>
          <w:b/>
          <w:bCs/>
          <w:lang w:val="fr-CA"/>
        </w:rPr>
      </w:pPr>
      <w:r w:rsidRPr="007B1BB7">
        <w:rPr>
          <w:b/>
          <w:bCs/>
          <w:lang w:val="fr-CA"/>
        </w:rPr>
        <w:t>1 Jean 4 : 1-4</w:t>
      </w:r>
    </w:p>
    <w:p w:rsidR="009C6399" w:rsidRPr="009C6399" w:rsidRDefault="009C6399" w:rsidP="009C6399">
      <w:pPr>
        <w:rPr>
          <w:lang w:val="fr-CA"/>
        </w:rPr>
      </w:pPr>
    </w:p>
    <w:p w:rsidR="009C6399" w:rsidRPr="009C6399" w:rsidRDefault="009C6399" w:rsidP="00E321D3">
      <w:pPr>
        <w:ind w:right="29" w:firstLine="710"/>
        <w:rPr>
          <w:lang w:val="fr-CA"/>
        </w:rPr>
      </w:pPr>
      <w:r w:rsidRPr="009C6399">
        <w:rPr>
          <w:lang w:val="fr-CA"/>
        </w:rPr>
        <w:t>Outre quelques différences mineures dans l'ordre des mots, qui importent peu en grec, les variantes suivantes se présentent.</w:t>
      </w:r>
    </w:p>
    <w:p w:rsidR="009C6399" w:rsidRPr="009C6399" w:rsidRDefault="009C6399" w:rsidP="00E321D3">
      <w:pPr>
        <w:ind w:right="29"/>
        <w:rPr>
          <w:lang w:val="fr-CA"/>
        </w:rPr>
      </w:pPr>
    </w:p>
    <w:p w:rsidR="009C6399" w:rsidRPr="009C6399" w:rsidRDefault="009C6399" w:rsidP="007941A1">
      <w:pPr>
        <w:ind w:left="720" w:right="29" w:hanging="720"/>
        <w:rPr>
          <w:lang w:val="fr-CA"/>
        </w:rPr>
      </w:pPr>
      <w:r w:rsidRPr="009C6399">
        <w:rPr>
          <w:b/>
          <w:lang w:val="fr-CA"/>
        </w:rPr>
        <w:t>4 : 1</w:t>
      </w:r>
      <w:r w:rsidRPr="009C6399">
        <w:rPr>
          <w:b/>
          <w:lang w:val="fr-CA"/>
        </w:rPr>
        <w:tab/>
      </w:r>
      <w:r w:rsidRPr="009C6399">
        <w:rPr>
          <w:lang w:val="fr-CA"/>
        </w:rPr>
        <w:t>Un manuscrit du 9</w:t>
      </w:r>
      <w:r w:rsidRPr="007941A1">
        <w:rPr>
          <w:vertAlign w:val="superscript"/>
          <w:lang w:val="fr-CA"/>
        </w:rPr>
        <w:t>ème</w:t>
      </w:r>
      <w:r w:rsidRPr="009C6399">
        <w:rPr>
          <w:lang w:val="fr-CA"/>
        </w:rPr>
        <w:t xml:space="preserve"> siècle se lit</w:t>
      </w:r>
      <w:r w:rsidR="007941A1">
        <w:rPr>
          <w:lang w:val="fr-CA"/>
        </w:rPr>
        <w:t> </w:t>
      </w:r>
      <w:r w:rsidRPr="009C6399">
        <w:rPr>
          <w:lang w:val="fr-CA"/>
        </w:rPr>
        <w:t>:</w:t>
      </w:r>
      <w:proofErr w:type="gramStart"/>
      <w:r w:rsidR="007941A1">
        <w:rPr>
          <w:lang w:val="fr-CA"/>
        </w:rPr>
        <w:t xml:space="preserve"> «éprouve</w:t>
      </w:r>
      <w:r w:rsidRPr="009C6399">
        <w:rPr>
          <w:lang w:val="fr-CA"/>
        </w:rPr>
        <w:t>z</w:t>
      </w:r>
      <w:proofErr w:type="gramEnd"/>
      <w:r w:rsidRPr="009C6399">
        <w:rPr>
          <w:lang w:val="fr-CA"/>
        </w:rPr>
        <w:t xml:space="preserve"> chaque esprit</w:t>
      </w:r>
      <w:r w:rsidR="007941A1">
        <w:rPr>
          <w:lang w:val="fr-CA"/>
        </w:rPr>
        <w:t>» au lieu de « =éprouve</w:t>
      </w:r>
      <w:r w:rsidR="007941A1" w:rsidRPr="009C6399">
        <w:rPr>
          <w:lang w:val="fr-CA"/>
        </w:rPr>
        <w:t>z</w:t>
      </w:r>
      <w:r w:rsidR="007941A1">
        <w:rPr>
          <w:lang w:val="fr-CA"/>
        </w:rPr>
        <w:t xml:space="preserve"> les esprits».</w:t>
      </w:r>
    </w:p>
    <w:p w:rsidR="009C6399" w:rsidRPr="009C6399" w:rsidRDefault="009C6399" w:rsidP="00E321D3">
      <w:pPr>
        <w:ind w:left="720" w:right="29" w:hanging="720"/>
        <w:rPr>
          <w:lang w:val="fr-CA"/>
        </w:rPr>
      </w:pPr>
    </w:p>
    <w:p w:rsidR="009C6399" w:rsidRPr="009C6399" w:rsidRDefault="009C6399" w:rsidP="007941A1">
      <w:pPr>
        <w:ind w:left="720" w:right="29" w:hanging="720"/>
        <w:rPr>
          <w:lang w:val="fr-CA"/>
        </w:rPr>
      </w:pPr>
      <w:r w:rsidRPr="009C6399">
        <w:rPr>
          <w:b/>
          <w:lang w:val="fr-CA"/>
        </w:rPr>
        <w:t>4 : 2</w:t>
      </w:r>
      <w:r w:rsidRPr="009C6399">
        <w:rPr>
          <w:b/>
          <w:lang w:val="fr-CA"/>
        </w:rPr>
        <w:tab/>
      </w:r>
      <w:r w:rsidRPr="009C6399">
        <w:rPr>
          <w:lang w:val="fr-CA"/>
        </w:rPr>
        <w:t>À partir du 9</w:t>
      </w:r>
      <w:r w:rsidRPr="007941A1">
        <w:rPr>
          <w:vertAlign w:val="superscript"/>
          <w:lang w:val="fr-CA"/>
        </w:rPr>
        <w:t>ème</w:t>
      </w:r>
      <w:r w:rsidR="007941A1">
        <w:rPr>
          <w:lang w:val="fr-CA"/>
        </w:rPr>
        <w:t xml:space="preserve"> </w:t>
      </w:r>
      <w:r w:rsidRPr="009C6399">
        <w:rPr>
          <w:lang w:val="fr-CA"/>
        </w:rPr>
        <w:t>siècle, certains manuscrits se lisent :</w:t>
      </w:r>
      <w:proofErr w:type="gramStart"/>
      <w:r w:rsidR="007941A1">
        <w:rPr>
          <w:lang w:val="fr-CA"/>
        </w:rPr>
        <w:t xml:space="preserve"> «</w:t>
      </w:r>
      <w:r w:rsidRPr="009C6399">
        <w:rPr>
          <w:lang w:val="fr-CA"/>
        </w:rPr>
        <w:t>L'Esprit</w:t>
      </w:r>
      <w:proofErr w:type="gramEnd"/>
      <w:r w:rsidR="007941A1">
        <w:rPr>
          <w:lang w:val="fr-CA"/>
        </w:rPr>
        <w:t xml:space="preserve"> de Dieu est reconnu" au lieu de «</w:t>
      </w:r>
      <w:r w:rsidR="007941A1" w:rsidRPr="003D6E0D">
        <w:rPr>
          <w:lang w:val="fr-CA"/>
        </w:rPr>
        <w:t>Reconnaissez</w:t>
      </w:r>
      <w:r w:rsidR="007941A1">
        <w:rPr>
          <w:lang w:val="fr-CA"/>
        </w:rPr>
        <w:t xml:space="preserve"> l'Esprit de Dieu».</w:t>
      </w:r>
    </w:p>
    <w:p w:rsidR="009C6399" w:rsidRPr="009C6399" w:rsidRDefault="009C6399" w:rsidP="00E321D3">
      <w:pPr>
        <w:ind w:left="720" w:right="29" w:hanging="720"/>
        <w:rPr>
          <w:lang w:val="fr-CA"/>
        </w:rPr>
      </w:pPr>
    </w:p>
    <w:p w:rsidR="009C6399" w:rsidRPr="009C6399" w:rsidRDefault="009C6399" w:rsidP="007941A1">
      <w:pPr>
        <w:ind w:left="720" w:right="29" w:firstLine="0"/>
        <w:rPr>
          <w:lang w:val="fr-CA"/>
        </w:rPr>
      </w:pPr>
      <w:r w:rsidRPr="009C6399">
        <w:rPr>
          <w:lang w:val="fr-CA"/>
        </w:rPr>
        <w:t xml:space="preserve">À partir du </w:t>
      </w:r>
      <w:r w:rsidR="007941A1">
        <w:rPr>
          <w:lang w:val="fr-CA"/>
        </w:rPr>
        <w:t>4</w:t>
      </w:r>
      <w:r w:rsidR="007941A1" w:rsidRPr="007941A1">
        <w:rPr>
          <w:vertAlign w:val="superscript"/>
          <w:lang w:val="fr-CA"/>
        </w:rPr>
        <w:t>ème</w:t>
      </w:r>
      <w:r w:rsidRPr="009C6399">
        <w:rPr>
          <w:lang w:val="fr-CA"/>
        </w:rPr>
        <w:t xml:space="preserve"> siècle, quelques manuscrits se lisent : «Nous </w:t>
      </w:r>
      <w:r w:rsidR="007941A1">
        <w:rPr>
          <w:lang w:val="fr-CA"/>
        </w:rPr>
        <w:t>re</w:t>
      </w:r>
      <w:r w:rsidRPr="009C6399">
        <w:rPr>
          <w:lang w:val="fr-CA"/>
        </w:rPr>
        <w:t>connaissons l’Esprit de Dieu»</w:t>
      </w:r>
      <w:r w:rsidR="007B1BB7">
        <w:rPr>
          <w:lang w:val="fr-CA"/>
        </w:rPr>
        <w:t xml:space="preserve"> au lieu de « Vous reconnaissez l’Esprit de Dieu»</w:t>
      </w:r>
      <w:r w:rsidRPr="009C6399">
        <w:rPr>
          <w:lang w:val="fr-CA"/>
        </w:rPr>
        <w:t>.</w:t>
      </w:r>
      <w:bookmarkStart w:id="0" w:name="_GoBack"/>
      <w:bookmarkEnd w:id="0"/>
    </w:p>
    <w:p w:rsidR="009C6399" w:rsidRPr="009C6399" w:rsidRDefault="009C6399" w:rsidP="00E321D3">
      <w:pPr>
        <w:ind w:left="720" w:right="29" w:hanging="720"/>
        <w:rPr>
          <w:lang w:val="fr-CA"/>
        </w:rPr>
      </w:pPr>
    </w:p>
    <w:p w:rsidR="009C6399" w:rsidRPr="009C6399" w:rsidRDefault="009C6399" w:rsidP="007941A1">
      <w:pPr>
        <w:ind w:left="720" w:right="29" w:firstLine="0"/>
        <w:rPr>
          <w:lang w:val="fr-CA"/>
        </w:rPr>
      </w:pPr>
      <w:r w:rsidRPr="009C6399">
        <w:rPr>
          <w:lang w:val="fr-CA"/>
        </w:rPr>
        <w:t>Un manuscrit du 4</w:t>
      </w:r>
      <w:r w:rsidRPr="007941A1">
        <w:rPr>
          <w:vertAlign w:val="superscript"/>
          <w:lang w:val="fr-CA"/>
        </w:rPr>
        <w:t>ème</w:t>
      </w:r>
      <w:r w:rsidR="007941A1">
        <w:rPr>
          <w:lang w:val="fr-CA"/>
        </w:rPr>
        <w:t xml:space="preserve"> siècle se lit,</w:t>
      </w:r>
      <w:proofErr w:type="gramStart"/>
      <w:r w:rsidR="007941A1">
        <w:rPr>
          <w:lang w:val="fr-CA"/>
        </w:rPr>
        <w:t xml:space="preserve"> «</w:t>
      </w:r>
      <w:r w:rsidRPr="009C6399">
        <w:rPr>
          <w:lang w:val="fr-CA"/>
        </w:rPr>
        <w:t>être</w:t>
      </w:r>
      <w:proofErr w:type="gramEnd"/>
      <w:r w:rsidRPr="009C6399">
        <w:rPr>
          <w:lang w:val="fr-CA"/>
        </w:rPr>
        <w:t xml:space="preserve"> venu</w:t>
      </w:r>
      <w:r w:rsidR="007941A1">
        <w:rPr>
          <w:lang w:val="fr-CA"/>
        </w:rPr>
        <w:t>» à la place «est venu».</w:t>
      </w:r>
    </w:p>
    <w:p w:rsidR="009C6399" w:rsidRPr="009C6399" w:rsidRDefault="009C6399" w:rsidP="00E321D3">
      <w:pPr>
        <w:ind w:left="720" w:right="29" w:hanging="720"/>
        <w:rPr>
          <w:lang w:val="fr-CA"/>
        </w:rPr>
      </w:pPr>
    </w:p>
    <w:p w:rsidR="009C6399" w:rsidRPr="009C6399" w:rsidRDefault="009C6399" w:rsidP="001557FC">
      <w:pPr>
        <w:ind w:left="720" w:right="29" w:hanging="720"/>
        <w:rPr>
          <w:lang w:val="fr-CA"/>
        </w:rPr>
      </w:pPr>
      <w:r w:rsidRPr="009C6399">
        <w:rPr>
          <w:b/>
          <w:lang w:val="fr-CA"/>
        </w:rPr>
        <w:t>4 : 3</w:t>
      </w:r>
      <w:r w:rsidRPr="009C6399">
        <w:rPr>
          <w:b/>
          <w:lang w:val="fr-CA"/>
        </w:rPr>
        <w:tab/>
      </w:r>
      <w:r w:rsidRPr="009C6399">
        <w:rPr>
          <w:lang w:val="fr-CA"/>
        </w:rPr>
        <w:t xml:space="preserve">À partir du </w:t>
      </w:r>
      <w:r w:rsidR="001557FC">
        <w:rPr>
          <w:lang w:val="fr-CA"/>
        </w:rPr>
        <w:t>12</w:t>
      </w:r>
      <w:r w:rsidR="001557FC" w:rsidRPr="001557FC">
        <w:rPr>
          <w:vertAlign w:val="superscript"/>
          <w:lang w:val="fr-CA"/>
        </w:rPr>
        <w:t>ème</w:t>
      </w:r>
      <w:r w:rsidRPr="009C6399">
        <w:rPr>
          <w:lang w:val="fr-CA"/>
        </w:rPr>
        <w:t xml:space="preserve"> siècle, quelques manuscrits ont «</w:t>
      </w:r>
      <w:r w:rsidR="001557FC" w:rsidRPr="001557FC">
        <w:rPr>
          <w:lang w:val="fr-CA"/>
        </w:rPr>
        <w:t xml:space="preserve">ne se déclare </w:t>
      </w:r>
      <w:proofErr w:type="gramStart"/>
      <w:r w:rsidR="001557FC" w:rsidRPr="001557FC">
        <w:rPr>
          <w:lang w:val="fr-CA"/>
        </w:rPr>
        <w:t>pas</w:t>
      </w:r>
      <w:r w:rsidRPr="009C6399">
        <w:rPr>
          <w:lang w:val="fr-CA"/>
        </w:rPr>
        <w:t>»</w:t>
      </w:r>
      <w:proofErr w:type="gramEnd"/>
      <w:r w:rsidRPr="009C6399">
        <w:rPr>
          <w:lang w:val="fr-CA"/>
        </w:rPr>
        <w:t xml:space="preserve"> dans le subjonctif plutôt que dans l'indicatif.</w:t>
      </w:r>
    </w:p>
    <w:p w:rsidR="009C6399" w:rsidRPr="009C6399" w:rsidRDefault="009C6399" w:rsidP="00E321D3">
      <w:pPr>
        <w:ind w:left="720" w:right="29" w:hanging="720"/>
        <w:rPr>
          <w:lang w:val="fr-CA"/>
        </w:rPr>
      </w:pPr>
    </w:p>
    <w:p w:rsidR="009C6399" w:rsidRPr="009C6399" w:rsidRDefault="009C6399" w:rsidP="001557FC">
      <w:pPr>
        <w:ind w:left="720" w:right="29" w:firstLine="0"/>
        <w:rPr>
          <w:lang w:val="fr-CA"/>
        </w:rPr>
      </w:pPr>
      <w:r w:rsidRPr="009C6399">
        <w:rPr>
          <w:lang w:val="fr-CA"/>
        </w:rPr>
        <w:t>Au lieu de</w:t>
      </w:r>
      <w:proofErr w:type="gramStart"/>
      <w:r w:rsidRPr="009C6399">
        <w:rPr>
          <w:lang w:val="fr-CA"/>
        </w:rPr>
        <w:t xml:space="preserve"> </w:t>
      </w:r>
      <w:r w:rsidR="001557FC">
        <w:rPr>
          <w:lang w:val="fr-CA"/>
        </w:rPr>
        <w:t>«</w:t>
      </w:r>
      <w:r w:rsidRPr="009C6399">
        <w:rPr>
          <w:lang w:val="fr-CA"/>
        </w:rPr>
        <w:t>Jésus</w:t>
      </w:r>
      <w:proofErr w:type="gramEnd"/>
      <w:r w:rsidR="001557FC">
        <w:rPr>
          <w:lang w:val="fr-CA"/>
        </w:rPr>
        <w:t>»</w:t>
      </w:r>
      <w:r w:rsidRPr="009C6399">
        <w:rPr>
          <w:lang w:val="fr-CA"/>
        </w:rPr>
        <w:t xml:space="preserve"> (avec un article défini en grec : </w:t>
      </w:r>
      <w:r w:rsidR="001557FC">
        <w:rPr>
          <w:lang w:val="fr-CA"/>
        </w:rPr>
        <w:t>«</w:t>
      </w:r>
      <w:r w:rsidRPr="009C6399">
        <w:rPr>
          <w:lang w:val="fr-CA"/>
        </w:rPr>
        <w:t>ce Jésus</w:t>
      </w:r>
      <w:r w:rsidR="001557FC">
        <w:rPr>
          <w:lang w:val="fr-CA"/>
        </w:rPr>
        <w:t>»</w:t>
      </w:r>
      <w:r w:rsidRPr="009C6399">
        <w:rPr>
          <w:lang w:val="fr-CA"/>
        </w:rPr>
        <w:t>), certains manuscrits du 8</w:t>
      </w:r>
      <w:r w:rsidRPr="001557FC">
        <w:rPr>
          <w:vertAlign w:val="superscript"/>
          <w:lang w:val="fr-CA"/>
        </w:rPr>
        <w:t>ème</w:t>
      </w:r>
      <w:r w:rsidR="001557FC">
        <w:rPr>
          <w:lang w:val="fr-CA"/>
        </w:rPr>
        <w:t xml:space="preserve"> siècle se lis</w:t>
      </w:r>
      <w:r w:rsidRPr="009C6399">
        <w:rPr>
          <w:lang w:val="fr-CA"/>
        </w:rPr>
        <w:t>ent</w:t>
      </w:r>
      <w:r w:rsidR="001557FC">
        <w:rPr>
          <w:lang w:val="fr-CA"/>
        </w:rPr>
        <w:t> </w:t>
      </w:r>
      <w:r w:rsidRPr="009C6399">
        <w:rPr>
          <w:lang w:val="fr-CA"/>
        </w:rPr>
        <w:t xml:space="preserve">: </w:t>
      </w:r>
      <w:r w:rsidR="001557FC">
        <w:rPr>
          <w:lang w:val="fr-CA"/>
        </w:rPr>
        <w:t>«</w:t>
      </w:r>
      <w:r w:rsidRPr="009C6399">
        <w:rPr>
          <w:lang w:val="fr-CA"/>
        </w:rPr>
        <w:t>Jésus-Christ</w:t>
      </w:r>
      <w:r w:rsidR="001557FC">
        <w:rPr>
          <w:lang w:val="fr-CA"/>
        </w:rPr>
        <w:t>»</w:t>
      </w:r>
      <w:r w:rsidRPr="009C6399">
        <w:rPr>
          <w:lang w:val="fr-CA"/>
        </w:rPr>
        <w:t xml:space="preserve"> (sans article); à partir du</w:t>
      </w:r>
      <w:r w:rsidR="001557FC" w:rsidRPr="009C6399">
        <w:rPr>
          <w:lang w:val="fr-CA"/>
        </w:rPr>
        <w:t xml:space="preserve"> </w:t>
      </w:r>
      <w:r w:rsidR="001557FC">
        <w:rPr>
          <w:lang w:val="fr-CA"/>
        </w:rPr>
        <w:t>12</w:t>
      </w:r>
      <w:r w:rsidR="001557FC" w:rsidRPr="001557FC">
        <w:rPr>
          <w:vertAlign w:val="superscript"/>
          <w:lang w:val="fr-CA"/>
        </w:rPr>
        <w:t>ème</w:t>
      </w:r>
      <w:r w:rsidR="001557FC" w:rsidRPr="009C6399">
        <w:rPr>
          <w:lang w:val="fr-CA"/>
        </w:rPr>
        <w:t xml:space="preserve"> </w:t>
      </w:r>
      <w:r w:rsidRPr="009C6399">
        <w:rPr>
          <w:lang w:val="fr-CA"/>
        </w:rPr>
        <w:t>siècle, deux manuscrits se lisent : «Jésus-Christ</w:t>
      </w:r>
      <w:r w:rsidR="001557FC">
        <w:rPr>
          <w:lang w:val="fr-CA"/>
        </w:rPr>
        <w:t>»</w:t>
      </w:r>
      <w:r w:rsidRPr="009C6399">
        <w:rPr>
          <w:lang w:val="fr-CA"/>
        </w:rPr>
        <w:t xml:space="preserve"> (avec un article); et un manuscrit du 4</w:t>
      </w:r>
      <w:r w:rsidRPr="001557FC">
        <w:rPr>
          <w:vertAlign w:val="superscript"/>
          <w:lang w:val="fr-CA"/>
        </w:rPr>
        <w:t>ème</w:t>
      </w:r>
      <w:r w:rsidR="001557FC">
        <w:rPr>
          <w:lang w:val="fr-CA"/>
        </w:rPr>
        <w:t xml:space="preserve"> </w:t>
      </w:r>
      <w:r w:rsidRPr="009C6399">
        <w:rPr>
          <w:lang w:val="fr-CA"/>
        </w:rPr>
        <w:t xml:space="preserve">siècle </w:t>
      </w:r>
      <w:r w:rsidR="001557FC">
        <w:rPr>
          <w:lang w:val="fr-CA"/>
        </w:rPr>
        <w:t>se lit : «Jésus est le Seigneur».</w:t>
      </w:r>
    </w:p>
    <w:p w:rsidR="009C6399" w:rsidRPr="009C6399" w:rsidRDefault="009C6399" w:rsidP="00E321D3">
      <w:pPr>
        <w:ind w:left="1440" w:right="29" w:hanging="1440"/>
        <w:rPr>
          <w:lang w:val="fr-CA"/>
        </w:rPr>
      </w:pPr>
    </w:p>
    <w:p w:rsidR="009C6399" w:rsidRPr="009C6399" w:rsidRDefault="001557FC" w:rsidP="001557FC">
      <w:pPr>
        <w:ind w:left="720" w:right="29" w:firstLine="0"/>
        <w:rPr>
          <w:lang w:val="fr-CA"/>
        </w:rPr>
      </w:pPr>
      <w:r>
        <w:rPr>
          <w:lang w:val="fr-CA"/>
        </w:rPr>
        <w:t>À partir du 4</w:t>
      </w:r>
      <w:r w:rsidRPr="001557FC">
        <w:rPr>
          <w:vertAlign w:val="superscript"/>
          <w:lang w:val="fr-CA"/>
        </w:rPr>
        <w:t>ème</w:t>
      </w:r>
      <w:r>
        <w:rPr>
          <w:lang w:val="fr-CA"/>
        </w:rPr>
        <w:t xml:space="preserve"> </w:t>
      </w:r>
      <w:r w:rsidR="009C6399" w:rsidRPr="009C6399">
        <w:rPr>
          <w:lang w:val="fr-CA"/>
        </w:rPr>
        <w:t>siècle, certains manuscrits insèrent</w:t>
      </w:r>
      <w:proofErr w:type="gramStart"/>
      <w:r w:rsidR="009C6399" w:rsidRPr="009C6399">
        <w:rPr>
          <w:lang w:val="fr-CA"/>
        </w:rPr>
        <w:t xml:space="preserve"> «</w:t>
      </w:r>
      <w:r>
        <w:rPr>
          <w:lang w:val="fr-CA"/>
        </w:rPr>
        <w:t>venu</w:t>
      </w:r>
      <w:proofErr w:type="gramEnd"/>
      <w:r>
        <w:rPr>
          <w:lang w:val="fr-CA"/>
        </w:rPr>
        <w:t xml:space="preserve"> en chair</w:t>
      </w:r>
      <w:r w:rsidR="009C6399" w:rsidRPr="009C6399">
        <w:rPr>
          <w:lang w:val="fr-CA"/>
        </w:rPr>
        <w:t>» apr</w:t>
      </w:r>
      <w:r>
        <w:rPr>
          <w:lang w:val="fr-CA"/>
        </w:rPr>
        <w:t>ès «Jésus»; et à partir du 9</w:t>
      </w:r>
      <w:r w:rsidRPr="001557FC">
        <w:rPr>
          <w:vertAlign w:val="superscript"/>
          <w:lang w:val="fr-CA"/>
        </w:rPr>
        <w:t>ème</w:t>
      </w:r>
      <w:r>
        <w:rPr>
          <w:lang w:val="fr-CA"/>
        </w:rPr>
        <w:t xml:space="preserve"> </w:t>
      </w:r>
      <w:r w:rsidR="009C6399" w:rsidRPr="009C6399">
        <w:rPr>
          <w:lang w:val="fr-CA"/>
        </w:rPr>
        <w:t>siècle, deux manuscrits insèrent «</w:t>
      </w:r>
      <w:r>
        <w:rPr>
          <w:lang w:val="fr-CA"/>
        </w:rPr>
        <w:t>être venu</w:t>
      </w:r>
      <w:r w:rsidR="009C6399" w:rsidRPr="009C6399">
        <w:rPr>
          <w:lang w:val="fr-CA"/>
        </w:rPr>
        <w:t>».</w:t>
      </w:r>
    </w:p>
    <w:p w:rsidR="009C6399" w:rsidRPr="009C6399" w:rsidRDefault="009C6399" w:rsidP="00E321D3">
      <w:pPr>
        <w:ind w:left="720" w:right="29" w:hanging="720"/>
        <w:rPr>
          <w:lang w:val="fr-CA"/>
        </w:rPr>
      </w:pPr>
    </w:p>
    <w:p w:rsidR="009C6399" w:rsidRPr="009C6399" w:rsidRDefault="001557FC" w:rsidP="001557FC">
      <w:pPr>
        <w:ind w:left="720" w:right="29" w:firstLine="0"/>
        <w:rPr>
          <w:lang w:val="fr-CA"/>
        </w:rPr>
      </w:pPr>
      <w:r>
        <w:rPr>
          <w:lang w:val="fr-CA"/>
        </w:rPr>
        <w:t>À partir du 10</w:t>
      </w:r>
      <w:r w:rsidRPr="001557FC">
        <w:rPr>
          <w:vertAlign w:val="superscript"/>
          <w:lang w:val="fr-CA"/>
        </w:rPr>
        <w:t>ème</w:t>
      </w:r>
      <w:r>
        <w:rPr>
          <w:lang w:val="fr-CA"/>
        </w:rPr>
        <w:t xml:space="preserve"> </w:t>
      </w:r>
      <w:r w:rsidR="009C6399" w:rsidRPr="009C6399">
        <w:rPr>
          <w:lang w:val="fr-CA"/>
        </w:rPr>
        <w:t xml:space="preserve">siècle, deux manuscrits se lisent : «de </w:t>
      </w:r>
      <w:proofErr w:type="gramStart"/>
      <w:r w:rsidR="009C6399" w:rsidRPr="009C6399">
        <w:rPr>
          <w:lang w:val="fr-CA"/>
        </w:rPr>
        <w:t>Dieu»</w:t>
      </w:r>
      <w:proofErr w:type="gramEnd"/>
      <w:r w:rsidR="009C6399" w:rsidRPr="009C6399">
        <w:rPr>
          <w:lang w:val="fr-CA"/>
        </w:rPr>
        <w:t xml:space="preserve"> </w:t>
      </w:r>
      <w:r>
        <w:rPr>
          <w:lang w:val="fr-CA"/>
        </w:rPr>
        <w:t xml:space="preserve">sans préposition </w:t>
      </w:r>
      <w:r w:rsidR="009C6399" w:rsidRPr="009C6399">
        <w:rPr>
          <w:lang w:val="fr-CA"/>
        </w:rPr>
        <w:t>au lieu de «de Dieu»</w:t>
      </w:r>
      <w:r>
        <w:rPr>
          <w:lang w:val="fr-CA"/>
        </w:rPr>
        <w:t xml:space="preserve"> avec une préposition (</w:t>
      </w:r>
      <w:proofErr w:type="spellStart"/>
      <w:r w:rsidRPr="001557FC">
        <w:rPr>
          <w:i/>
          <w:iCs/>
          <w:lang w:val="fr-CA"/>
        </w:rPr>
        <w:t>ek</w:t>
      </w:r>
      <w:proofErr w:type="spellEnd"/>
      <w:r>
        <w:rPr>
          <w:lang w:val="fr-CA"/>
        </w:rPr>
        <w:t>)</w:t>
      </w:r>
      <w:r w:rsidR="009C6399" w:rsidRPr="009C6399">
        <w:rPr>
          <w:lang w:val="fr-CA"/>
        </w:rPr>
        <w:t>.</w:t>
      </w:r>
    </w:p>
    <w:p w:rsidR="009C6399" w:rsidRPr="009C6399" w:rsidRDefault="009C6399" w:rsidP="00E321D3">
      <w:pPr>
        <w:ind w:left="720" w:right="29" w:hanging="720"/>
        <w:rPr>
          <w:lang w:val="fr-CA"/>
        </w:rPr>
      </w:pPr>
    </w:p>
    <w:p w:rsidR="009C6399" w:rsidRPr="001557FC" w:rsidRDefault="001557FC" w:rsidP="001557FC">
      <w:pPr>
        <w:ind w:left="720" w:right="29" w:firstLine="0"/>
        <w:rPr>
          <w:lang w:val="fr-CA"/>
        </w:rPr>
      </w:pPr>
      <w:r w:rsidRPr="001557FC">
        <w:rPr>
          <w:lang w:val="fr-CA"/>
        </w:rPr>
        <w:t>Un manuscrit du 9</w:t>
      </w:r>
      <w:r w:rsidRPr="001557FC">
        <w:rPr>
          <w:vertAlign w:val="superscript"/>
          <w:lang w:val="fr-CA"/>
        </w:rPr>
        <w:t>ème</w:t>
      </w:r>
      <w:r w:rsidRPr="001557FC">
        <w:rPr>
          <w:lang w:val="fr-CA"/>
        </w:rPr>
        <w:t xml:space="preserve"> </w:t>
      </w:r>
      <w:r w:rsidR="009C6399" w:rsidRPr="001557FC">
        <w:rPr>
          <w:lang w:val="fr-CA"/>
        </w:rPr>
        <w:t xml:space="preserve">siècle </w:t>
      </w:r>
      <w:r w:rsidRPr="001557FC">
        <w:rPr>
          <w:lang w:val="fr-CA"/>
        </w:rPr>
        <w:t>ont le pronom relative</w:t>
      </w:r>
      <w:proofErr w:type="gramStart"/>
      <w:r w:rsidRPr="001557FC">
        <w:rPr>
          <w:lang w:val="fr-CA"/>
        </w:rPr>
        <w:t xml:space="preserve"> «dont</w:t>
      </w:r>
      <w:proofErr w:type="gramEnd"/>
      <w:r w:rsidRPr="001557FC">
        <w:rPr>
          <w:lang w:val="fr-CA"/>
        </w:rPr>
        <w:t>»</w:t>
      </w:r>
      <w:r w:rsidR="00A9265D">
        <w:rPr>
          <w:lang w:val="fr-CA"/>
        </w:rPr>
        <w:t xml:space="preserve"> dans le génitif plutôt que dans l’indicatif.</w:t>
      </w:r>
    </w:p>
    <w:p w:rsidR="009C6399" w:rsidRPr="009C6399" w:rsidRDefault="009C6399" w:rsidP="00E321D3">
      <w:pPr>
        <w:ind w:left="720" w:right="29" w:hanging="720"/>
        <w:rPr>
          <w:lang w:val="fr-CA"/>
        </w:rPr>
      </w:pPr>
    </w:p>
    <w:p w:rsidR="009062D0" w:rsidRPr="009C6399" w:rsidRDefault="009C6399" w:rsidP="00A9265D">
      <w:pPr>
        <w:ind w:left="720" w:right="29" w:hanging="720"/>
        <w:rPr>
          <w:lang w:val="fr-CA"/>
        </w:rPr>
      </w:pPr>
      <w:r w:rsidRPr="009C6399">
        <w:rPr>
          <w:b/>
          <w:lang w:val="fr-CA"/>
        </w:rPr>
        <w:t>4 : 6</w:t>
      </w:r>
      <w:r w:rsidRPr="009C6399">
        <w:rPr>
          <w:b/>
          <w:lang w:val="fr-CA"/>
        </w:rPr>
        <w:tab/>
      </w:r>
      <w:r w:rsidR="00A9265D" w:rsidRPr="001557FC">
        <w:rPr>
          <w:lang w:val="fr-CA"/>
        </w:rPr>
        <w:t xml:space="preserve">Un manuscrit </w:t>
      </w:r>
      <w:r w:rsidR="00A9265D">
        <w:rPr>
          <w:lang w:val="fr-CA"/>
        </w:rPr>
        <w:t>5</w:t>
      </w:r>
      <w:r w:rsidR="00A9265D" w:rsidRPr="00A9265D">
        <w:rPr>
          <w:vertAlign w:val="superscript"/>
          <w:lang w:val="fr-CA"/>
        </w:rPr>
        <w:t>ème</w:t>
      </w:r>
      <w:r w:rsidR="00A9265D">
        <w:rPr>
          <w:lang w:val="fr-CA"/>
        </w:rPr>
        <w:t xml:space="preserve"> siècle et un autre du 14</w:t>
      </w:r>
      <w:r w:rsidR="00A9265D" w:rsidRPr="00A9265D">
        <w:rPr>
          <w:vertAlign w:val="superscript"/>
          <w:lang w:val="fr-CA"/>
        </w:rPr>
        <w:t>ème</w:t>
      </w:r>
      <w:r w:rsidR="00A9265D">
        <w:rPr>
          <w:lang w:val="fr-CA"/>
        </w:rPr>
        <w:t xml:space="preserve"> siècles </w:t>
      </w:r>
      <w:r w:rsidRPr="009C6399">
        <w:rPr>
          <w:lang w:val="fr-CA"/>
        </w:rPr>
        <w:t xml:space="preserve">omettent la </w:t>
      </w:r>
      <w:r w:rsidR="00A9265D">
        <w:rPr>
          <w:lang w:val="fr-CA"/>
        </w:rPr>
        <w:t>proposition</w:t>
      </w:r>
      <w:proofErr w:type="gramStart"/>
      <w:r w:rsidRPr="009C6399">
        <w:rPr>
          <w:lang w:val="fr-CA"/>
        </w:rPr>
        <w:t xml:space="preserve"> «</w:t>
      </w:r>
      <w:r w:rsidR="00A9265D" w:rsidRPr="00A9265D">
        <w:rPr>
          <w:lang w:val="fr-CA"/>
        </w:rPr>
        <w:t>celui</w:t>
      </w:r>
      <w:proofErr w:type="gramEnd"/>
      <w:r w:rsidR="00A9265D" w:rsidRPr="00A9265D">
        <w:rPr>
          <w:lang w:val="fr-CA"/>
        </w:rPr>
        <w:t xml:space="preserve"> qui n’est pas de Dieu ne nous écoute pas</w:t>
      </w:r>
      <w:r w:rsidRPr="009C6399">
        <w:rPr>
          <w:lang w:val="fr-CA"/>
        </w:rPr>
        <w:t xml:space="preserve">», car un </w:t>
      </w:r>
      <w:r w:rsidR="00A9265D">
        <w:rPr>
          <w:lang w:val="fr-CA"/>
        </w:rPr>
        <w:t xml:space="preserve">copiste a sauté </w:t>
      </w:r>
      <w:r w:rsidRPr="009C6399">
        <w:rPr>
          <w:lang w:val="fr-CA"/>
        </w:rPr>
        <w:t xml:space="preserve">du premier «nous» au deuxième «nous», </w:t>
      </w:r>
      <w:r w:rsidR="00A9265D">
        <w:rPr>
          <w:lang w:val="fr-CA"/>
        </w:rPr>
        <w:t xml:space="preserve">commettant </w:t>
      </w:r>
      <w:r w:rsidRPr="009C6399">
        <w:rPr>
          <w:lang w:val="fr-CA"/>
        </w:rPr>
        <w:t>une de erreur d'écriture.</w:t>
      </w:r>
    </w:p>
    <w:sectPr w:rsidR="009062D0" w:rsidRPr="009C6399" w:rsidSect="003B1F34">
      <w:headerReference w:type="default" r:id="rId6"/>
      <w:footerReference w:type="default" r:id="rId7"/>
      <w:footerReference w:type="firs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CB" w:rsidRDefault="00DA74CB" w:rsidP="00155E5E">
      <w:pPr>
        <w:spacing w:after="0" w:line="240" w:lineRule="auto"/>
      </w:pPr>
      <w:r>
        <w:separator/>
      </w:r>
    </w:p>
  </w:endnote>
  <w:endnote w:type="continuationSeparator" w:id="0">
    <w:p w:rsidR="00DA74CB" w:rsidRDefault="00DA74CB" w:rsidP="0015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Default="009062D0" w:rsidP="000D2D0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B5029">
      <w:rPr>
        <w:noProof/>
      </w:rPr>
      <w:t>5</w:t>
    </w:r>
    <w:r>
      <w:fldChar w:fldCharType="end"/>
    </w:r>
    <w:r>
      <w:t xml:space="preserve"> </w:t>
    </w:r>
    <w:r w:rsidR="000D2D04">
      <w:t>sur</w:t>
    </w:r>
    <w:r>
      <w:t xml:space="preserve"> </w:t>
    </w:r>
    <w:r w:rsidR="00DA74CB">
      <w:fldChar w:fldCharType="begin"/>
    </w:r>
    <w:r w:rsidR="00DA74CB">
      <w:instrText xml:space="preserve"> NUMPAGES   \* MERGEFORMAT </w:instrText>
    </w:r>
    <w:r w:rsidR="00DA74CB">
      <w:fldChar w:fldCharType="separate"/>
    </w:r>
    <w:r w:rsidR="004B5029">
      <w:rPr>
        <w:noProof/>
      </w:rPr>
      <w:t>5</w:t>
    </w:r>
    <w:r w:rsidR="00DA74C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Default="009062D0" w:rsidP="000D2D0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B1BB7">
      <w:rPr>
        <w:noProof/>
      </w:rPr>
      <w:t>1</w:t>
    </w:r>
    <w:r>
      <w:fldChar w:fldCharType="end"/>
    </w:r>
    <w:r>
      <w:t xml:space="preserve"> </w:t>
    </w:r>
    <w:r w:rsidR="000D2D04">
      <w:t>sur</w:t>
    </w:r>
    <w:r>
      <w:t xml:space="preserve"> </w:t>
    </w:r>
    <w:fldSimple w:instr=" NUMPAGES   \* MERGEFORMAT ">
      <w:r w:rsidR="007B1BB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CB" w:rsidRDefault="00DA74CB" w:rsidP="00155E5E">
      <w:pPr>
        <w:spacing w:after="0" w:line="240" w:lineRule="auto"/>
      </w:pPr>
      <w:r>
        <w:separator/>
      </w:r>
    </w:p>
  </w:footnote>
  <w:footnote w:type="continuationSeparator" w:id="0">
    <w:p w:rsidR="00DA74CB" w:rsidRDefault="00DA74CB" w:rsidP="0015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Pr="003B1F34" w:rsidRDefault="0091513B" w:rsidP="009062D0">
    <w:pPr>
      <w:pStyle w:val="Header"/>
      <w:jc w:val="center"/>
      <w:rPr>
        <w:b/>
        <w:bCs/>
        <w:lang w:val="fr-CA"/>
      </w:rPr>
    </w:pPr>
    <w:r w:rsidRPr="0091513B">
      <w:rPr>
        <w:b/>
        <w:bCs/>
        <w:lang w:val="fr-CA"/>
      </w:rPr>
      <w:t>L’Évangile de la femme de Jésus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10"/>
    <w:rsid w:val="00020AAE"/>
    <w:rsid w:val="00031EBA"/>
    <w:rsid w:val="00033507"/>
    <w:rsid w:val="000504E1"/>
    <w:rsid w:val="00083C65"/>
    <w:rsid w:val="000B08DE"/>
    <w:rsid w:val="000B4F37"/>
    <w:rsid w:val="000D2D04"/>
    <w:rsid w:val="000E437D"/>
    <w:rsid w:val="000E6E03"/>
    <w:rsid w:val="001144BB"/>
    <w:rsid w:val="00125710"/>
    <w:rsid w:val="001411A3"/>
    <w:rsid w:val="001557FC"/>
    <w:rsid w:val="00155E5E"/>
    <w:rsid w:val="00171A91"/>
    <w:rsid w:val="001B70DA"/>
    <w:rsid w:val="001D5DCC"/>
    <w:rsid w:val="001F4FFF"/>
    <w:rsid w:val="00215EB1"/>
    <w:rsid w:val="00225AF0"/>
    <w:rsid w:val="0023324B"/>
    <w:rsid w:val="00292A52"/>
    <w:rsid w:val="00294D37"/>
    <w:rsid w:val="002B2C0A"/>
    <w:rsid w:val="002D6EFF"/>
    <w:rsid w:val="00303B3B"/>
    <w:rsid w:val="00305728"/>
    <w:rsid w:val="0032258C"/>
    <w:rsid w:val="003232C6"/>
    <w:rsid w:val="003406F0"/>
    <w:rsid w:val="003502D1"/>
    <w:rsid w:val="00383701"/>
    <w:rsid w:val="003B1F34"/>
    <w:rsid w:val="003D6AAE"/>
    <w:rsid w:val="003D6B5D"/>
    <w:rsid w:val="003D6E0D"/>
    <w:rsid w:val="003F6B58"/>
    <w:rsid w:val="00431824"/>
    <w:rsid w:val="004361AB"/>
    <w:rsid w:val="004451C0"/>
    <w:rsid w:val="004875D1"/>
    <w:rsid w:val="004B5029"/>
    <w:rsid w:val="004C0E87"/>
    <w:rsid w:val="00523286"/>
    <w:rsid w:val="0053318C"/>
    <w:rsid w:val="0054159F"/>
    <w:rsid w:val="0054777C"/>
    <w:rsid w:val="00566199"/>
    <w:rsid w:val="005B6034"/>
    <w:rsid w:val="005C52FE"/>
    <w:rsid w:val="005D7E0F"/>
    <w:rsid w:val="00674685"/>
    <w:rsid w:val="00675CEB"/>
    <w:rsid w:val="00676DF7"/>
    <w:rsid w:val="00687CC4"/>
    <w:rsid w:val="006A5562"/>
    <w:rsid w:val="006B67E3"/>
    <w:rsid w:val="006C07D6"/>
    <w:rsid w:val="006C35B5"/>
    <w:rsid w:val="006C41EF"/>
    <w:rsid w:val="006C72C6"/>
    <w:rsid w:val="00711E92"/>
    <w:rsid w:val="007879D4"/>
    <w:rsid w:val="007941A1"/>
    <w:rsid w:val="007B1BB7"/>
    <w:rsid w:val="007B3658"/>
    <w:rsid w:val="007D439C"/>
    <w:rsid w:val="00816F2A"/>
    <w:rsid w:val="00841063"/>
    <w:rsid w:val="00860BD5"/>
    <w:rsid w:val="008647BE"/>
    <w:rsid w:val="008F1C37"/>
    <w:rsid w:val="009062D0"/>
    <w:rsid w:val="0091513B"/>
    <w:rsid w:val="00941885"/>
    <w:rsid w:val="00967FAD"/>
    <w:rsid w:val="0097630E"/>
    <w:rsid w:val="009A4302"/>
    <w:rsid w:val="009C6399"/>
    <w:rsid w:val="009D3906"/>
    <w:rsid w:val="009F193D"/>
    <w:rsid w:val="009F23F3"/>
    <w:rsid w:val="00A15D53"/>
    <w:rsid w:val="00A9265D"/>
    <w:rsid w:val="00AB2EED"/>
    <w:rsid w:val="00AD0EA6"/>
    <w:rsid w:val="00AE06F5"/>
    <w:rsid w:val="00B02525"/>
    <w:rsid w:val="00B33AA0"/>
    <w:rsid w:val="00BA01C9"/>
    <w:rsid w:val="00BA159E"/>
    <w:rsid w:val="00BC1C53"/>
    <w:rsid w:val="00BC6F1A"/>
    <w:rsid w:val="00BE2A7F"/>
    <w:rsid w:val="00C4448A"/>
    <w:rsid w:val="00C7233A"/>
    <w:rsid w:val="00C96E0C"/>
    <w:rsid w:val="00CA52E1"/>
    <w:rsid w:val="00CF00FC"/>
    <w:rsid w:val="00DA74CB"/>
    <w:rsid w:val="00E12525"/>
    <w:rsid w:val="00E321D3"/>
    <w:rsid w:val="00E43C1E"/>
    <w:rsid w:val="00E52FA6"/>
    <w:rsid w:val="00EF1E24"/>
    <w:rsid w:val="00F16A88"/>
    <w:rsid w:val="00F20D13"/>
    <w:rsid w:val="00F24F12"/>
    <w:rsid w:val="00F5678A"/>
    <w:rsid w:val="00F614E6"/>
    <w:rsid w:val="00F62C8F"/>
    <w:rsid w:val="00FC4D4C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42DBC"/>
  <w15:chartTrackingRefBased/>
  <w15:docId w15:val="{6BA4E027-ADC5-43BB-9BFF-2BF6AF75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A50"/>
    <w:pPr>
      <w:spacing w:after="4" w:line="271" w:lineRule="auto"/>
      <w:ind w:left="10" w:right="818" w:hanging="10"/>
    </w:pPr>
    <w:rPr>
      <w:rFonts w:ascii="Times New Roman" w:eastAsia="Times New Roman" w:hAnsi="Times New Roman" w:cs="Times New Roman"/>
      <w:color w:val="00000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25710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Arial"/>
      <w:kern w:val="3"/>
      <w:sz w:val="24"/>
      <w:szCs w:val="24"/>
      <w:lang w:val="en-US" w:eastAsia="zh-CN" w:bidi="ar-DZ"/>
    </w:rPr>
  </w:style>
  <w:style w:type="paragraph" w:styleId="Header">
    <w:name w:val="header"/>
    <w:basedOn w:val="Normal"/>
    <w:link w:val="HeaderChar"/>
    <w:uiPriority w:val="99"/>
    <w:unhideWhenUsed/>
    <w:rsid w:val="00155E5E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5E5E"/>
  </w:style>
  <w:style w:type="paragraph" w:styleId="Footer">
    <w:name w:val="footer"/>
    <w:basedOn w:val="Normal"/>
    <w:link w:val="FooterChar"/>
    <w:uiPriority w:val="99"/>
    <w:unhideWhenUsed/>
    <w:rsid w:val="00155E5E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5E5E"/>
  </w:style>
  <w:style w:type="paragraph" w:styleId="BalloonText">
    <w:name w:val="Balloon Text"/>
    <w:basedOn w:val="Normal"/>
    <w:link w:val="BalloonTextChar"/>
    <w:uiPriority w:val="99"/>
    <w:semiHidden/>
    <w:unhideWhenUsed/>
    <w:rsid w:val="0011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5</cp:revision>
  <cp:lastPrinted>2019-09-03T15:50:00Z</cp:lastPrinted>
  <dcterms:created xsi:type="dcterms:W3CDTF">2019-09-27T14:30:00Z</dcterms:created>
  <dcterms:modified xsi:type="dcterms:W3CDTF">2019-09-30T19:01:00Z</dcterms:modified>
</cp:coreProperties>
</file>