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Pr="00240DDE" w:rsidRDefault="00CD2CDF" w:rsidP="00CD2CDF">
      <w:pPr>
        <w:jc w:val="center"/>
        <w:rPr>
          <w:b/>
          <w:bCs/>
          <w:sz w:val="24"/>
          <w:szCs w:val="24"/>
        </w:rPr>
      </w:pPr>
      <w:r w:rsidRPr="00240DDE">
        <w:rPr>
          <w:b/>
          <w:bCs/>
          <w:sz w:val="24"/>
          <w:szCs w:val="24"/>
        </w:rPr>
        <w:t xml:space="preserve">Notes on the Greek Text of </w:t>
      </w:r>
      <w:proofErr w:type="gramStart"/>
      <w:r w:rsidRPr="00240DDE">
        <w:rPr>
          <w:b/>
          <w:bCs/>
          <w:sz w:val="24"/>
          <w:szCs w:val="24"/>
        </w:rPr>
        <w:t>1</w:t>
      </w:r>
      <w:proofErr w:type="gramEnd"/>
      <w:r w:rsidRPr="00240DDE">
        <w:rPr>
          <w:b/>
          <w:bCs/>
          <w:sz w:val="24"/>
          <w:szCs w:val="24"/>
        </w:rPr>
        <w:t xml:space="preserve"> John</w:t>
      </w:r>
      <w:r w:rsidR="006911FD" w:rsidRPr="00240DDE">
        <w:rPr>
          <w:b/>
          <w:bCs/>
          <w:sz w:val="24"/>
          <w:szCs w:val="24"/>
        </w:rPr>
        <w:t xml:space="preserve"> 1:1-4</w:t>
      </w:r>
    </w:p>
    <w:p w:rsidR="00240DDE" w:rsidRPr="00240DDE" w:rsidRDefault="00240DDE" w:rsidP="00CD2CDF">
      <w:pPr>
        <w:jc w:val="center"/>
      </w:pPr>
      <w:r w:rsidRPr="00240DDE">
        <w:t>Dr. Galen Currah, August 2019</w:t>
      </w:r>
    </w:p>
    <w:p w:rsidR="00240DDE" w:rsidRPr="005343E2" w:rsidRDefault="00240DDE" w:rsidP="00CD2CDF">
      <w:pPr>
        <w:jc w:val="center"/>
        <w:rPr>
          <w:b/>
          <w:bCs/>
        </w:rPr>
      </w:pPr>
    </w:p>
    <w:p w:rsidR="00450369" w:rsidRDefault="00450369" w:rsidP="002E3D51">
      <w:r>
        <w:t xml:space="preserve">Verses 1-4 relate to three </w:t>
      </w:r>
      <w:proofErr w:type="gramStart"/>
      <w:r>
        <w:t>periods of time</w:t>
      </w:r>
      <w:proofErr w:type="gramEnd"/>
      <w:r>
        <w:t>: (1) the remote past when the Word was with the Father; (2)</w:t>
      </w:r>
      <w:r w:rsidR="002E3D51">
        <w:t> </w:t>
      </w:r>
      <w:r>
        <w:t>the period when the eyewitnesses were with the Word; and (3) John’s and his readers’ present time. When talking about these verses in your language, keep these periods distinct.</w:t>
      </w:r>
    </w:p>
    <w:p w:rsidR="0033559A" w:rsidRDefault="0033559A" w:rsidP="0033559A">
      <w:r>
        <w:t>The main verb for verses 1-2 comes in verse 3, ‘we proclaim’, ἀπα</w:t>
      </w:r>
      <w:proofErr w:type="spellStart"/>
      <w:r>
        <w:t>γγέλλομεν</w:t>
      </w:r>
      <w:proofErr w:type="spellEnd"/>
      <w:r>
        <w:t>. Many translations move this verb to verse 1.</w:t>
      </w:r>
    </w:p>
    <w:p w:rsidR="00240DDE" w:rsidRDefault="00240DDE" w:rsidP="0033559A"/>
    <w:p w:rsidR="00C16A15" w:rsidRPr="00562EEE" w:rsidRDefault="00C16A15" w:rsidP="00CD2CDF">
      <w:pPr>
        <w:rPr>
          <w:b/>
          <w:bCs/>
        </w:rPr>
      </w:pPr>
      <w:r w:rsidRPr="00562EEE">
        <w:rPr>
          <w:b/>
          <w:bCs/>
        </w:rPr>
        <w:t>1:1</w:t>
      </w:r>
    </w:p>
    <w:p w:rsidR="00CD2CDF" w:rsidRDefault="00CD2CDF" w:rsidP="0033559A">
      <w:r>
        <w:t xml:space="preserve">By starting with long, nominal phrases, John focuses our attention on the One who came into the world, before he introduces his own action as a proclaimer. </w:t>
      </w:r>
    </w:p>
    <w:p w:rsidR="00CD2CDF" w:rsidRDefault="00CD2CDF">
      <w:r>
        <w:t>‘That which’</w:t>
      </w:r>
      <w:r w:rsidR="008C6356">
        <w:t>,</w:t>
      </w:r>
      <w:r>
        <w:t xml:space="preserve"> ὃ, </w:t>
      </w:r>
      <w:r w:rsidR="00947062">
        <w:t>neuter relative pronoun:</w:t>
      </w:r>
      <w:r>
        <w:t xml:space="preserve"> John begins by underscoring </w:t>
      </w:r>
      <w:r w:rsidRPr="00CD2CDF">
        <w:rPr>
          <w:i/>
          <w:iCs/>
        </w:rPr>
        <w:t>what</w:t>
      </w:r>
      <w:r>
        <w:t xml:space="preserve"> Jesus was, before he deals with </w:t>
      </w:r>
      <w:r w:rsidRPr="00CD2CDF">
        <w:rPr>
          <w:i/>
          <w:iCs/>
        </w:rPr>
        <w:t>who</w:t>
      </w:r>
      <w:r>
        <w:t xml:space="preserve"> he was. </w:t>
      </w:r>
    </w:p>
    <w:p w:rsidR="00CD2CDF" w:rsidRDefault="00C16A15" w:rsidP="00947062">
      <w:r>
        <w:t xml:space="preserve">Some take ‘from the beginning,’ ἀπʼ </w:t>
      </w:r>
      <w:proofErr w:type="spellStart"/>
      <w:r>
        <w:t>ἀρχῆς</w:t>
      </w:r>
      <w:proofErr w:type="spellEnd"/>
      <w:r>
        <w:t>, (1)</w:t>
      </w:r>
      <w:r w:rsidR="00947062">
        <w:t> </w:t>
      </w:r>
      <w:r>
        <w:t>to mean the beginning of Jesus life or ministry; others (2)</w:t>
      </w:r>
      <w:r w:rsidR="00947062">
        <w:t> </w:t>
      </w:r>
      <w:r>
        <w:t>to the start of the apostles’ ministry; and most (3)</w:t>
      </w:r>
      <w:r w:rsidR="00947062">
        <w:t> </w:t>
      </w:r>
      <w:r>
        <w:t>to the creation of the world or (4)</w:t>
      </w:r>
      <w:r w:rsidR="00947062">
        <w:t> </w:t>
      </w:r>
      <w:r>
        <w:t xml:space="preserve">to eternity past, as in </w:t>
      </w:r>
      <w:r w:rsidRPr="00C16A15">
        <w:t>Is 43:13</w:t>
      </w:r>
      <w:r>
        <w:t xml:space="preserve"> LXX</w:t>
      </w:r>
      <w:r w:rsidRPr="00C16A15">
        <w:t>; Mt 19:4, 8; J 8:44</w:t>
      </w:r>
      <w:r>
        <w:t>.</w:t>
      </w:r>
    </w:p>
    <w:p w:rsidR="00947062" w:rsidRDefault="00947062" w:rsidP="008C6356">
      <w:r>
        <w:t xml:space="preserve">The </w:t>
      </w:r>
      <w:r w:rsidRPr="00947062">
        <w:rPr>
          <w:i/>
          <w:iCs/>
        </w:rPr>
        <w:t>perfect</w:t>
      </w:r>
      <w:r>
        <w:t xml:space="preserve"> tense verbs, ‘we have heard’, </w:t>
      </w:r>
      <w:proofErr w:type="spellStart"/>
      <w:r>
        <w:t>ἀκηκό</w:t>
      </w:r>
      <w:proofErr w:type="spellEnd"/>
      <w:r>
        <w:t xml:space="preserve">αμεν, and ‘we have seen’, </w:t>
      </w:r>
      <w:proofErr w:type="spellStart"/>
      <w:r>
        <w:t>ἑωράκ</w:t>
      </w:r>
      <w:proofErr w:type="spellEnd"/>
      <w:r>
        <w:t xml:space="preserve">αμεν, emphasize the enduring quality of his visual and auditory experience, whereas the </w:t>
      </w:r>
      <w:r w:rsidRPr="00947062">
        <w:rPr>
          <w:i/>
          <w:iCs/>
        </w:rPr>
        <w:t>aorist</w:t>
      </w:r>
      <w:r>
        <w:t xml:space="preserve"> </w:t>
      </w:r>
      <w:r w:rsidR="008C6356">
        <w:t>tense</w:t>
      </w:r>
      <w:r>
        <w:t xml:space="preserve"> verbs, ‘looked upon’ and ‘touched’ report </w:t>
      </w:r>
      <w:r w:rsidR="005343E2">
        <w:t>past events as facts.</w:t>
      </w:r>
    </w:p>
    <w:p w:rsidR="005343E2" w:rsidRDefault="005343E2" w:rsidP="005343E2">
      <w:r>
        <w:t xml:space="preserve">The term ‘Word’, </w:t>
      </w:r>
      <w:proofErr w:type="spellStart"/>
      <w:r>
        <w:t>λόγος</w:t>
      </w:r>
      <w:proofErr w:type="spellEnd"/>
      <w:r>
        <w:t xml:space="preserve">, although a personification of the mind of God in Jewish philosophy and Wisdom literature, became early a title of Jesus, the one who was God and became human. John 1:1, 14. </w:t>
      </w:r>
    </w:p>
    <w:p w:rsidR="00240DDE" w:rsidRDefault="00240DDE" w:rsidP="005343E2"/>
    <w:p w:rsidR="005343E2" w:rsidRPr="00562EEE" w:rsidRDefault="005343E2" w:rsidP="00947062">
      <w:pPr>
        <w:rPr>
          <w:b/>
          <w:bCs/>
        </w:rPr>
      </w:pPr>
      <w:r w:rsidRPr="00562EEE">
        <w:rPr>
          <w:b/>
          <w:bCs/>
        </w:rPr>
        <w:t>1:2</w:t>
      </w:r>
    </w:p>
    <w:p w:rsidR="00D73D17" w:rsidRDefault="005343E2" w:rsidP="008C6356">
      <w:r>
        <w:t xml:space="preserve">The five occurrences of ‘and’, καὶ, </w:t>
      </w:r>
      <w:r w:rsidR="00291792">
        <w:t xml:space="preserve">lend to a sense of a tight connection between the incarnation, </w:t>
      </w:r>
      <w:r w:rsidR="009A40BE">
        <w:t xml:space="preserve">eyewitness experience, apostolic messaging, and on-going proclamation. John affirms a second time that which he has ‘seen’, </w:t>
      </w:r>
      <w:proofErr w:type="spellStart"/>
      <w:r w:rsidR="009A40BE">
        <w:t>ἑωράκ</w:t>
      </w:r>
      <w:proofErr w:type="spellEnd"/>
      <w:r w:rsidR="009A40BE">
        <w:t xml:space="preserve">αμεν, namely, </w:t>
      </w:r>
      <w:proofErr w:type="spellStart"/>
      <w:r w:rsidR="008C6356">
        <w:t>τὴν</w:t>
      </w:r>
      <w:proofErr w:type="spellEnd"/>
      <w:r w:rsidR="008C6356">
        <w:t xml:space="preserve"> </w:t>
      </w:r>
      <w:proofErr w:type="spellStart"/>
      <w:r w:rsidR="008C6356">
        <w:t>ζωὴν</w:t>
      </w:r>
      <w:proofErr w:type="spellEnd"/>
      <w:r w:rsidR="008C6356">
        <w:t xml:space="preserve"> </w:t>
      </w:r>
      <w:proofErr w:type="spellStart"/>
      <w:r w:rsidR="008C6356">
        <w:t>τὴν</w:t>
      </w:r>
      <w:proofErr w:type="spellEnd"/>
      <w:r w:rsidR="008C6356">
        <w:t xml:space="preserve"> α</w:t>
      </w:r>
      <w:proofErr w:type="spellStart"/>
      <w:r w:rsidR="008C6356">
        <w:t>ἰώνιον</w:t>
      </w:r>
      <w:proofErr w:type="spellEnd"/>
      <w:r w:rsidR="008C6356">
        <w:t xml:space="preserve">, </w:t>
      </w:r>
      <w:proofErr w:type="gramStart"/>
      <w:r w:rsidR="009A40BE">
        <w:t>‘the</w:t>
      </w:r>
      <w:proofErr w:type="gramEnd"/>
      <w:r w:rsidR="009A40BE">
        <w:t xml:space="preserve"> life, the eternal,’ which stresses the </w:t>
      </w:r>
      <w:r w:rsidR="008C6356">
        <w:t xml:space="preserve">enduring quality </w:t>
      </w:r>
      <w:r w:rsidR="009A40BE">
        <w:t xml:space="preserve">of </w:t>
      </w:r>
      <w:r w:rsidR="008C6356">
        <w:t xml:space="preserve">this </w:t>
      </w:r>
      <w:r w:rsidR="009A40BE">
        <w:t xml:space="preserve">life. </w:t>
      </w:r>
    </w:p>
    <w:p w:rsidR="005343E2" w:rsidRDefault="009A40BE" w:rsidP="00D73D17">
      <w:r>
        <w:t xml:space="preserve">This ‘life’, </w:t>
      </w:r>
      <w:proofErr w:type="spellStart"/>
      <w:r>
        <w:t>ζωή</w:t>
      </w:r>
      <w:proofErr w:type="spellEnd"/>
      <w:r>
        <w:t xml:space="preserve">, </w:t>
      </w:r>
      <w:r w:rsidR="00D73D17">
        <w:t>is a living Person, he who was with (π</w:t>
      </w:r>
      <w:proofErr w:type="spellStart"/>
      <w:r w:rsidR="00D73D17">
        <w:t>ρὸς</w:t>
      </w:r>
      <w:proofErr w:type="spellEnd"/>
      <w:r w:rsidR="00D73D17">
        <w:t>) the Father, as in John 1:1. This life is ‘eternal’, α</w:t>
      </w:r>
      <w:proofErr w:type="spellStart"/>
      <w:r w:rsidR="00D73D17">
        <w:t>ἰώνιος</w:t>
      </w:r>
      <w:proofErr w:type="spellEnd"/>
      <w:r w:rsidR="00D73D17">
        <w:t>, that is, everlasting, “of unending duration, without end” (</w:t>
      </w:r>
      <w:proofErr w:type="spellStart"/>
      <w:r w:rsidR="00D73D17">
        <w:t>BAGD</w:t>
      </w:r>
      <w:proofErr w:type="spellEnd"/>
      <w:r w:rsidR="00D73D17">
        <w:t xml:space="preserve">). God has promised this everlasting life to those who remain faithful to Jesus, </w:t>
      </w:r>
      <w:r w:rsidR="00D73D17" w:rsidRPr="00022195">
        <w:t>2:25; 3:15; 5:11, 13, 20</w:t>
      </w:r>
      <w:r w:rsidR="00D73D17">
        <w:t>.</w:t>
      </w:r>
    </w:p>
    <w:p w:rsidR="00450369" w:rsidRDefault="00450369" w:rsidP="003755AF">
      <w:r>
        <w:t xml:space="preserve">Distinguish this eternal life from one’s </w:t>
      </w:r>
      <w:r w:rsidR="003755AF">
        <w:t>personal</w:t>
      </w:r>
      <w:r>
        <w:t xml:space="preserve"> life</w:t>
      </w:r>
      <w:r w:rsidR="003755AF">
        <w:t xml:space="preserve"> or self,</w:t>
      </w:r>
      <w:r>
        <w:t xml:space="preserve"> </w:t>
      </w:r>
      <w:proofErr w:type="spellStart"/>
      <w:r>
        <w:t>ψυχή</w:t>
      </w:r>
      <w:proofErr w:type="spellEnd"/>
      <w:r>
        <w:t xml:space="preserve"> (3:16)</w:t>
      </w:r>
      <w:r w:rsidR="003755AF">
        <w:t>,</w:t>
      </w:r>
      <w:r>
        <w:t xml:space="preserve"> and from one’s </w:t>
      </w:r>
      <w:r w:rsidR="003755AF">
        <w:t>worldly life or possessions, β</w:t>
      </w:r>
      <w:proofErr w:type="spellStart"/>
      <w:r w:rsidR="003755AF">
        <w:t>ίος</w:t>
      </w:r>
      <w:proofErr w:type="spellEnd"/>
      <w:r w:rsidR="003755AF">
        <w:t xml:space="preserve"> (2:16). </w:t>
      </w:r>
    </w:p>
    <w:p w:rsidR="00240DDE" w:rsidRDefault="00240DDE" w:rsidP="003755AF"/>
    <w:p w:rsidR="00826BBD" w:rsidRPr="00562EEE" w:rsidRDefault="00826BBD" w:rsidP="00D73D17">
      <w:pPr>
        <w:rPr>
          <w:b/>
          <w:bCs/>
        </w:rPr>
      </w:pPr>
      <w:r w:rsidRPr="00562EEE">
        <w:rPr>
          <w:b/>
          <w:bCs/>
        </w:rPr>
        <w:lastRenderedPageBreak/>
        <w:t>1:3</w:t>
      </w:r>
    </w:p>
    <w:p w:rsidR="00D73D17" w:rsidRDefault="00D73D17" w:rsidP="003755AF">
      <w:r>
        <w:t xml:space="preserve">‘Fellowship,’ </w:t>
      </w:r>
      <w:proofErr w:type="spellStart"/>
      <w:r>
        <w:t>κοινωνί</w:t>
      </w:r>
      <w:proofErr w:type="spellEnd"/>
      <w:r>
        <w:t xml:space="preserve">α, </w:t>
      </w:r>
      <w:r w:rsidR="00826BBD">
        <w:t xml:space="preserve">involves “mutual interests and </w:t>
      </w:r>
      <w:proofErr w:type="gramStart"/>
      <w:r w:rsidR="00826BBD">
        <w:t>sharing, …</w:t>
      </w:r>
      <w:proofErr w:type="gramEnd"/>
      <w:r w:rsidR="00826BBD">
        <w:t xml:space="preserve"> close relationship.” John wants Christians to possess the same knowledge, promises, commands and experiences from God that the apostles had received by seeing and hearing Jesus</w:t>
      </w:r>
      <w:r w:rsidR="004305D2">
        <w:t>.</w:t>
      </w:r>
      <w:r w:rsidR="003755AF">
        <w:t xml:space="preserve"> Compare John 15.1-8 and 1 </w:t>
      </w:r>
      <w:proofErr w:type="spellStart"/>
      <w:r w:rsidR="003755AF">
        <w:t>Cor</w:t>
      </w:r>
      <w:proofErr w:type="spellEnd"/>
      <w:r w:rsidR="003755AF">
        <w:t xml:space="preserve"> 12.12-31</w:t>
      </w:r>
    </w:p>
    <w:p w:rsidR="00826BBD" w:rsidRDefault="00826BBD" w:rsidP="00FB2C25">
      <w:r>
        <w:t xml:space="preserve">Since </w:t>
      </w:r>
      <w:proofErr w:type="spellStart"/>
      <w:r>
        <w:t>δὲ</w:t>
      </w:r>
      <w:proofErr w:type="spellEnd"/>
      <w:r>
        <w:t>, ‘and’, is the conjunction between the two sentences in verse 3, the καὶ and at the head of the second sentence, serves and adverb such as ‘indeed’.</w:t>
      </w:r>
      <w:r w:rsidR="004305D2">
        <w:t xml:space="preserve"> The unusual position of </w:t>
      </w:r>
      <w:proofErr w:type="spellStart"/>
      <w:r w:rsidR="004305D2">
        <w:t>δὲ</w:t>
      </w:r>
      <w:proofErr w:type="spellEnd"/>
      <w:r w:rsidR="004305D2">
        <w:t xml:space="preserve"> led scribes in different </w:t>
      </w:r>
      <w:r w:rsidR="00FB2C25">
        <w:t xml:space="preserve">centuries </w:t>
      </w:r>
      <w:r w:rsidR="004305D2">
        <w:t>to omit it, allow καὶ to serve as a conjunction, ‘And’.</w:t>
      </w:r>
    </w:p>
    <w:p w:rsidR="0033559A" w:rsidRDefault="0033559A" w:rsidP="004E4DA9">
      <w:r>
        <w:t xml:space="preserve">‘So that’, </w:t>
      </w:r>
      <w:proofErr w:type="spellStart"/>
      <w:r>
        <w:t>ἵν</w:t>
      </w:r>
      <w:proofErr w:type="spellEnd"/>
      <w:r>
        <w:t xml:space="preserve">α with a verb ‘have’ in the subjective mood, expresses the purpose of John’s witness and proclamation, and the present tense his expectation that </w:t>
      </w:r>
      <w:r w:rsidR="004E4DA9">
        <w:t xml:space="preserve">his readers’ </w:t>
      </w:r>
      <w:r>
        <w:t>fellowship will endure.</w:t>
      </w:r>
    </w:p>
    <w:p w:rsidR="00DB19E5" w:rsidRDefault="00DB19E5" w:rsidP="005F4906">
      <w:r>
        <w:t xml:space="preserve">In the Hebrew Bible, God calls himself Father of nation and of the nation’s kings, and </w:t>
      </w:r>
      <w:r w:rsidR="00956624">
        <w:t xml:space="preserve">a few passages call a future king God’s </w:t>
      </w:r>
      <w:r w:rsidR="00C4681E">
        <w:t>son</w:t>
      </w:r>
      <w:r w:rsidR="00956624">
        <w:t xml:space="preserve">. Jesus employed the titles Father and Son for God and himself, </w:t>
      </w:r>
      <w:r w:rsidR="005F4906">
        <w:t xml:space="preserve">saying that the two are ‘one’, </w:t>
      </w:r>
      <w:r w:rsidR="00956624">
        <w:t xml:space="preserve">and </w:t>
      </w:r>
      <w:r w:rsidR="005F4906">
        <w:t xml:space="preserve">to this day, </w:t>
      </w:r>
      <w:r w:rsidR="00956624">
        <w:t xml:space="preserve">Christians </w:t>
      </w:r>
      <w:r w:rsidR="005F4906">
        <w:t xml:space="preserve">do </w:t>
      </w:r>
      <w:r w:rsidR="00956624">
        <w:t>the same.</w:t>
      </w:r>
    </w:p>
    <w:p w:rsidR="00240DDE" w:rsidRDefault="00240DDE" w:rsidP="005F4906"/>
    <w:p w:rsidR="004305D2" w:rsidRPr="00562EEE" w:rsidRDefault="004305D2" w:rsidP="00826BBD">
      <w:pPr>
        <w:rPr>
          <w:b/>
          <w:bCs/>
        </w:rPr>
      </w:pPr>
      <w:r w:rsidRPr="00562EEE">
        <w:rPr>
          <w:b/>
          <w:bCs/>
        </w:rPr>
        <w:t>1:4</w:t>
      </w:r>
    </w:p>
    <w:p w:rsidR="00FF00C2" w:rsidRDefault="00275024" w:rsidP="00FF00C2">
      <w:r>
        <w:t xml:space="preserve">The subject pronoun ‘we’, </w:t>
      </w:r>
      <w:proofErr w:type="spellStart"/>
      <w:r>
        <w:t>ἡμεῖς</w:t>
      </w:r>
      <w:proofErr w:type="spellEnd"/>
      <w:r>
        <w:t>, is not required in Greek, so emphasizes</w:t>
      </w:r>
      <w:r w:rsidR="00FF00C2">
        <w:t xml:space="preserve"> his, or the apostles, personal interest in maximizing their joy. </w:t>
      </w:r>
      <w:r w:rsidR="00CC5216">
        <w:t xml:space="preserve">‘We’ refers mainly to John himself, as one of the apostles, and </w:t>
      </w:r>
      <w:proofErr w:type="gramStart"/>
      <w:r w:rsidR="00CC5216">
        <w:t>may  be</w:t>
      </w:r>
      <w:proofErr w:type="gramEnd"/>
      <w:r w:rsidR="00CC5216">
        <w:t xml:space="preserve"> translated as ‘I’.</w:t>
      </w:r>
    </w:p>
    <w:p w:rsidR="004305D2" w:rsidRDefault="00FF00C2" w:rsidP="00FF00C2">
      <w:r>
        <w:t>Text experts remain undecided on whether John wrote ‘our joy’, χα</w:t>
      </w:r>
      <w:proofErr w:type="spellStart"/>
      <w:r>
        <w:t>ρὰ</w:t>
      </w:r>
      <w:proofErr w:type="spellEnd"/>
      <w:r>
        <w:t xml:space="preserve"> </w:t>
      </w:r>
      <w:proofErr w:type="spellStart"/>
      <w:r>
        <w:t>ἡμῶν</w:t>
      </w:r>
      <w:proofErr w:type="spellEnd"/>
      <w:r>
        <w:t>, or ‘your joy’, χα</w:t>
      </w:r>
      <w:proofErr w:type="spellStart"/>
      <w:r>
        <w:t>ρὰ</w:t>
      </w:r>
      <w:proofErr w:type="spellEnd"/>
      <w:r>
        <w:t xml:space="preserve"> </w:t>
      </w:r>
      <w:proofErr w:type="spellStart"/>
      <w:r>
        <w:t>ὑμῶν</w:t>
      </w:r>
      <w:proofErr w:type="spellEnd"/>
      <w:r>
        <w:t xml:space="preserve">. If </w:t>
      </w:r>
      <w:proofErr w:type="spellStart"/>
      <w:r>
        <w:t>ὑμῶν</w:t>
      </w:r>
      <w:proofErr w:type="spellEnd"/>
      <w:r>
        <w:t>, then the entire clause</w:t>
      </w:r>
      <w:r w:rsidR="00FB2C25">
        <w:t>,</w:t>
      </w:r>
      <w:r>
        <w:t xml:space="preserve"> ‘so that our joy may be complete’</w:t>
      </w:r>
      <w:r w:rsidR="00FB2C25">
        <w:t>,</w:t>
      </w:r>
      <w:r>
        <w:t xml:space="preserve"> would be identical with Jesus’ promise in John 16:24, </w:t>
      </w:r>
      <w:proofErr w:type="spellStart"/>
      <w:r>
        <w:t>ἵν</w:t>
      </w:r>
      <w:proofErr w:type="spellEnd"/>
      <w:r>
        <w:t>α ἡ χα</w:t>
      </w:r>
      <w:proofErr w:type="spellStart"/>
      <w:r>
        <w:t>ρὰ</w:t>
      </w:r>
      <w:proofErr w:type="spellEnd"/>
      <w:r>
        <w:t xml:space="preserve"> </w:t>
      </w:r>
      <w:proofErr w:type="spellStart"/>
      <w:r>
        <w:t>ὑμῶν</w:t>
      </w:r>
      <w:proofErr w:type="spellEnd"/>
      <w:r>
        <w:t xml:space="preserve"> ᾖ πεπ</w:t>
      </w:r>
      <w:proofErr w:type="spellStart"/>
      <w:r>
        <w:t>ληρωμένη</w:t>
      </w:r>
      <w:proofErr w:type="spellEnd"/>
      <w:r>
        <w:t xml:space="preserve">. </w:t>
      </w:r>
      <w:r w:rsidR="00291D04">
        <w:t>Thus, in either case, it is the apostles’ joy.</w:t>
      </w:r>
    </w:p>
    <w:p w:rsidR="00826BBD" w:rsidRDefault="004E4DA9" w:rsidP="00240DDE">
      <w:r>
        <w:t>John purpose in writing this epistle was that his joy ‘may be complete’ ᾖ πεπ</w:t>
      </w:r>
      <w:proofErr w:type="spellStart"/>
      <w:r>
        <w:t>ληρωμένη</w:t>
      </w:r>
      <w:proofErr w:type="spellEnd"/>
      <w:r>
        <w:t>. This phrase consists of two verbs, ‘be’, ᾖ, a present tense verb, and ‘complete’, πεπ</w:t>
      </w:r>
      <w:proofErr w:type="spellStart"/>
      <w:r>
        <w:t>ληρωμένη</w:t>
      </w:r>
      <w:proofErr w:type="spellEnd"/>
      <w:r>
        <w:t>, a participle in the passive voice and the perfect tense. He expected that his joy would become as full as possible and remain so.</w:t>
      </w:r>
    </w:p>
    <w:sectPr w:rsidR="00826BBD" w:rsidSect="00240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D77" w:rsidRDefault="00343D77" w:rsidP="00240DDE">
      <w:pPr>
        <w:spacing w:after="0" w:line="240" w:lineRule="auto"/>
      </w:pPr>
      <w:r>
        <w:separator/>
      </w:r>
    </w:p>
  </w:endnote>
  <w:endnote w:type="continuationSeparator" w:id="0">
    <w:p w:rsidR="00343D77" w:rsidRDefault="00343D77" w:rsidP="0024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E" w:rsidRDefault="00240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E" w:rsidRDefault="00240DDE" w:rsidP="00240DDE">
    <w:pPr>
      <w:pStyle w:val="Footer"/>
      <w:jc w:val="center"/>
    </w:pPr>
    <w:bookmarkStart w:id="0" w:name="_GoBack"/>
    <w:bookmarkEnd w:id="0"/>
    <w:r>
      <w:t xml:space="preserve">Page </w:t>
    </w:r>
    <w:sdt>
      <w:sdtPr>
        <w:id w:val="129086493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123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F3012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E" w:rsidRDefault="00240DDE" w:rsidP="00240DDE">
    <w:pPr>
      <w:pStyle w:val="Footer"/>
      <w:jc w:val="center"/>
    </w:pPr>
    <w:r>
      <w:t xml:space="preserve">Page </w:t>
    </w:r>
    <w:sdt>
      <w:sdtPr>
        <w:id w:val="-11236908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12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>of</w:t>
        </w:r>
        <w:r>
          <w:rPr>
            <w:noProof/>
          </w:rP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F3012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D77" w:rsidRDefault="00343D77" w:rsidP="00240DDE">
      <w:pPr>
        <w:spacing w:after="0" w:line="240" w:lineRule="auto"/>
      </w:pPr>
      <w:r>
        <w:separator/>
      </w:r>
    </w:p>
  </w:footnote>
  <w:footnote w:type="continuationSeparator" w:id="0">
    <w:p w:rsidR="00343D77" w:rsidRDefault="00343D77" w:rsidP="0024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E" w:rsidRDefault="0024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E" w:rsidRPr="00240DDE" w:rsidRDefault="00240DDE" w:rsidP="00240DDE">
    <w:pPr>
      <w:jc w:val="center"/>
      <w:rPr>
        <w:b/>
        <w:bCs/>
      </w:rPr>
    </w:pPr>
    <w:r w:rsidRPr="005343E2">
      <w:rPr>
        <w:b/>
        <w:bCs/>
      </w:rPr>
      <w:t>Notes on the Greek Text of 1 John</w:t>
    </w:r>
    <w:r>
      <w:rPr>
        <w:b/>
        <w:bCs/>
      </w:rPr>
      <w:t xml:space="preserve"> 1:1-4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DE" w:rsidRDefault="00240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DF"/>
    <w:rsid w:val="00020AAE"/>
    <w:rsid w:val="00033507"/>
    <w:rsid w:val="000504E1"/>
    <w:rsid w:val="000B08DE"/>
    <w:rsid w:val="000E437D"/>
    <w:rsid w:val="00215EB1"/>
    <w:rsid w:val="0023324B"/>
    <w:rsid w:val="00240DDE"/>
    <w:rsid w:val="00275024"/>
    <w:rsid w:val="00291792"/>
    <w:rsid w:val="00291D04"/>
    <w:rsid w:val="00292A52"/>
    <w:rsid w:val="00294D37"/>
    <w:rsid w:val="002B2C0A"/>
    <w:rsid w:val="002E3D51"/>
    <w:rsid w:val="00303B3B"/>
    <w:rsid w:val="00305728"/>
    <w:rsid w:val="0032258C"/>
    <w:rsid w:val="0033559A"/>
    <w:rsid w:val="00343D77"/>
    <w:rsid w:val="003755AF"/>
    <w:rsid w:val="00383701"/>
    <w:rsid w:val="003D6B5D"/>
    <w:rsid w:val="004305D2"/>
    <w:rsid w:val="00431824"/>
    <w:rsid w:val="004451C0"/>
    <w:rsid w:val="00450369"/>
    <w:rsid w:val="004875D1"/>
    <w:rsid w:val="004C0E87"/>
    <w:rsid w:val="004E4DA9"/>
    <w:rsid w:val="0053318C"/>
    <w:rsid w:val="005343E2"/>
    <w:rsid w:val="00562EEE"/>
    <w:rsid w:val="005B6034"/>
    <w:rsid w:val="005F4906"/>
    <w:rsid w:val="00674685"/>
    <w:rsid w:val="00675CEB"/>
    <w:rsid w:val="00687CC4"/>
    <w:rsid w:val="006911FD"/>
    <w:rsid w:val="006B67E3"/>
    <w:rsid w:val="006C35B5"/>
    <w:rsid w:val="006C41EF"/>
    <w:rsid w:val="00711E92"/>
    <w:rsid w:val="007B3658"/>
    <w:rsid w:val="00816F2A"/>
    <w:rsid w:val="00826BBD"/>
    <w:rsid w:val="00841063"/>
    <w:rsid w:val="008647BE"/>
    <w:rsid w:val="008C6356"/>
    <w:rsid w:val="008F1C37"/>
    <w:rsid w:val="00941885"/>
    <w:rsid w:val="00947062"/>
    <w:rsid w:val="00956624"/>
    <w:rsid w:val="00967FAD"/>
    <w:rsid w:val="009A40BE"/>
    <w:rsid w:val="009A4302"/>
    <w:rsid w:val="009F23F3"/>
    <w:rsid w:val="00A15D53"/>
    <w:rsid w:val="00A23318"/>
    <w:rsid w:val="00AB2EED"/>
    <w:rsid w:val="00AE06F5"/>
    <w:rsid w:val="00BA01C9"/>
    <w:rsid w:val="00C16A15"/>
    <w:rsid w:val="00C4448A"/>
    <w:rsid w:val="00C4681E"/>
    <w:rsid w:val="00C7233A"/>
    <w:rsid w:val="00C96E0C"/>
    <w:rsid w:val="00CA52E1"/>
    <w:rsid w:val="00CC5216"/>
    <w:rsid w:val="00CD2CDF"/>
    <w:rsid w:val="00CF00FC"/>
    <w:rsid w:val="00D73D17"/>
    <w:rsid w:val="00DB19E5"/>
    <w:rsid w:val="00E52FA6"/>
    <w:rsid w:val="00EF1E24"/>
    <w:rsid w:val="00F16A88"/>
    <w:rsid w:val="00F24F12"/>
    <w:rsid w:val="00F30123"/>
    <w:rsid w:val="00FB2C25"/>
    <w:rsid w:val="00FC4D4C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E690"/>
  <w15:chartTrackingRefBased/>
  <w15:docId w15:val="{99B37CF9-070D-486A-B323-72039502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DDE"/>
  </w:style>
  <w:style w:type="paragraph" w:styleId="Footer">
    <w:name w:val="footer"/>
    <w:basedOn w:val="Normal"/>
    <w:link w:val="FooterChar"/>
    <w:uiPriority w:val="99"/>
    <w:unhideWhenUsed/>
    <w:rsid w:val="0024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13</cp:revision>
  <cp:lastPrinted>2019-08-10T01:44:00Z</cp:lastPrinted>
  <dcterms:created xsi:type="dcterms:W3CDTF">2019-08-06T02:18:00Z</dcterms:created>
  <dcterms:modified xsi:type="dcterms:W3CDTF">2019-08-10T01:44:00Z</dcterms:modified>
</cp:coreProperties>
</file>