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0D143" w14:textId="77777777" w:rsidR="00FC0F81" w:rsidRDefault="00FC0F81" w:rsidP="002E0B63">
      <w:pPr>
        <w:pStyle w:val="Title"/>
        <w:rPr>
          <w:color w:val="0070C0"/>
          <w:sz w:val="21"/>
          <w:szCs w:val="21"/>
        </w:rPr>
      </w:pPr>
    </w:p>
    <w:p w14:paraId="67B0D311" w14:textId="0CC66E44" w:rsidR="002E0B63" w:rsidRDefault="002E0B63" w:rsidP="002E0B63">
      <w:pPr>
        <w:pStyle w:val="Title"/>
        <w:rPr>
          <w:b w:val="0"/>
          <w:bCs w:val="0"/>
          <w:sz w:val="21"/>
          <w:szCs w:val="21"/>
        </w:rPr>
      </w:pPr>
      <w:r>
        <w:rPr>
          <w:color w:val="0070C0"/>
          <w:sz w:val="21"/>
          <w:szCs w:val="21"/>
        </w:rPr>
        <w:t>FIRST JOHN 5:13-17</w:t>
      </w:r>
      <w:r>
        <w:rPr>
          <w:color w:val="0070C0"/>
          <w:sz w:val="21"/>
          <w:szCs w:val="21"/>
        </w:rPr>
        <w:br/>
      </w:r>
      <w:r>
        <w:rPr>
          <w:sz w:val="21"/>
          <w:szCs w:val="21"/>
        </w:rPr>
        <w:t>“You have</w:t>
      </w:r>
      <w:r w:rsidRPr="00C31E56">
        <w:rPr>
          <w:sz w:val="21"/>
          <w:szCs w:val="21"/>
        </w:rPr>
        <w:t xml:space="preserve"> eternal life</w:t>
      </w:r>
      <w:r>
        <w:rPr>
          <w:sz w:val="21"/>
          <w:szCs w:val="21"/>
        </w:rPr>
        <w:t>”</w:t>
      </w:r>
      <w:r>
        <w:rPr>
          <w:sz w:val="21"/>
          <w:szCs w:val="21"/>
        </w:rPr>
        <w:br/>
      </w:r>
      <w:r w:rsidRPr="002E0B63">
        <w:rPr>
          <w:b w:val="0"/>
          <w:bCs w:val="0"/>
          <w:sz w:val="21"/>
          <w:szCs w:val="21"/>
        </w:rPr>
        <w:t xml:space="preserve">30 May – 02 June </w:t>
      </w:r>
      <w:r>
        <w:rPr>
          <w:b w:val="0"/>
          <w:bCs w:val="0"/>
          <w:sz w:val="21"/>
          <w:szCs w:val="21"/>
        </w:rPr>
        <w:t xml:space="preserve"> 2024</w:t>
      </w:r>
    </w:p>
    <w:p w14:paraId="059E1975" w14:textId="77777777" w:rsidR="002E0B63" w:rsidRDefault="002E0B63" w:rsidP="002E0B63">
      <w:pPr>
        <w:rPr>
          <w:sz w:val="21"/>
          <w:szCs w:val="21"/>
        </w:rPr>
      </w:pPr>
      <w:r>
        <w:rPr>
          <w:sz w:val="21"/>
          <w:szCs w:val="21"/>
        </w:rPr>
        <w:t xml:space="preserve">Download from </w:t>
      </w:r>
      <w:hyperlink r:id="rId6">
        <w:r>
          <w:rPr>
            <w:rStyle w:val="Hyperlink"/>
            <w:sz w:val="21"/>
            <w:szCs w:val="21"/>
          </w:rPr>
          <w:t>http://1john.currah.download</w:t>
        </w:r>
      </w:hyperlink>
    </w:p>
    <w:p w14:paraId="52AA9800" w14:textId="77777777" w:rsidR="00FC0F81" w:rsidRDefault="00FC0F81" w:rsidP="002E0B63">
      <w:pPr>
        <w:jc w:val="left"/>
        <w:rPr>
          <w:b/>
          <w:bCs/>
          <w:color w:val="0070C0"/>
          <w:sz w:val="21"/>
          <w:szCs w:val="21"/>
        </w:rPr>
      </w:pPr>
    </w:p>
    <w:p w14:paraId="1D434EA9" w14:textId="6FE8D7C5" w:rsidR="002E0B63" w:rsidRDefault="002E0B63" w:rsidP="002E0B63">
      <w:pPr>
        <w:jc w:val="left"/>
        <w:rPr>
          <w:b/>
          <w:bCs/>
          <w:color w:val="0070C0"/>
          <w:sz w:val="21"/>
          <w:szCs w:val="21"/>
        </w:rPr>
      </w:pPr>
      <w:r>
        <w:rPr>
          <w:b/>
          <w:bCs/>
          <w:color w:val="0070C0"/>
          <w:sz w:val="21"/>
          <w:szCs w:val="21"/>
        </w:rPr>
        <w:t>Discourse structure of 1 John</w:t>
      </w:r>
    </w:p>
    <w:p w14:paraId="3A2D62DD" w14:textId="77777777" w:rsidR="002E0B63" w:rsidRDefault="002E0B63" w:rsidP="002E0B63">
      <w:pPr>
        <w:spacing w:before="0" w:after="0"/>
        <w:ind w:left="142" w:hanging="142"/>
        <w:jc w:val="left"/>
        <w:rPr>
          <w:sz w:val="21"/>
          <w:szCs w:val="21"/>
        </w:rPr>
      </w:pPr>
      <w:r>
        <w:rPr>
          <w:sz w:val="21"/>
          <w:szCs w:val="21"/>
        </w:rPr>
        <w:t>Part 1: Our Fellowship with God 1.1 – 2.17</w:t>
      </w:r>
    </w:p>
    <w:p w14:paraId="7A369E56" w14:textId="77777777" w:rsidR="002E0B63" w:rsidRDefault="002E0B63" w:rsidP="002E0B63">
      <w:pPr>
        <w:spacing w:before="0" w:after="0"/>
        <w:jc w:val="left"/>
        <w:rPr>
          <w:sz w:val="21"/>
          <w:szCs w:val="21"/>
        </w:rPr>
      </w:pPr>
      <w:r>
        <w:rPr>
          <w:sz w:val="21"/>
          <w:szCs w:val="21"/>
        </w:rPr>
        <w:t>Part 2: Our Adversaries 2.18 – 3.18</w:t>
      </w:r>
    </w:p>
    <w:p w14:paraId="1C653238" w14:textId="77777777" w:rsidR="002E0B63" w:rsidRDefault="002E0B63" w:rsidP="002E0B63">
      <w:pPr>
        <w:spacing w:before="0" w:after="0"/>
        <w:ind w:left="142" w:hanging="142"/>
        <w:jc w:val="left"/>
        <w:rPr>
          <w:sz w:val="21"/>
          <w:szCs w:val="21"/>
        </w:rPr>
      </w:pPr>
      <w:r>
        <w:rPr>
          <w:sz w:val="21"/>
          <w:szCs w:val="21"/>
        </w:rPr>
        <w:t>Part 3: Our Christian Faith 3.19 – 5.5</w:t>
      </w:r>
    </w:p>
    <w:p w14:paraId="71445440" w14:textId="77777777" w:rsidR="002E0B63" w:rsidRDefault="002E0B63" w:rsidP="002E0B63">
      <w:pPr>
        <w:spacing w:before="0" w:after="0"/>
        <w:ind w:left="142" w:hanging="142"/>
        <w:jc w:val="left"/>
        <w:rPr>
          <w:sz w:val="21"/>
          <w:szCs w:val="21"/>
        </w:rPr>
      </w:pPr>
      <w:r>
        <w:rPr>
          <w:sz w:val="21"/>
          <w:szCs w:val="21"/>
        </w:rPr>
        <w:t>Part 4: Our Confidence with God 5.6-21</w:t>
      </w:r>
    </w:p>
    <w:p w14:paraId="65610725" w14:textId="77777777" w:rsidR="002E0B63" w:rsidRPr="002E0B63" w:rsidRDefault="002E0B63" w:rsidP="002E0B63">
      <w:pPr>
        <w:spacing w:before="0" w:after="0"/>
        <w:ind w:left="426" w:hanging="142"/>
        <w:jc w:val="left"/>
        <w:rPr>
          <w:sz w:val="21"/>
          <w:szCs w:val="21"/>
        </w:rPr>
      </w:pPr>
      <w:r w:rsidRPr="002E0B63">
        <w:rPr>
          <w:sz w:val="21"/>
          <w:szCs w:val="21"/>
        </w:rPr>
        <w:t>XIII. God’s Testimony 5.6-13</w:t>
      </w:r>
    </w:p>
    <w:p w14:paraId="565C05DC" w14:textId="77777777" w:rsidR="002E0B63" w:rsidRPr="002E0B63" w:rsidRDefault="002E0B63" w:rsidP="002E0B63">
      <w:pPr>
        <w:spacing w:before="0" w:after="0"/>
        <w:ind w:left="426" w:hanging="142"/>
        <w:jc w:val="left"/>
        <w:rPr>
          <w:b/>
          <w:bCs/>
          <w:sz w:val="21"/>
          <w:szCs w:val="21"/>
        </w:rPr>
      </w:pPr>
      <w:proofErr w:type="spellStart"/>
      <w:r w:rsidRPr="002E0B63">
        <w:rPr>
          <w:b/>
          <w:bCs/>
          <w:sz w:val="21"/>
          <w:szCs w:val="21"/>
        </w:rPr>
        <w:t>XΙV</w:t>
      </w:r>
      <w:proofErr w:type="spellEnd"/>
      <w:r w:rsidRPr="002E0B63">
        <w:rPr>
          <w:b/>
          <w:bCs/>
          <w:sz w:val="21"/>
          <w:szCs w:val="21"/>
        </w:rPr>
        <w:t>. Answered prayers 5.14-17</w:t>
      </w:r>
    </w:p>
    <w:p w14:paraId="2359A696" w14:textId="77777777" w:rsidR="002E0B63" w:rsidRDefault="002E0B63" w:rsidP="002E0B63">
      <w:pPr>
        <w:spacing w:before="0" w:after="0"/>
        <w:ind w:left="426" w:hanging="142"/>
        <w:jc w:val="left"/>
        <w:rPr>
          <w:sz w:val="21"/>
          <w:szCs w:val="21"/>
        </w:rPr>
      </w:pPr>
      <w:r>
        <w:rPr>
          <w:sz w:val="21"/>
          <w:szCs w:val="21"/>
        </w:rPr>
        <w:t> </w:t>
      </w:r>
      <w:r w:rsidRPr="00A14DED">
        <w:rPr>
          <w:sz w:val="21"/>
          <w:szCs w:val="21"/>
        </w:rPr>
        <w:t>XV. Reasonable conclusions 5.18-21</w:t>
      </w:r>
    </w:p>
    <w:p w14:paraId="2F17B1D6" w14:textId="395B1D00" w:rsidR="002E0B63" w:rsidRDefault="002E0B63" w:rsidP="002E0B63">
      <w:pPr>
        <w:spacing w:after="0"/>
        <w:jc w:val="left"/>
      </w:pPr>
      <w:r w:rsidRPr="002E0B63">
        <w:rPr>
          <w:b/>
          <w:bCs/>
          <w:color w:val="0070C0"/>
          <w:sz w:val="21"/>
          <w:szCs w:val="21"/>
        </w:rPr>
        <w:t>1 John 5</w:t>
      </w:r>
      <w:r w:rsidR="006B7DCD" w:rsidRPr="006B7DCD">
        <w:rPr>
          <w:b/>
          <w:bCs/>
          <w:color w:val="0070C0"/>
          <w:sz w:val="21"/>
          <w:szCs w:val="21"/>
        </w:rPr>
        <w:t>13-17</w:t>
      </w:r>
      <w:r w:rsidRPr="002E0B63">
        <w:rPr>
          <w:b/>
          <w:bCs/>
          <w:color w:val="0070C0"/>
          <w:sz w:val="21"/>
          <w:szCs w:val="21"/>
        </w:rPr>
        <w:t>, Chiastic structure</w:t>
      </w:r>
      <w:r w:rsidR="00FC0F81">
        <w:rPr>
          <w:b/>
          <w:bCs/>
          <w:color w:val="0070C0"/>
          <w:sz w:val="21"/>
          <w:szCs w:val="21"/>
        </w:rPr>
        <w:br/>
      </w:r>
      <w:r w:rsidRPr="00FC0F81">
        <w:rPr>
          <w:b/>
          <w:bCs/>
          <w:color w:val="0070C0"/>
          <w:sz w:val="21"/>
          <w:szCs w:val="21"/>
        </w:rPr>
        <w:br/>
      </w:r>
      <w:r w:rsidR="00236745">
        <w:rPr>
          <w:noProof/>
        </w:rPr>
        <w:drawing>
          <wp:inline distT="0" distB="0" distL="0" distR="0" wp14:anchorId="28AD1ADF" wp14:editId="33EF60B6">
            <wp:extent cx="4668926" cy="2628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7464" cy="2633707"/>
                    </a:xfrm>
                    <a:prstGeom prst="rect">
                      <a:avLst/>
                    </a:prstGeom>
                    <a:noFill/>
                    <a:ln>
                      <a:noFill/>
                    </a:ln>
                  </pic:spPr>
                </pic:pic>
              </a:graphicData>
            </a:graphic>
          </wp:inline>
        </w:drawing>
      </w:r>
    </w:p>
    <w:p w14:paraId="17D90E43" w14:textId="77777777" w:rsidR="002E0B63" w:rsidRPr="002E0B63" w:rsidRDefault="002E0B63" w:rsidP="002E0B63">
      <w:pPr>
        <w:spacing w:after="0"/>
        <w:jc w:val="left"/>
        <w:rPr>
          <w:b/>
          <w:bCs/>
          <w:color w:val="0070C0"/>
          <w:sz w:val="21"/>
          <w:szCs w:val="21"/>
        </w:rPr>
      </w:pPr>
      <w:r w:rsidRPr="002E0B63">
        <w:rPr>
          <w:b/>
          <w:bCs/>
          <w:color w:val="0070C0"/>
          <w:sz w:val="21"/>
          <w:szCs w:val="21"/>
        </w:rPr>
        <w:t>1 John 5:13</w:t>
      </w:r>
    </w:p>
    <w:p w14:paraId="62E2622E" w14:textId="39E4D06E" w:rsidR="002E0B63" w:rsidRDefault="002E0B63" w:rsidP="002E0B63">
      <w:pPr>
        <w:jc w:val="left"/>
      </w:pPr>
      <w:r w:rsidRPr="002E0B63">
        <w:rPr>
          <w:vertAlign w:val="superscript"/>
        </w:rPr>
        <w:t>13</w:t>
      </w:r>
      <w:r>
        <w:t xml:space="preserve"> I write these things to you who believe in the name of the Son of God, so that you may know that you have eternal life. </w:t>
      </w:r>
      <w:r w:rsidRPr="002E0B63">
        <w:rPr>
          <w:i/>
          <w:iCs/>
        </w:rPr>
        <w:t>NIV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828"/>
      </w:tblGrid>
      <w:tr w:rsidR="002E0B63" w14:paraId="48335255" w14:textId="77777777" w:rsidTr="00FC0F81">
        <w:tc>
          <w:tcPr>
            <w:tcW w:w="1242" w:type="dxa"/>
          </w:tcPr>
          <w:p w14:paraId="2CB9921C" w14:textId="70CC0043" w:rsidR="002E0B63" w:rsidRDefault="00FC0F81" w:rsidP="002E0B63">
            <w:pPr>
              <w:spacing w:before="0" w:after="0"/>
              <w:jc w:val="left"/>
            </w:pPr>
            <w:r w:rsidRPr="00FC0F81">
              <w:rPr>
                <w:color w:val="C00000"/>
              </w:rPr>
              <w:t>●</w:t>
            </w:r>
            <w:r w:rsidR="002E0B63">
              <w:t xml:space="preserve"> Believe:</w:t>
            </w:r>
          </w:p>
          <w:p w14:paraId="66270D2B" w14:textId="09A9CDF0" w:rsidR="002E0B63" w:rsidRDefault="00FC0F81" w:rsidP="002E0B63">
            <w:pPr>
              <w:spacing w:before="0" w:after="0"/>
              <w:jc w:val="left"/>
            </w:pPr>
            <w:r w:rsidRPr="00FC0F81">
              <w:rPr>
                <w:color w:val="C00000"/>
              </w:rPr>
              <w:t>●</w:t>
            </w:r>
            <w:r w:rsidR="002E0B63">
              <w:t xml:space="preserve"> Name:</w:t>
            </w:r>
          </w:p>
          <w:p w14:paraId="03311207" w14:textId="1A22A949" w:rsidR="002E0B63" w:rsidRDefault="00FC0F81" w:rsidP="002E0B63">
            <w:pPr>
              <w:spacing w:before="0" w:after="0"/>
              <w:jc w:val="left"/>
            </w:pPr>
            <w:r w:rsidRPr="00FC0F81">
              <w:rPr>
                <w:color w:val="C00000"/>
              </w:rPr>
              <w:t>●</w:t>
            </w:r>
            <w:r w:rsidR="002E0B63">
              <w:t xml:space="preserve"> Know:</w:t>
            </w:r>
          </w:p>
          <w:p w14:paraId="0C8D3D22" w14:textId="2BE2232D" w:rsidR="002E0B63" w:rsidRDefault="00FC0F81" w:rsidP="002E0B63">
            <w:pPr>
              <w:spacing w:before="0" w:after="0"/>
              <w:jc w:val="left"/>
            </w:pPr>
            <w:r w:rsidRPr="00FC0F81">
              <w:rPr>
                <w:color w:val="C00000"/>
              </w:rPr>
              <w:t>●</w:t>
            </w:r>
            <w:r w:rsidR="002E0B63">
              <w:t xml:space="preserve"> Have:</w:t>
            </w:r>
          </w:p>
          <w:p w14:paraId="216F09BD" w14:textId="5C43F758" w:rsidR="002E0B63" w:rsidRDefault="00FC0F81" w:rsidP="002E0B63">
            <w:pPr>
              <w:spacing w:before="0" w:after="0"/>
              <w:jc w:val="left"/>
            </w:pPr>
            <w:r w:rsidRPr="00FC0F81">
              <w:rPr>
                <w:color w:val="C00000"/>
              </w:rPr>
              <w:t>●</w:t>
            </w:r>
            <w:r w:rsidR="002E0B63">
              <w:t xml:space="preserve"> Eternal:</w:t>
            </w:r>
          </w:p>
          <w:p w14:paraId="786D98E1" w14:textId="3C1BC36D" w:rsidR="002E0B63" w:rsidRDefault="00FC0F81" w:rsidP="002E0B63">
            <w:pPr>
              <w:spacing w:before="0" w:after="0"/>
              <w:jc w:val="left"/>
            </w:pPr>
            <w:r w:rsidRPr="00FC0F81">
              <w:rPr>
                <w:color w:val="C00000"/>
              </w:rPr>
              <w:t>●</w:t>
            </w:r>
            <w:r w:rsidR="002E0B63">
              <w:t xml:space="preserve"> Life:</w:t>
            </w:r>
          </w:p>
        </w:tc>
        <w:tc>
          <w:tcPr>
            <w:tcW w:w="3828" w:type="dxa"/>
          </w:tcPr>
          <w:p w14:paraId="08F7C120" w14:textId="77777777" w:rsidR="002E0B63" w:rsidRDefault="002E0B63" w:rsidP="002E0B63">
            <w:pPr>
              <w:spacing w:before="0" w:after="0"/>
              <w:jc w:val="left"/>
            </w:pPr>
            <w:r>
              <w:t>Trust, to rely on, be loyal, affirm.</w:t>
            </w:r>
          </w:p>
          <w:p w14:paraId="23B89AE7" w14:textId="77777777" w:rsidR="002E0B63" w:rsidRDefault="002E0B63" w:rsidP="002E0B63">
            <w:pPr>
              <w:spacing w:before="0" w:after="0"/>
              <w:jc w:val="left"/>
            </w:pPr>
            <w:r>
              <w:t>The person himself</w:t>
            </w:r>
          </w:p>
          <w:p w14:paraId="7C1B652F" w14:textId="77777777" w:rsidR="002E0B63" w:rsidRDefault="002E0B63" w:rsidP="002E0B63">
            <w:pPr>
              <w:spacing w:before="0" w:after="0"/>
              <w:jc w:val="left"/>
            </w:pPr>
            <w:r>
              <w:t>Factual knowledge (“see”).</w:t>
            </w:r>
          </w:p>
          <w:p w14:paraId="4205B10A" w14:textId="77777777" w:rsidR="002E0B63" w:rsidRDefault="002E0B63" w:rsidP="002E0B63">
            <w:pPr>
              <w:spacing w:before="0" w:after="0"/>
              <w:jc w:val="left"/>
            </w:pPr>
            <w:r>
              <w:t>Present tense: Already</w:t>
            </w:r>
          </w:p>
          <w:p w14:paraId="6F6594F0" w14:textId="77777777" w:rsidR="002E0B63" w:rsidRDefault="002E0B63" w:rsidP="002E0B63">
            <w:pPr>
              <w:spacing w:before="0" w:after="0"/>
              <w:jc w:val="left"/>
            </w:pPr>
            <w:r>
              <w:t>"Eons" = all ages to come.</w:t>
            </w:r>
          </w:p>
          <w:p w14:paraId="1F8EE6A7" w14:textId="270F9FE5" w:rsidR="002E0B63" w:rsidRDefault="002E0B63" w:rsidP="002E0B63">
            <w:pPr>
              <w:spacing w:before="0" w:after="0"/>
              <w:jc w:val="left"/>
            </w:pPr>
            <w:r>
              <w:t>Intimacy with God, growth, action.</w:t>
            </w:r>
          </w:p>
        </w:tc>
      </w:tr>
    </w:tbl>
    <w:p w14:paraId="5F0A860A" w14:textId="117B7925" w:rsidR="002E0B63" w:rsidRPr="002E0B63" w:rsidRDefault="002E0B63" w:rsidP="00236745">
      <w:pPr>
        <w:spacing w:before="0"/>
        <w:jc w:val="left"/>
        <w:rPr>
          <w:b/>
          <w:bCs/>
          <w:color w:val="0070C0"/>
          <w:sz w:val="21"/>
          <w:szCs w:val="21"/>
        </w:rPr>
      </w:pPr>
      <w:r w:rsidRPr="002E0B63">
        <w:rPr>
          <w:b/>
          <w:bCs/>
          <w:color w:val="0070C0"/>
          <w:sz w:val="21"/>
          <w:szCs w:val="21"/>
        </w:rPr>
        <w:lastRenderedPageBreak/>
        <w:t>1 John 5:14</w:t>
      </w:r>
    </w:p>
    <w:p w14:paraId="234B53F5" w14:textId="2EB0869A" w:rsidR="002E0B63" w:rsidRDefault="002E0B63" w:rsidP="00236745">
      <w:pPr>
        <w:ind w:left="142" w:hanging="142"/>
        <w:jc w:val="left"/>
      </w:pPr>
      <w:r w:rsidRPr="002E0B63">
        <w:rPr>
          <w:vertAlign w:val="superscript"/>
        </w:rPr>
        <w:t>14</w:t>
      </w:r>
      <w:r>
        <w:t xml:space="preserve"> This is the confidence we have in approaching God: that if we ask anything according to his will, </w:t>
      </w:r>
      <w:r>
        <w:br/>
        <w:t>he hears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095"/>
      </w:tblGrid>
      <w:tr w:rsidR="002E0B63" w14:paraId="688FA920" w14:textId="77777777" w:rsidTr="00FC0F81">
        <w:tc>
          <w:tcPr>
            <w:tcW w:w="1526" w:type="dxa"/>
          </w:tcPr>
          <w:p w14:paraId="7AC63921" w14:textId="78BF597C" w:rsidR="002E0B63" w:rsidRDefault="00FC0F81" w:rsidP="002E0B63">
            <w:pPr>
              <w:spacing w:before="0" w:after="0"/>
              <w:jc w:val="left"/>
            </w:pPr>
            <w:r w:rsidRPr="00FC0F81">
              <w:rPr>
                <w:color w:val="C00000"/>
              </w:rPr>
              <w:t>●</w:t>
            </w:r>
            <w:r w:rsidR="002E0B63">
              <w:t xml:space="preserve"> Confidence:</w:t>
            </w:r>
          </w:p>
          <w:p w14:paraId="218AA5EB" w14:textId="1D85E31C" w:rsidR="002E0B63" w:rsidRDefault="00FC0F81" w:rsidP="002E0B63">
            <w:pPr>
              <w:spacing w:before="0" w:after="0"/>
              <w:jc w:val="left"/>
            </w:pPr>
            <w:r w:rsidRPr="00FC0F81">
              <w:rPr>
                <w:color w:val="C00000"/>
              </w:rPr>
              <w:t>●</w:t>
            </w:r>
            <w:r w:rsidR="002E0B63">
              <w:t xml:space="preserve"> Approach:</w:t>
            </w:r>
          </w:p>
          <w:p w14:paraId="5F0BF6D2" w14:textId="566D38EF" w:rsidR="002E0B63" w:rsidRDefault="00FC0F81" w:rsidP="002E0B63">
            <w:pPr>
              <w:spacing w:before="0" w:after="0"/>
              <w:jc w:val="left"/>
            </w:pPr>
            <w:r w:rsidRPr="00FC0F81">
              <w:rPr>
                <w:color w:val="C00000"/>
              </w:rPr>
              <w:t>●</w:t>
            </w:r>
            <w:r w:rsidR="002E0B63">
              <w:t xml:space="preserve"> Ask:</w:t>
            </w:r>
          </w:p>
          <w:p w14:paraId="0E5F47E5" w14:textId="7A00F2BF" w:rsidR="002E0B63" w:rsidRDefault="00FC0F81" w:rsidP="002E0B63">
            <w:pPr>
              <w:spacing w:before="0" w:after="0"/>
              <w:jc w:val="left"/>
            </w:pPr>
            <w:r w:rsidRPr="00FC0F81">
              <w:rPr>
                <w:color w:val="C00000"/>
              </w:rPr>
              <w:t>●</w:t>
            </w:r>
            <w:r w:rsidR="002E0B63">
              <w:t xml:space="preserve"> Will:</w:t>
            </w:r>
          </w:p>
          <w:p w14:paraId="214E621C" w14:textId="3291D430" w:rsidR="002E0B63" w:rsidRDefault="00FC0F81" w:rsidP="002E0B63">
            <w:pPr>
              <w:spacing w:before="0" w:after="0"/>
              <w:jc w:val="left"/>
            </w:pPr>
            <w:r w:rsidRPr="00FC0F81">
              <w:rPr>
                <w:color w:val="C00000"/>
              </w:rPr>
              <w:t>●</w:t>
            </w:r>
            <w:r w:rsidR="002E0B63">
              <w:t xml:space="preserve"> Hear:</w:t>
            </w:r>
          </w:p>
        </w:tc>
        <w:tc>
          <w:tcPr>
            <w:tcW w:w="6095" w:type="dxa"/>
          </w:tcPr>
          <w:p w14:paraId="7207EEC4" w14:textId="77777777" w:rsidR="002E0B63" w:rsidRDefault="002E0B63" w:rsidP="002E0B63">
            <w:pPr>
              <w:spacing w:before="0" w:after="0"/>
              <w:jc w:val="left"/>
            </w:pPr>
            <w:r>
              <w:t>Boldness</w:t>
            </w:r>
          </w:p>
          <w:p w14:paraId="355FBE41" w14:textId="77777777" w:rsidR="002E0B63" w:rsidRDefault="002E0B63" w:rsidP="002E0B63">
            <w:pPr>
              <w:spacing w:before="0" w:after="0"/>
              <w:jc w:val="left"/>
            </w:pPr>
            <w:r>
              <w:t>"Facing" him.</w:t>
            </w:r>
          </w:p>
          <w:p w14:paraId="35129091" w14:textId="77777777" w:rsidR="002E0B63" w:rsidRDefault="002E0B63" w:rsidP="002E0B63">
            <w:pPr>
              <w:spacing w:before="0" w:after="0"/>
              <w:jc w:val="left"/>
            </w:pPr>
            <w:r>
              <w:t>Make requests.</w:t>
            </w:r>
          </w:p>
          <w:p w14:paraId="65EDABC2" w14:textId="62905192" w:rsidR="002E0B63" w:rsidRDefault="002E0B63" w:rsidP="002E0B63">
            <w:pPr>
              <w:spacing w:before="0" w:after="0"/>
              <w:jc w:val="left"/>
            </w:pPr>
            <w:r>
              <w:t>(a) Decree, (b) standards, laws, (c) promises, (d) guidance.</w:t>
            </w:r>
          </w:p>
          <w:p w14:paraId="09E67127" w14:textId="69E30BFD" w:rsidR="002E0B63" w:rsidRDefault="002E0B63" w:rsidP="002E0B63">
            <w:pPr>
              <w:spacing w:before="0" w:after="0"/>
              <w:jc w:val="left"/>
            </w:pPr>
            <w:r>
              <w:t>Listen, pay attention, ‘obey’.</w:t>
            </w:r>
          </w:p>
        </w:tc>
      </w:tr>
    </w:tbl>
    <w:p w14:paraId="66ACC1D1" w14:textId="77777777" w:rsidR="002E0B63" w:rsidRDefault="002E0B63" w:rsidP="002E0B63">
      <w:pPr>
        <w:spacing w:before="0" w:after="0"/>
        <w:jc w:val="left"/>
      </w:pPr>
    </w:p>
    <w:p w14:paraId="08AFA57A" w14:textId="20618E0A" w:rsidR="002E0B63" w:rsidRPr="002E0B63" w:rsidRDefault="002E0B63" w:rsidP="00017E95">
      <w:pPr>
        <w:spacing w:before="0"/>
        <w:jc w:val="left"/>
        <w:rPr>
          <w:b/>
          <w:bCs/>
          <w:color w:val="0070C0"/>
          <w:sz w:val="21"/>
          <w:szCs w:val="21"/>
        </w:rPr>
      </w:pPr>
      <w:r w:rsidRPr="002E0B63">
        <w:rPr>
          <w:b/>
          <w:bCs/>
          <w:color w:val="0070C0"/>
          <w:sz w:val="21"/>
          <w:szCs w:val="21"/>
        </w:rPr>
        <w:t>“According to his will”</w:t>
      </w:r>
    </w:p>
    <w:p w14:paraId="7236A671" w14:textId="0B80A2EF" w:rsidR="002E0B63" w:rsidRDefault="002E0B63" w:rsidP="002E0B63">
      <w:pPr>
        <w:spacing w:before="0" w:after="0"/>
        <w:jc w:val="left"/>
      </w:pPr>
      <w:r w:rsidRPr="002E0B63">
        <w:t>What is always his will, that we can count on?”</w:t>
      </w:r>
    </w:p>
    <w:p w14:paraId="655E25FC" w14:textId="71DD2CCD" w:rsidR="002E0B63" w:rsidRDefault="00FC0F81" w:rsidP="002E0B63">
      <w:pPr>
        <w:spacing w:before="0" w:after="0"/>
        <w:jc w:val="left"/>
      </w:pPr>
      <w:r w:rsidRPr="00FC0F81">
        <w:rPr>
          <w:color w:val="C00000"/>
        </w:rPr>
        <w:t>●</w:t>
      </w:r>
      <w:r w:rsidR="002E0B63">
        <w:t xml:space="preserve"> Life for sinning Christians. 1 Jn 5.13</w:t>
      </w:r>
    </w:p>
    <w:p w14:paraId="67E419D9" w14:textId="7C7BF702" w:rsidR="002E0B63" w:rsidRDefault="00FC0F81" w:rsidP="002E0B63">
      <w:pPr>
        <w:spacing w:before="0" w:after="0"/>
        <w:jc w:val="left"/>
      </w:pPr>
      <w:r w:rsidRPr="00FC0F81">
        <w:rPr>
          <w:color w:val="C00000"/>
        </w:rPr>
        <w:t>●</w:t>
      </w:r>
      <w:r w:rsidR="002E0B63">
        <w:t xml:space="preserve"> Our daily food. Mt 6.11</w:t>
      </w:r>
    </w:p>
    <w:p w14:paraId="34C089DA" w14:textId="70B2CD2C" w:rsidR="002E0B63" w:rsidRDefault="00FC0F81" w:rsidP="002E0B63">
      <w:pPr>
        <w:spacing w:before="0" w:after="0"/>
        <w:jc w:val="left"/>
      </w:pPr>
      <w:r w:rsidRPr="00FC0F81">
        <w:rPr>
          <w:color w:val="C00000"/>
        </w:rPr>
        <w:t>●</w:t>
      </w:r>
      <w:r w:rsidR="002E0B63">
        <w:t xml:space="preserve"> Forgiveness of sins. Mt 6.12, 1 Jn 1.9</w:t>
      </w:r>
    </w:p>
    <w:p w14:paraId="597538E0" w14:textId="497E5BC5" w:rsidR="002E0B63" w:rsidRDefault="00FC0F81" w:rsidP="002E0B63">
      <w:pPr>
        <w:spacing w:before="0" w:after="0"/>
        <w:jc w:val="left"/>
      </w:pPr>
      <w:r w:rsidRPr="00FC0F81">
        <w:rPr>
          <w:color w:val="C00000"/>
        </w:rPr>
        <w:t>●</w:t>
      </w:r>
      <w:r w:rsidR="002E0B63">
        <w:t xml:space="preserve"> Wisdom for how to live. </w:t>
      </w:r>
      <w:proofErr w:type="spellStart"/>
      <w:r w:rsidR="002E0B63">
        <w:t>Js</w:t>
      </w:r>
      <w:proofErr w:type="spellEnd"/>
      <w:r w:rsidR="002E0B63">
        <w:t xml:space="preserve"> 1.12</w:t>
      </w:r>
    </w:p>
    <w:p w14:paraId="0113CA90" w14:textId="257E0346" w:rsidR="002E0B63" w:rsidRDefault="00FC0F81" w:rsidP="002E0B63">
      <w:pPr>
        <w:spacing w:before="0" w:after="0"/>
        <w:jc w:val="left"/>
      </w:pPr>
      <w:r w:rsidRPr="00FC0F81">
        <w:rPr>
          <w:color w:val="C00000"/>
        </w:rPr>
        <w:t>●</w:t>
      </w:r>
      <w:r w:rsidR="002E0B63">
        <w:t xml:space="preserve"> The Holy Spirit’s ‘fruit’, ‘gifts’. Lk 11.13</w:t>
      </w:r>
    </w:p>
    <w:p w14:paraId="6F4E99FA" w14:textId="1D9D8A82" w:rsidR="002E0B63" w:rsidRDefault="00FC0F81" w:rsidP="002E0B63">
      <w:pPr>
        <w:spacing w:before="0" w:after="0"/>
        <w:jc w:val="left"/>
      </w:pPr>
      <w:r w:rsidRPr="00FC0F81">
        <w:rPr>
          <w:color w:val="C00000"/>
        </w:rPr>
        <w:t>●</w:t>
      </w:r>
      <w:r w:rsidR="002E0B63">
        <w:t xml:space="preserve"> Personal peace anytime. Ep 4.6-7</w:t>
      </w:r>
    </w:p>
    <w:p w14:paraId="3575F758" w14:textId="46A6A85E" w:rsidR="002E0B63" w:rsidRDefault="00FC0F81" w:rsidP="002E0B63">
      <w:pPr>
        <w:spacing w:before="0" w:after="0"/>
        <w:jc w:val="left"/>
      </w:pPr>
      <w:r w:rsidRPr="00FC0F81">
        <w:rPr>
          <w:color w:val="C00000"/>
        </w:rPr>
        <w:t>●</w:t>
      </w:r>
      <w:r w:rsidR="002E0B63">
        <w:t xml:space="preserve"> Urgent needs. Ph 4.19</w:t>
      </w:r>
    </w:p>
    <w:p w14:paraId="0DF4D59F" w14:textId="4DA53E9A" w:rsidR="002E0B63" w:rsidRDefault="00FC0F81" w:rsidP="002E0B63">
      <w:pPr>
        <w:spacing w:before="0" w:after="0"/>
        <w:jc w:val="left"/>
      </w:pPr>
      <w:r w:rsidRPr="00FC0F81">
        <w:rPr>
          <w:color w:val="C00000"/>
        </w:rPr>
        <w:t>●</w:t>
      </w:r>
      <w:r w:rsidR="002E0B63">
        <w:t xml:space="preserve"> Answers for hostile opponents. Lk 12.12</w:t>
      </w:r>
    </w:p>
    <w:p w14:paraId="2B873BD5" w14:textId="77777777" w:rsidR="002E0B63" w:rsidRDefault="002E0B63" w:rsidP="002E0B63">
      <w:pPr>
        <w:spacing w:before="0" w:after="0"/>
        <w:jc w:val="left"/>
      </w:pPr>
    </w:p>
    <w:p w14:paraId="6B44D1C4" w14:textId="77777777" w:rsidR="00017E95" w:rsidRPr="00017E95" w:rsidRDefault="00017E95" w:rsidP="00017E95">
      <w:pPr>
        <w:spacing w:before="0"/>
        <w:jc w:val="left"/>
        <w:rPr>
          <w:b/>
          <w:bCs/>
          <w:color w:val="0070C0"/>
          <w:sz w:val="21"/>
          <w:szCs w:val="21"/>
        </w:rPr>
      </w:pPr>
      <w:r w:rsidRPr="00017E95">
        <w:rPr>
          <w:b/>
          <w:bCs/>
          <w:color w:val="0070C0"/>
          <w:sz w:val="21"/>
          <w:szCs w:val="21"/>
        </w:rPr>
        <w:t>1 John 5:15</w:t>
      </w:r>
    </w:p>
    <w:p w14:paraId="79B598CC" w14:textId="75EFC3A7" w:rsidR="00017E95" w:rsidRDefault="00017E95" w:rsidP="00017E95">
      <w:pPr>
        <w:spacing w:before="0" w:after="0"/>
        <w:jc w:val="left"/>
      </w:pPr>
      <w:r w:rsidRPr="00017E95">
        <w:rPr>
          <w:vertAlign w:val="superscript"/>
        </w:rPr>
        <w:t>15</w:t>
      </w:r>
      <w:r>
        <w:t xml:space="preserve"> And if we know that he hears us—whatever we ask—we know that we have what we asked of him.</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095"/>
      </w:tblGrid>
      <w:tr w:rsidR="00017E95" w14:paraId="082105FF" w14:textId="77777777" w:rsidTr="00FC0F81">
        <w:tc>
          <w:tcPr>
            <w:tcW w:w="1526" w:type="dxa"/>
          </w:tcPr>
          <w:p w14:paraId="101CC4C8" w14:textId="01E465FA" w:rsidR="00017E95" w:rsidRDefault="00FC0F81" w:rsidP="00017E95">
            <w:pPr>
              <w:spacing w:before="0" w:after="0"/>
              <w:jc w:val="left"/>
            </w:pPr>
            <w:r w:rsidRPr="00FC0F81">
              <w:rPr>
                <w:color w:val="C00000"/>
              </w:rPr>
              <w:t>●</w:t>
            </w:r>
            <w:r w:rsidR="00017E95">
              <w:t xml:space="preserve"> Know:</w:t>
            </w:r>
          </w:p>
          <w:p w14:paraId="3AB5F8B6" w14:textId="64F31E76" w:rsidR="00017E95" w:rsidRDefault="00FC0F81" w:rsidP="00017E95">
            <w:pPr>
              <w:spacing w:before="0" w:after="0"/>
              <w:jc w:val="left"/>
            </w:pPr>
            <w:r w:rsidRPr="00FC0F81">
              <w:rPr>
                <w:color w:val="C00000"/>
              </w:rPr>
              <w:t>●</w:t>
            </w:r>
            <w:r w:rsidR="00017E95">
              <w:t xml:space="preserve"> Hear:</w:t>
            </w:r>
          </w:p>
          <w:p w14:paraId="72131F9A" w14:textId="23CD7582" w:rsidR="00017E95" w:rsidRDefault="00FC0F81" w:rsidP="00017E95">
            <w:pPr>
              <w:spacing w:before="0" w:after="0"/>
              <w:jc w:val="left"/>
            </w:pPr>
            <w:r w:rsidRPr="00FC0F81">
              <w:rPr>
                <w:color w:val="C00000"/>
              </w:rPr>
              <w:t>●</w:t>
            </w:r>
            <w:r w:rsidR="00017E95">
              <w:t xml:space="preserve"> Whatever:</w:t>
            </w:r>
          </w:p>
          <w:p w14:paraId="62B04DB4" w14:textId="5660BB67" w:rsidR="00017E95" w:rsidRDefault="00FC0F81" w:rsidP="00017E95">
            <w:pPr>
              <w:spacing w:before="0" w:after="0"/>
              <w:jc w:val="left"/>
            </w:pPr>
            <w:r w:rsidRPr="00FC0F81">
              <w:rPr>
                <w:color w:val="C00000"/>
              </w:rPr>
              <w:t>●</w:t>
            </w:r>
            <w:r w:rsidR="00017E95">
              <w:t xml:space="preserve"> Have:</w:t>
            </w:r>
          </w:p>
          <w:p w14:paraId="4CB25EC5" w14:textId="695A4074" w:rsidR="00017E95" w:rsidRDefault="00FC0F81" w:rsidP="00017E95">
            <w:pPr>
              <w:spacing w:before="0" w:after="0"/>
              <w:jc w:val="left"/>
            </w:pPr>
            <w:r w:rsidRPr="00FC0F81">
              <w:rPr>
                <w:color w:val="C00000"/>
              </w:rPr>
              <w:t>●</w:t>
            </w:r>
            <w:r w:rsidR="00017E95">
              <w:t xml:space="preserve"> Asked:</w:t>
            </w:r>
          </w:p>
        </w:tc>
        <w:tc>
          <w:tcPr>
            <w:tcW w:w="6095" w:type="dxa"/>
          </w:tcPr>
          <w:p w14:paraId="2D074871" w14:textId="77777777" w:rsidR="00017E95" w:rsidRDefault="00017E95" w:rsidP="00017E95">
            <w:pPr>
              <w:spacing w:before="0" w:after="0"/>
              <w:jc w:val="left"/>
            </w:pPr>
            <w:r>
              <w:t>Factual knowledge.</w:t>
            </w:r>
          </w:p>
          <w:p w14:paraId="0B72DBD7" w14:textId="77777777" w:rsidR="00017E95" w:rsidRDefault="00017E95" w:rsidP="00017E95">
            <w:pPr>
              <w:spacing w:before="0" w:after="0"/>
              <w:jc w:val="left"/>
            </w:pPr>
            <w:r>
              <w:t>Pays attention.</w:t>
            </w:r>
          </w:p>
          <w:p w14:paraId="506870D7" w14:textId="77777777" w:rsidR="00017E95" w:rsidRDefault="00017E95" w:rsidP="00017E95">
            <w:pPr>
              <w:spacing w:before="0" w:after="0"/>
              <w:jc w:val="left"/>
            </w:pPr>
            <w:r>
              <w:t>Freedom to ask for anything.</w:t>
            </w:r>
          </w:p>
          <w:p w14:paraId="51BDC89D" w14:textId="77777777" w:rsidR="00017E95" w:rsidRDefault="00017E95" w:rsidP="00017E95">
            <w:pPr>
              <w:spacing w:before="0" w:after="0"/>
              <w:jc w:val="left"/>
            </w:pPr>
            <w:r>
              <w:t>Received, secured.</w:t>
            </w:r>
          </w:p>
          <w:p w14:paraId="633BCC7F" w14:textId="78C60713" w:rsidR="00017E95" w:rsidRDefault="00017E95" w:rsidP="00017E95">
            <w:pPr>
              <w:spacing w:before="0" w:after="0"/>
              <w:jc w:val="left"/>
            </w:pPr>
            <w:r>
              <w:t>Specific, identifiable.</w:t>
            </w:r>
          </w:p>
        </w:tc>
      </w:tr>
    </w:tbl>
    <w:p w14:paraId="7FBD7088" w14:textId="77777777" w:rsidR="00017E95" w:rsidRDefault="00017E95" w:rsidP="00017E95">
      <w:pPr>
        <w:spacing w:before="0" w:after="0"/>
        <w:jc w:val="left"/>
      </w:pPr>
    </w:p>
    <w:p w14:paraId="5D674E9C" w14:textId="77777777" w:rsidR="00017E95" w:rsidRPr="00017E95" w:rsidRDefault="00017E95" w:rsidP="00017E95">
      <w:pPr>
        <w:spacing w:before="0"/>
        <w:jc w:val="left"/>
        <w:rPr>
          <w:b/>
          <w:bCs/>
          <w:color w:val="0070C0"/>
          <w:sz w:val="21"/>
          <w:szCs w:val="21"/>
        </w:rPr>
      </w:pPr>
      <w:r w:rsidRPr="00017E95">
        <w:rPr>
          <w:b/>
          <w:bCs/>
          <w:color w:val="0070C0"/>
          <w:sz w:val="21"/>
          <w:szCs w:val="21"/>
        </w:rPr>
        <w:t>1 John 5:16a</w:t>
      </w:r>
    </w:p>
    <w:p w14:paraId="0664F787" w14:textId="65774464" w:rsidR="00017E95" w:rsidRDefault="00017E95" w:rsidP="00236745">
      <w:pPr>
        <w:spacing w:before="0" w:after="0"/>
        <w:ind w:left="142" w:hanging="142"/>
        <w:jc w:val="left"/>
      </w:pPr>
      <w:r w:rsidRPr="00017E95">
        <w:rPr>
          <w:vertAlign w:val="superscript"/>
        </w:rPr>
        <w:t xml:space="preserve">16 </w:t>
      </w:r>
      <w:r>
        <w:t>If you see any brother or sister commit a sin that does not lead to death, you should pray, and God will give them life.</w:t>
      </w:r>
    </w:p>
    <w:p w14:paraId="0D1F3F04" w14:textId="77777777" w:rsidR="00017E95" w:rsidRDefault="00017E95" w:rsidP="00017E95">
      <w:pPr>
        <w:spacing w:before="0" w:after="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379"/>
      </w:tblGrid>
      <w:tr w:rsidR="00017E95" w14:paraId="7E9258E9" w14:textId="77777777" w:rsidTr="00FC0F81">
        <w:tc>
          <w:tcPr>
            <w:tcW w:w="1242" w:type="dxa"/>
          </w:tcPr>
          <w:p w14:paraId="4579E836" w14:textId="10F9D993" w:rsidR="00017E95" w:rsidRDefault="00FC0F81" w:rsidP="00017E95">
            <w:pPr>
              <w:spacing w:before="0" w:after="0"/>
              <w:jc w:val="left"/>
            </w:pPr>
            <w:r w:rsidRPr="00FC0F81">
              <w:rPr>
                <w:color w:val="C00000"/>
              </w:rPr>
              <w:t>●</w:t>
            </w:r>
            <w:r w:rsidR="00017E95">
              <w:t xml:space="preserve"> Brother:</w:t>
            </w:r>
          </w:p>
          <w:p w14:paraId="70CE3ACD" w14:textId="50552A90" w:rsidR="00017E95" w:rsidRDefault="00FC0F81" w:rsidP="00017E95">
            <w:pPr>
              <w:spacing w:before="0" w:after="0"/>
              <w:jc w:val="left"/>
            </w:pPr>
            <w:r w:rsidRPr="00FC0F81">
              <w:rPr>
                <w:color w:val="C00000"/>
              </w:rPr>
              <w:t>●</w:t>
            </w:r>
            <w:r w:rsidR="00017E95">
              <w:t xml:space="preserve"> Lead to:</w:t>
            </w:r>
          </w:p>
          <w:p w14:paraId="10697CC6" w14:textId="5CBA0EFA" w:rsidR="00017E95" w:rsidRDefault="00FC0F81" w:rsidP="00017E95">
            <w:pPr>
              <w:spacing w:before="0" w:after="0"/>
              <w:jc w:val="left"/>
            </w:pPr>
            <w:r w:rsidRPr="00FC0F81">
              <w:rPr>
                <w:color w:val="C00000"/>
              </w:rPr>
              <w:t>●</w:t>
            </w:r>
            <w:r w:rsidR="00017E95">
              <w:t xml:space="preserve"> Death:</w:t>
            </w:r>
          </w:p>
          <w:p w14:paraId="39E46689" w14:textId="108A3524" w:rsidR="00017E95" w:rsidRDefault="00FC0F81" w:rsidP="00017E95">
            <w:pPr>
              <w:spacing w:before="0" w:after="0"/>
              <w:jc w:val="left"/>
            </w:pPr>
            <w:r w:rsidRPr="00FC0F81">
              <w:rPr>
                <w:color w:val="C00000"/>
              </w:rPr>
              <w:t>●</w:t>
            </w:r>
            <w:r w:rsidR="00017E95">
              <w:t xml:space="preserve"> You:</w:t>
            </w:r>
          </w:p>
          <w:p w14:paraId="29449116" w14:textId="2F3A41A8" w:rsidR="00017E95" w:rsidRDefault="00FC0F81" w:rsidP="00017E95">
            <w:pPr>
              <w:spacing w:before="0" w:after="0"/>
              <w:jc w:val="left"/>
            </w:pPr>
            <w:r w:rsidRPr="00FC0F81">
              <w:rPr>
                <w:color w:val="C00000"/>
              </w:rPr>
              <w:t>●</w:t>
            </w:r>
            <w:r w:rsidR="00017E95">
              <w:t xml:space="preserve"> Life:</w:t>
            </w:r>
          </w:p>
        </w:tc>
        <w:tc>
          <w:tcPr>
            <w:tcW w:w="6379" w:type="dxa"/>
          </w:tcPr>
          <w:p w14:paraId="3ACDBB04" w14:textId="77777777" w:rsidR="00017E95" w:rsidRDefault="00017E95" w:rsidP="00017E95">
            <w:pPr>
              <w:spacing w:before="0" w:after="0"/>
              <w:jc w:val="left"/>
            </w:pPr>
            <w:r>
              <w:t>Fellow Christian.</w:t>
            </w:r>
          </w:p>
          <w:p w14:paraId="018C4AD8" w14:textId="77777777" w:rsidR="00017E95" w:rsidRDefault="00017E95" w:rsidP="00017E95">
            <w:pPr>
              <w:spacing w:before="0" w:after="0"/>
              <w:jc w:val="left"/>
            </w:pPr>
            <w:r>
              <w:t>Consequence.</w:t>
            </w:r>
          </w:p>
          <w:p w14:paraId="2A7CA0FC" w14:textId="36E5E074" w:rsidR="00017E95" w:rsidRDefault="00017E95" w:rsidP="00017E95">
            <w:pPr>
              <w:spacing w:before="0" w:after="0"/>
              <w:jc w:val="left"/>
            </w:pPr>
            <w:r>
              <w:t>(a) Spiritual, (b) emotional, (c) physical, (d) everlasting.</w:t>
            </w:r>
          </w:p>
          <w:p w14:paraId="0A38BB24" w14:textId="77777777" w:rsidR="00017E95" w:rsidRDefault="00017E95" w:rsidP="00017E95">
            <w:pPr>
              <w:spacing w:before="0" w:after="0"/>
              <w:jc w:val="left"/>
            </w:pPr>
            <w:r>
              <w:t>Singular, 'anyone': Christian.</w:t>
            </w:r>
          </w:p>
          <w:p w14:paraId="05B4A7B4" w14:textId="3D701484" w:rsidR="00017E95" w:rsidRDefault="00017E95" w:rsidP="00017E95">
            <w:pPr>
              <w:spacing w:before="0" w:after="0"/>
              <w:jc w:val="left"/>
            </w:pPr>
            <w:r>
              <w:t>Fellowship with God and with us.</w:t>
            </w:r>
          </w:p>
        </w:tc>
      </w:tr>
    </w:tbl>
    <w:p w14:paraId="49724275" w14:textId="77777777" w:rsidR="00017E95" w:rsidRDefault="00017E95" w:rsidP="00017E95">
      <w:pPr>
        <w:spacing w:before="0" w:after="0"/>
        <w:jc w:val="left"/>
      </w:pPr>
    </w:p>
    <w:p w14:paraId="09746322" w14:textId="77777777" w:rsidR="00017E95" w:rsidRPr="00017E95" w:rsidRDefault="00017E95" w:rsidP="00017E95">
      <w:pPr>
        <w:spacing w:before="0"/>
        <w:jc w:val="left"/>
        <w:rPr>
          <w:b/>
          <w:bCs/>
          <w:color w:val="0070C0"/>
          <w:sz w:val="21"/>
          <w:szCs w:val="21"/>
        </w:rPr>
      </w:pPr>
      <w:r w:rsidRPr="00017E95">
        <w:rPr>
          <w:b/>
          <w:bCs/>
          <w:color w:val="0070C0"/>
          <w:sz w:val="21"/>
          <w:szCs w:val="21"/>
        </w:rPr>
        <w:t>1 John 5:16b</w:t>
      </w:r>
    </w:p>
    <w:p w14:paraId="5F462676" w14:textId="2EDA4942" w:rsidR="00017E95" w:rsidRDefault="00017E95" w:rsidP="00017E95">
      <w:pPr>
        <w:spacing w:before="0" w:after="0"/>
        <w:jc w:val="left"/>
      </w:pPr>
      <w:r>
        <w:t>I refer to those whose sin does not lead to death.</w:t>
      </w:r>
    </w:p>
    <w:p w14:paraId="3B1B70B9" w14:textId="77777777" w:rsidR="00017E95" w:rsidRDefault="00017E95" w:rsidP="00017E95">
      <w:pPr>
        <w:spacing w:before="0" w:after="0"/>
        <w:jc w:val="left"/>
      </w:pPr>
    </w:p>
    <w:p w14:paraId="3CEC6447" w14:textId="3331ECF6" w:rsidR="00017E95" w:rsidRDefault="00FC0F81" w:rsidP="00017E95">
      <w:pPr>
        <w:spacing w:before="0" w:after="0"/>
        <w:jc w:val="left"/>
      </w:pPr>
      <w:r w:rsidRPr="00FC0F81">
        <w:rPr>
          <w:color w:val="C00000"/>
        </w:rPr>
        <w:t>●</w:t>
      </w:r>
      <w:r w:rsidR="00017E95">
        <w:t xml:space="preserve"> Immaturity: juvenile attitudes.</w:t>
      </w:r>
    </w:p>
    <w:p w14:paraId="53CFDA9F" w14:textId="7B4CF17F" w:rsidR="00017E95" w:rsidRDefault="00FC0F81" w:rsidP="00017E95">
      <w:pPr>
        <w:spacing w:before="0" w:after="0"/>
        <w:jc w:val="left"/>
      </w:pPr>
      <w:r w:rsidRPr="00FC0F81">
        <w:rPr>
          <w:color w:val="C00000"/>
        </w:rPr>
        <w:t>●</w:t>
      </w:r>
      <w:r w:rsidR="00017E95">
        <w:t xml:space="preserve"> Bad habits, compulsive behavior.</w:t>
      </w:r>
    </w:p>
    <w:p w14:paraId="6802F601" w14:textId="227405AA" w:rsidR="00017E95" w:rsidRDefault="00FC0F81" w:rsidP="00017E95">
      <w:pPr>
        <w:spacing w:before="0" w:after="0"/>
        <w:jc w:val="left"/>
      </w:pPr>
      <w:r w:rsidRPr="00FC0F81">
        <w:rPr>
          <w:color w:val="C00000"/>
        </w:rPr>
        <w:t>●</w:t>
      </w:r>
      <w:r w:rsidR="00017E95">
        <w:t xml:space="preserve"> Addictions (sugar, vices, alcohol, porn).</w:t>
      </w:r>
    </w:p>
    <w:p w14:paraId="54A461F3" w14:textId="179DF998" w:rsidR="00017E95" w:rsidRDefault="00FC0F81" w:rsidP="00017E95">
      <w:pPr>
        <w:spacing w:before="0" w:after="0"/>
        <w:jc w:val="left"/>
      </w:pPr>
      <w:r w:rsidRPr="00FC0F81">
        <w:rPr>
          <w:color w:val="C00000"/>
        </w:rPr>
        <w:lastRenderedPageBreak/>
        <w:t>●</w:t>
      </w:r>
      <w:r w:rsidR="00017E95">
        <w:t xml:space="preserve"> Neglect of spiritual disciplines.</w:t>
      </w:r>
    </w:p>
    <w:p w14:paraId="414E7C19" w14:textId="2F7720A7" w:rsidR="00017E95" w:rsidRDefault="00FC0F81" w:rsidP="00017E95">
      <w:pPr>
        <w:spacing w:before="0" w:after="0"/>
        <w:jc w:val="left"/>
      </w:pPr>
      <w:r w:rsidRPr="00FC0F81">
        <w:rPr>
          <w:color w:val="C00000"/>
        </w:rPr>
        <w:t>●</w:t>
      </w:r>
      <w:r w:rsidR="00017E95">
        <w:t xml:space="preserve"> Repented and confessed sins.</w:t>
      </w:r>
    </w:p>
    <w:p w14:paraId="36243433" w14:textId="2F0B643C" w:rsidR="00017E95" w:rsidRDefault="00FC0F81" w:rsidP="00017E95">
      <w:pPr>
        <w:spacing w:before="0" w:after="0"/>
        <w:jc w:val="left"/>
      </w:pPr>
      <w:r w:rsidRPr="00FC0F81">
        <w:rPr>
          <w:color w:val="C00000"/>
        </w:rPr>
        <w:t>●</w:t>
      </w:r>
      <w:r w:rsidR="00017E95">
        <w:t xml:space="preserve"> Denominational or political beliefs.</w:t>
      </w:r>
    </w:p>
    <w:p w14:paraId="4408D6D4" w14:textId="77777777" w:rsidR="00017E95" w:rsidRDefault="00017E95" w:rsidP="00017E95">
      <w:pPr>
        <w:spacing w:before="0" w:after="0"/>
        <w:jc w:val="left"/>
      </w:pPr>
    </w:p>
    <w:p w14:paraId="6F9C2FBF" w14:textId="77777777" w:rsidR="00017E95" w:rsidRPr="00017E95" w:rsidRDefault="00017E95" w:rsidP="00017E95">
      <w:pPr>
        <w:spacing w:before="0"/>
        <w:jc w:val="left"/>
        <w:rPr>
          <w:b/>
          <w:bCs/>
          <w:color w:val="0070C0"/>
          <w:sz w:val="21"/>
          <w:szCs w:val="21"/>
        </w:rPr>
      </w:pPr>
      <w:r w:rsidRPr="00017E95">
        <w:rPr>
          <w:b/>
          <w:bCs/>
          <w:color w:val="0070C0"/>
          <w:sz w:val="21"/>
          <w:szCs w:val="21"/>
        </w:rPr>
        <w:t>1 John 5:16c</w:t>
      </w:r>
    </w:p>
    <w:p w14:paraId="291CE6BE" w14:textId="77777777" w:rsidR="00017E95" w:rsidRDefault="00017E95" w:rsidP="00017E95">
      <w:pPr>
        <w:spacing w:before="0" w:after="0"/>
        <w:jc w:val="left"/>
      </w:pPr>
      <w:r>
        <w:t xml:space="preserve">There is {a} sin that leads to death. I am not saying that you should pray about that. </w:t>
      </w:r>
    </w:p>
    <w:p w14:paraId="5176DFFE" w14:textId="77777777" w:rsidR="00017E95" w:rsidRDefault="00017E95" w:rsidP="00017E95">
      <w:pPr>
        <w:spacing w:before="0" w:after="0"/>
        <w:jc w:val="left"/>
      </w:pPr>
    </w:p>
    <w:p w14:paraId="261BD393" w14:textId="54CCD792" w:rsidR="00017E95" w:rsidRPr="00017E95" w:rsidRDefault="00017E95" w:rsidP="00017E95">
      <w:pPr>
        <w:spacing w:before="0"/>
        <w:jc w:val="left"/>
        <w:rPr>
          <w:b/>
          <w:bCs/>
          <w:color w:val="0070C0"/>
          <w:sz w:val="21"/>
          <w:szCs w:val="21"/>
        </w:rPr>
      </w:pPr>
      <w:r w:rsidRPr="00017E95">
        <w:rPr>
          <w:b/>
          <w:bCs/>
          <w:color w:val="0070C0"/>
          <w:sz w:val="21"/>
          <w:szCs w:val="21"/>
        </w:rPr>
        <w:t>What sins cause everlasting death?</w:t>
      </w:r>
    </w:p>
    <w:p w14:paraId="6A7C0B27" w14:textId="23904BBA" w:rsidR="00017E95" w:rsidRDefault="00FC0F81" w:rsidP="00017E95">
      <w:pPr>
        <w:spacing w:before="0" w:after="0"/>
        <w:jc w:val="left"/>
      </w:pPr>
      <w:r w:rsidRPr="00FC0F81">
        <w:rPr>
          <w:color w:val="C00000"/>
        </w:rPr>
        <w:t>●</w:t>
      </w:r>
      <w:r w:rsidR="00017E95">
        <w:t xml:space="preserve"> Disbelief in God or in Jesus Christ.</w:t>
      </w:r>
    </w:p>
    <w:p w14:paraId="1FBB3DE1" w14:textId="6A0DE816" w:rsidR="00017E95" w:rsidRDefault="00FC0F81" w:rsidP="00017E95">
      <w:pPr>
        <w:spacing w:before="0" w:after="0"/>
        <w:jc w:val="left"/>
      </w:pPr>
      <w:r w:rsidRPr="00FC0F81">
        <w:rPr>
          <w:color w:val="C00000"/>
        </w:rPr>
        <w:t>●</w:t>
      </w:r>
      <w:r w:rsidR="00017E95">
        <w:t xml:space="preserve"> To refuse the truth and God's salvation.</w:t>
      </w:r>
    </w:p>
    <w:p w14:paraId="08E28804" w14:textId="795BF7C9" w:rsidR="00017E95" w:rsidRDefault="00FC0F81" w:rsidP="00017E95">
      <w:pPr>
        <w:spacing w:before="0" w:after="0"/>
        <w:jc w:val="left"/>
      </w:pPr>
      <w:r w:rsidRPr="00FC0F81">
        <w:rPr>
          <w:color w:val="C00000"/>
        </w:rPr>
        <w:t>●</w:t>
      </w:r>
      <w:r w:rsidR="00017E95">
        <w:t xml:space="preserve"> Willing service to Satan or to demons.</w:t>
      </w:r>
    </w:p>
    <w:p w14:paraId="1A694AED" w14:textId="570F1848" w:rsidR="00017E95" w:rsidRDefault="00FC0F81" w:rsidP="00017E95">
      <w:pPr>
        <w:spacing w:before="0" w:after="0"/>
        <w:jc w:val="left"/>
      </w:pPr>
      <w:r w:rsidRPr="00FC0F81">
        <w:rPr>
          <w:color w:val="C00000"/>
        </w:rPr>
        <w:t>●</w:t>
      </w:r>
      <w:r w:rsidR="00017E95">
        <w:t xml:space="preserve"> Kidnapping, human trafficking.</w:t>
      </w:r>
    </w:p>
    <w:p w14:paraId="5445D53E" w14:textId="5E78A131" w:rsidR="00017E95" w:rsidRDefault="00FC0F81" w:rsidP="00017E95">
      <w:pPr>
        <w:spacing w:before="0" w:after="0"/>
        <w:jc w:val="left"/>
      </w:pPr>
      <w:r w:rsidRPr="00FC0F81">
        <w:rPr>
          <w:color w:val="C00000"/>
        </w:rPr>
        <w:t>●</w:t>
      </w:r>
      <w:r w:rsidR="00017E95">
        <w:t xml:space="preserve"> Mass murder, genocide, depopulation.</w:t>
      </w:r>
    </w:p>
    <w:p w14:paraId="346073C2" w14:textId="546C27F5" w:rsidR="00017E95" w:rsidRDefault="00017E95" w:rsidP="00017E95">
      <w:pPr>
        <w:spacing w:before="0" w:after="0"/>
        <w:jc w:val="left"/>
      </w:pPr>
    </w:p>
    <w:p w14:paraId="0FF52775" w14:textId="77777777" w:rsidR="00017E95" w:rsidRPr="00017E95" w:rsidRDefault="00017E95" w:rsidP="00017E95">
      <w:pPr>
        <w:spacing w:before="0"/>
        <w:jc w:val="left"/>
        <w:rPr>
          <w:b/>
          <w:bCs/>
          <w:color w:val="0070C0"/>
          <w:sz w:val="21"/>
          <w:szCs w:val="21"/>
        </w:rPr>
      </w:pPr>
      <w:r w:rsidRPr="00017E95">
        <w:rPr>
          <w:b/>
          <w:bCs/>
          <w:color w:val="0070C0"/>
          <w:sz w:val="21"/>
          <w:szCs w:val="21"/>
        </w:rPr>
        <w:t>Sin and death</w:t>
      </w:r>
    </w:p>
    <w:p w14:paraId="155FE05E" w14:textId="4EE6B220" w:rsidR="00017E95" w:rsidRDefault="00FC0F81" w:rsidP="00017E95">
      <w:pPr>
        <w:spacing w:before="0" w:after="0"/>
        <w:ind w:left="284" w:hanging="284"/>
        <w:jc w:val="left"/>
      </w:pPr>
      <w:r w:rsidRPr="00FC0F81">
        <w:rPr>
          <w:color w:val="C00000"/>
        </w:rPr>
        <w:t>●</w:t>
      </w:r>
      <w:r w:rsidR="00017E95">
        <w:t xml:space="preserve"> "The wages of sin is death, but the free gift of God is eternal life in Christ Jesus our Lord." Romans 6:23</w:t>
      </w:r>
    </w:p>
    <w:p w14:paraId="258D7636" w14:textId="20946549" w:rsidR="00017E95" w:rsidRDefault="00FC0F81" w:rsidP="00017E95">
      <w:pPr>
        <w:spacing w:before="0" w:after="0"/>
        <w:ind w:left="284" w:hanging="284"/>
        <w:jc w:val="left"/>
      </w:pPr>
      <w:r w:rsidRPr="00FC0F81">
        <w:rPr>
          <w:color w:val="C00000"/>
        </w:rPr>
        <w:t>●</w:t>
      </w:r>
      <w:r w:rsidR="00017E95">
        <w:t xml:space="preserve"> "Each person is tempted when he is lured and enticed by his own desire. Then desire when it has conceived gives birth to sin, and sin when it is fully grown brings forth death. James 1 : 14-15</w:t>
      </w:r>
    </w:p>
    <w:p w14:paraId="0267DBEC" w14:textId="75994615" w:rsidR="00017E95" w:rsidRDefault="00FC0F81" w:rsidP="00017E95">
      <w:pPr>
        <w:spacing w:before="0" w:after="0"/>
        <w:ind w:left="284" w:hanging="284"/>
        <w:jc w:val="left"/>
      </w:pPr>
      <w:r w:rsidRPr="00FC0F81">
        <w:rPr>
          <w:color w:val="C00000"/>
        </w:rPr>
        <w:t>●</w:t>
      </w:r>
      <w:r w:rsidR="00017E95">
        <w:t xml:space="preserve"> "This is the second death, the lake of fire." Revelation 21 :8</w:t>
      </w:r>
    </w:p>
    <w:p w14:paraId="61A9BA67" w14:textId="3EFCC6EA" w:rsidR="00017E95" w:rsidRDefault="00017E95" w:rsidP="00017E95">
      <w:pPr>
        <w:spacing w:before="0" w:after="0"/>
        <w:jc w:val="left"/>
      </w:pPr>
    </w:p>
    <w:p w14:paraId="6670CEB1" w14:textId="77777777" w:rsidR="00017E95" w:rsidRPr="00017E95" w:rsidRDefault="00017E95" w:rsidP="00017E95">
      <w:pPr>
        <w:spacing w:before="0"/>
        <w:jc w:val="left"/>
        <w:rPr>
          <w:b/>
          <w:bCs/>
          <w:color w:val="0070C0"/>
          <w:sz w:val="21"/>
          <w:szCs w:val="21"/>
        </w:rPr>
      </w:pPr>
      <w:r w:rsidRPr="00017E95">
        <w:rPr>
          <w:b/>
          <w:bCs/>
          <w:color w:val="0070C0"/>
          <w:sz w:val="21"/>
          <w:szCs w:val="21"/>
        </w:rPr>
        <w:t>1 John 5:17</w:t>
      </w:r>
    </w:p>
    <w:p w14:paraId="29D2559A" w14:textId="14215C1C" w:rsidR="00017E95" w:rsidRDefault="00017E95" w:rsidP="00017E95">
      <w:pPr>
        <w:spacing w:before="0" w:after="0"/>
        <w:jc w:val="left"/>
      </w:pPr>
      <w:r w:rsidRPr="00017E95">
        <w:rPr>
          <w:vertAlign w:val="superscript"/>
        </w:rPr>
        <w:t>17</w:t>
      </w:r>
      <w:r>
        <w:t xml:space="preserve"> All wrongdoing is sin, and there is sin that does not lead to death.</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69"/>
      </w:tblGrid>
      <w:tr w:rsidR="00017E95" w14:paraId="148A2E5D" w14:textId="77777777" w:rsidTr="00FC0F81">
        <w:tc>
          <w:tcPr>
            <w:tcW w:w="1242" w:type="dxa"/>
          </w:tcPr>
          <w:p w14:paraId="29FB0A98" w14:textId="0A8BC6CA" w:rsidR="00FC0F81" w:rsidRDefault="00FC0F81" w:rsidP="00FC0F81">
            <w:pPr>
              <w:spacing w:before="0" w:after="0"/>
              <w:jc w:val="left"/>
            </w:pPr>
            <w:r w:rsidRPr="00FC0F81">
              <w:rPr>
                <w:color w:val="C00000"/>
              </w:rPr>
              <w:t>●</w:t>
            </w:r>
            <w:r>
              <w:t xml:space="preserve"> Wrong:</w:t>
            </w:r>
          </w:p>
          <w:p w14:paraId="7F27B8E0" w14:textId="0D49FA50" w:rsidR="00FC0F81" w:rsidRDefault="00FC0F81" w:rsidP="00FC0F81">
            <w:pPr>
              <w:spacing w:before="0" w:after="0"/>
              <w:jc w:val="left"/>
            </w:pPr>
            <w:r w:rsidRPr="00FC0F81">
              <w:rPr>
                <w:color w:val="C00000"/>
              </w:rPr>
              <w:t>●</w:t>
            </w:r>
            <w:r>
              <w:t xml:space="preserve"> Sin:</w:t>
            </w:r>
          </w:p>
          <w:p w14:paraId="25A02C36" w14:textId="314809A4" w:rsidR="00017E95" w:rsidRDefault="00FC0F81" w:rsidP="00FC0F81">
            <w:pPr>
              <w:spacing w:before="0" w:after="0"/>
              <w:jc w:val="left"/>
            </w:pPr>
            <w:r w:rsidRPr="00FC0F81">
              <w:rPr>
                <w:color w:val="C00000"/>
              </w:rPr>
              <w:t>●</w:t>
            </w:r>
            <w:r>
              <w:t xml:space="preserve"> Excuses:</w:t>
            </w:r>
          </w:p>
        </w:tc>
        <w:tc>
          <w:tcPr>
            <w:tcW w:w="3969" w:type="dxa"/>
          </w:tcPr>
          <w:p w14:paraId="70066414" w14:textId="77777777" w:rsidR="00FC0F81" w:rsidRDefault="00FC0F81" w:rsidP="00FC0F81">
            <w:pPr>
              <w:spacing w:before="0" w:after="0"/>
              <w:jc w:val="left"/>
            </w:pPr>
            <w:r>
              <w:t>Violation of law, norms, morals.</w:t>
            </w:r>
          </w:p>
          <w:p w14:paraId="403A3439" w14:textId="7AE60DD9" w:rsidR="00FC0F81" w:rsidRDefault="00FC0F81" w:rsidP="00FC0F81">
            <w:pPr>
              <w:spacing w:before="0" w:after="0"/>
              <w:jc w:val="left"/>
            </w:pPr>
            <w:r>
              <w:t>Resultant offense, guilt, shame.</w:t>
            </w:r>
          </w:p>
          <w:p w14:paraId="13F24A59" w14:textId="77777777" w:rsidR="00FC0F81" w:rsidRDefault="00FC0F81" w:rsidP="00FC0F81">
            <w:pPr>
              <w:spacing w:before="0" w:after="0"/>
              <w:jc w:val="left"/>
            </w:pPr>
            <w:r>
              <w:t>“It was a mistake.”</w:t>
            </w:r>
          </w:p>
          <w:p w14:paraId="511AF16D" w14:textId="77777777" w:rsidR="00FC0F81" w:rsidRDefault="00FC0F81" w:rsidP="00FC0F81">
            <w:pPr>
              <w:spacing w:before="0" w:after="0"/>
              <w:jc w:val="left"/>
            </w:pPr>
            <w:r>
              <w:t>“He/she was misled.”</w:t>
            </w:r>
          </w:p>
          <w:p w14:paraId="11ACCC2D" w14:textId="77777777" w:rsidR="00FC0F81" w:rsidRDefault="00FC0F81" w:rsidP="00FC0F81">
            <w:pPr>
              <w:spacing w:before="0" w:after="0"/>
              <w:jc w:val="left"/>
            </w:pPr>
            <w:r>
              <w:t>“They didn’t know any better.”</w:t>
            </w:r>
          </w:p>
          <w:p w14:paraId="6CB91C93" w14:textId="2D218B34" w:rsidR="00017E95" w:rsidRDefault="00FC0F81" w:rsidP="00FC0F81">
            <w:pPr>
              <w:spacing w:before="0" w:after="0"/>
              <w:jc w:val="left"/>
            </w:pPr>
            <w:r>
              <w:t>“This is our culture.”</w:t>
            </w:r>
          </w:p>
        </w:tc>
      </w:tr>
    </w:tbl>
    <w:p w14:paraId="66E8CC3D" w14:textId="77777777" w:rsidR="00017E95" w:rsidRDefault="00017E95" w:rsidP="00017E95">
      <w:pPr>
        <w:spacing w:before="0" w:after="0"/>
        <w:jc w:val="left"/>
      </w:pPr>
    </w:p>
    <w:p w14:paraId="5C36C332" w14:textId="77777777" w:rsidR="00FC0F81" w:rsidRPr="00FC0F81" w:rsidRDefault="00FC0F81" w:rsidP="00FC0F81">
      <w:pPr>
        <w:spacing w:before="0"/>
        <w:jc w:val="left"/>
        <w:rPr>
          <w:b/>
          <w:bCs/>
          <w:color w:val="0070C0"/>
          <w:sz w:val="21"/>
          <w:szCs w:val="21"/>
        </w:rPr>
      </w:pPr>
      <w:r w:rsidRPr="00FC0F81">
        <w:rPr>
          <w:b/>
          <w:bCs/>
          <w:color w:val="0070C0"/>
          <w:sz w:val="21"/>
          <w:szCs w:val="21"/>
        </w:rPr>
        <w:t>When you see a Christian in a sin</w:t>
      </w:r>
    </w:p>
    <w:p w14:paraId="783D2CA6" w14:textId="1A90C1A5" w:rsidR="00FC0F81" w:rsidRDefault="00FC0F81" w:rsidP="00FC0F81">
      <w:pPr>
        <w:spacing w:before="0" w:after="0"/>
        <w:jc w:val="left"/>
      </w:pPr>
      <w:r w:rsidRPr="00FC0F81">
        <w:rPr>
          <w:color w:val="C00000"/>
        </w:rPr>
        <w:t>●</w:t>
      </w:r>
      <w:r>
        <w:t xml:space="preserve"> Do not tell others (gossip).</w:t>
      </w:r>
    </w:p>
    <w:p w14:paraId="7ABAAF03" w14:textId="3FF0D211" w:rsidR="00FC0F81" w:rsidRDefault="00FC0F81" w:rsidP="00FC0F81">
      <w:pPr>
        <w:spacing w:before="0" w:after="0"/>
        <w:jc w:val="left"/>
      </w:pPr>
      <w:r w:rsidRPr="00FC0F81">
        <w:rPr>
          <w:color w:val="C00000"/>
        </w:rPr>
        <w:t>●</w:t>
      </w:r>
      <w:r>
        <w:t xml:space="preserve"> Silently pray for God to give them "life".</w:t>
      </w:r>
    </w:p>
    <w:p w14:paraId="2B21879E" w14:textId="678EE81D" w:rsidR="00FC0F81" w:rsidRDefault="00FC0F81" w:rsidP="00FC0F81">
      <w:pPr>
        <w:spacing w:before="0" w:after="0"/>
        <w:jc w:val="left"/>
      </w:pPr>
      <w:r w:rsidRPr="00FC0F81">
        <w:rPr>
          <w:color w:val="C00000"/>
        </w:rPr>
        <w:t>●</w:t>
      </w:r>
      <w:r>
        <w:t xml:space="preserve"> If they sinned against you, then go talk with them in private. They will usually repent.</w:t>
      </w:r>
    </w:p>
    <w:p w14:paraId="389FB423" w14:textId="6764D97C" w:rsidR="00FC0F81" w:rsidRDefault="00FC0F81" w:rsidP="00FC0F81">
      <w:pPr>
        <w:spacing w:before="0" w:after="0"/>
        <w:jc w:val="left"/>
      </w:pPr>
      <w:r w:rsidRPr="00FC0F81">
        <w:rPr>
          <w:color w:val="C00000"/>
        </w:rPr>
        <w:t>●</w:t>
      </w:r>
      <w:r>
        <w:t xml:space="preserve"> Check your own similar behavior.</w:t>
      </w:r>
    </w:p>
    <w:p w14:paraId="48B58EF5" w14:textId="2A2023D4" w:rsidR="00FC0F81" w:rsidRDefault="00FC0F81" w:rsidP="00FC0F81">
      <w:pPr>
        <w:spacing w:before="0" w:after="0"/>
        <w:jc w:val="left"/>
      </w:pPr>
      <w:r w:rsidRPr="00FC0F81">
        <w:rPr>
          <w:color w:val="C00000"/>
        </w:rPr>
        <w:t>●</w:t>
      </w:r>
      <w:r>
        <w:t xml:space="preserve"> Seek an opportunity to offer help, counsel.</w:t>
      </w:r>
    </w:p>
    <w:p w14:paraId="7B563F4D" w14:textId="26199C1E" w:rsidR="00017E95" w:rsidRDefault="00FC0F81" w:rsidP="00FC0F81">
      <w:pPr>
        <w:spacing w:before="0" w:after="0"/>
        <w:jc w:val="left"/>
      </w:pPr>
      <w:r w:rsidRPr="00FC0F81">
        <w:rPr>
          <w:color w:val="C00000"/>
        </w:rPr>
        <w:t>●</w:t>
      </w:r>
      <w:r>
        <w:t xml:space="preserve"> If you only 'hear' about a Christian's sin, then stay quiet. It may no longer be true.</w:t>
      </w:r>
    </w:p>
    <w:p w14:paraId="51AC97FC" w14:textId="77777777" w:rsidR="00FC0F81" w:rsidRDefault="00FC0F81" w:rsidP="00FC0F81">
      <w:pPr>
        <w:spacing w:before="0" w:after="0"/>
        <w:jc w:val="left"/>
      </w:pPr>
    </w:p>
    <w:p w14:paraId="33321201" w14:textId="55D90523" w:rsidR="00FC0F81" w:rsidRPr="00FC0F81" w:rsidRDefault="00FC0F81" w:rsidP="00FC0F81">
      <w:pPr>
        <w:spacing w:before="0"/>
        <w:jc w:val="left"/>
        <w:rPr>
          <w:b/>
          <w:bCs/>
          <w:color w:val="0070C0"/>
          <w:sz w:val="21"/>
          <w:szCs w:val="21"/>
        </w:rPr>
      </w:pPr>
      <w:r w:rsidRPr="00FC0F81">
        <w:rPr>
          <w:b/>
          <w:bCs/>
          <w:color w:val="0070C0"/>
          <w:sz w:val="21"/>
          <w:szCs w:val="21"/>
        </w:rPr>
        <w:t>If a Christian denies Jesus Christ</w:t>
      </w:r>
    </w:p>
    <w:p w14:paraId="36B1E54F" w14:textId="77777777" w:rsidR="00236745" w:rsidRDefault="00236745" w:rsidP="00236745">
      <w:pPr>
        <w:spacing w:before="0" w:after="0"/>
        <w:jc w:val="left"/>
      </w:pPr>
      <w:r w:rsidRPr="00236745">
        <w:rPr>
          <w:color w:val="C00000"/>
        </w:rPr>
        <w:t>●</w:t>
      </w:r>
      <w:r>
        <w:t xml:space="preserve"> Treat them as you would any other non-believer: respectfully, cautiously, righteously.</w:t>
      </w:r>
    </w:p>
    <w:p w14:paraId="3EC23AAC" w14:textId="77777777" w:rsidR="00236745" w:rsidRDefault="00236745" w:rsidP="00236745">
      <w:pPr>
        <w:spacing w:before="0" w:after="0"/>
        <w:jc w:val="left"/>
      </w:pPr>
      <w:r w:rsidRPr="00236745">
        <w:rPr>
          <w:color w:val="C00000"/>
        </w:rPr>
        <w:t>●</w:t>
      </w:r>
      <w:r>
        <w:t xml:space="preserve"> If they tell you why, then go learn how to answer their reasons or objections.</w:t>
      </w:r>
    </w:p>
    <w:p w14:paraId="2202908E" w14:textId="77777777" w:rsidR="00236745" w:rsidRDefault="00236745" w:rsidP="00236745">
      <w:pPr>
        <w:spacing w:before="0" w:after="0"/>
        <w:jc w:val="left"/>
      </w:pPr>
      <w:r w:rsidRPr="00236745">
        <w:rPr>
          <w:color w:val="C00000"/>
        </w:rPr>
        <w:t>●</w:t>
      </w:r>
      <w:r>
        <w:t xml:space="preserve"> Redouble your loyalty to God the Father, to Jesus the Son, and to the Holy Spirit.</w:t>
      </w:r>
    </w:p>
    <w:p w14:paraId="0CD695A4" w14:textId="77777777" w:rsidR="00236745" w:rsidRDefault="00236745" w:rsidP="00236745">
      <w:pPr>
        <w:spacing w:before="0" w:after="0"/>
        <w:jc w:val="left"/>
      </w:pPr>
      <w:r w:rsidRPr="00236745">
        <w:rPr>
          <w:color w:val="C00000"/>
        </w:rPr>
        <w:t>●</w:t>
      </w:r>
      <w:r>
        <w:t xml:space="preserve"> Teach fellow Christians how to avoid being deceived in the same way.</w:t>
      </w:r>
    </w:p>
    <w:p w14:paraId="2426898A" w14:textId="57705E18" w:rsidR="00236745" w:rsidRDefault="00236745" w:rsidP="00236745">
      <w:pPr>
        <w:spacing w:before="0" w:after="0"/>
        <w:jc w:val="left"/>
      </w:pPr>
    </w:p>
    <w:sectPr w:rsidR="00236745" w:rsidSect="00947049">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64C2B" w14:textId="77777777" w:rsidR="00C37ADF" w:rsidRDefault="00C37ADF" w:rsidP="00F05CDE">
      <w:pPr>
        <w:spacing w:after="0"/>
      </w:pPr>
      <w:r>
        <w:separator/>
      </w:r>
    </w:p>
  </w:endnote>
  <w:endnote w:type="continuationSeparator" w:id="0">
    <w:p w14:paraId="22AC6D8E" w14:textId="77777777" w:rsidR="00C37ADF" w:rsidRDefault="00C37ADF" w:rsidP="00F05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772B" w14:textId="77777777" w:rsidR="00F05CDE" w:rsidRDefault="00F05CDE" w:rsidP="00F05CDE">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6C8D" w14:textId="77777777" w:rsidR="00F05CDE" w:rsidRDefault="00F05CDE" w:rsidP="00F05CDE">
    <w:pPr>
      <w:pStyle w:val="Foo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6D9B8" w14:textId="77777777" w:rsidR="00C37ADF" w:rsidRDefault="00C37ADF" w:rsidP="00F05CDE">
      <w:pPr>
        <w:spacing w:after="0"/>
      </w:pPr>
      <w:r>
        <w:separator/>
      </w:r>
    </w:p>
  </w:footnote>
  <w:footnote w:type="continuationSeparator" w:id="0">
    <w:p w14:paraId="72A0EFA2" w14:textId="77777777" w:rsidR="00C37ADF" w:rsidRDefault="00C37ADF" w:rsidP="00F05C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7C42" w14:textId="29C27992" w:rsidR="00F05CDE" w:rsidRDefault="00017E95" w:rsidP="00017E95">
    <w:pPr>
      <w:pStyle w:val="Header"/>
      <w:spacing w:before="0"/>
    </w:pPr>
    <w:r>
      <w:t xml:space="preserve">1 </w:t>
    </w:r>
    <w:r w:rsidRPr="00017E95">
      <w:t xml:space="preserve"> JOHN 5:13-17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3"/>
    <w:rsid w:val="00017E95"/>
    <w:rsid w:val="000B23C8"/>
    <w:rsid w:val="0015354F"/>
    <w:rsid w:val="00236745"/>
    <w:rsid w:val="002E0B63"/>
    <w:rsid w:val="002E4A14"/>
    <w:rsid w:val="0034436C"/>
    <w:rsid w:val="00355975"/>
    <w:rsid w:val="006B7DCD"/>
    <w:rsid w:val="00947049"/>
    <w:rsid w:val="00975818"/>
    <w:rsid w:val="00A82800"/>
    <w:rsid w:val="00B3191F"/>
    <w:rsid w:val="00C37ADF"/>
    <w:rsid w:val="00DA7AED"/>
    <w:rsid w:val="00EF35F7"/>
    <w:rsid w:val="00F05CDE"/>
    <w:rsid w:val="00FC0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582A"/>
  <w15:chartTrackingRefBased/>
  <w15:docId w15:val="{79944507-A284-4F03-804C-D2E01E4B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95"/>
    <w:pPr>
      <w:spacing w:before="240" w:after="120"/>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pPr>
  </w:style>
  <w:style w:type="character" w:customStyle="1" w:styleId="FooterChar">
    <w:name w:val="Footer Char"/>
    <w:basedOn w:val="DefaultParagraphFont"/>
    <w:link w:val="Footer"/>
    <w:uiPriority w:val="99"/>
    <w:rsid w:val="00F05CDE"/>
  </w:style>
  <w:style w:type="character" w:customStyle="1" w:styleId="TitleChar">
    <w:name w:val="Title Char"/>
    <w:link w:val="Title"/>
    <w:uiPriority w:val="10"/>
    <w:qFormat/>
    <w:rsid w:val="002E0B63"/>
    <w:rPr>
      <w:rFonts w:ascii="Aptos Display" w:eastAsia="Aptos Display" w:hAnsi="Aptos Display" w:cs="Times New Roman"/>
      <w:b/>
      <w:bCs/>
      <w:kern w:val="2"/>
      <w:sz w:val="32"/>
      <w:szCs w:val="32"/>
    </w:rPr>
  </w:style>
  <w:style w:type="character" w:styleId="Hyperlink">
    <w:name w:val="Hyperlink"/>
    <w:uiPriority w:val="99"/>
    <w:unhideWhenUsed/>
    <w:rsid w:val="002E0B63"/>
    <w:rPr>
      <w:color w:val="467886"/>
      <w:u w:val="single"/>
    </w:rPr>
  </w:style>
  <w:style w:type="paragraph" w:styleId="Title">
    <w:name w:val="Title"/>
    <w:basedOn w:val="Normal"/>
    <w:next w:val="Normal"/>
    <w:link w:val="TitleChar"/>
    <w:uiPriority w:val="10"/>
    <w:qFormat/>
    <w:rsid w:val="002E0B63"/>
    <w:pPr>
      <w:suppressAutoHyphens/>
      <w:spacing w:after="60" w:line="259" w:lineRule="auto"/>
      <w:outlineLvl w:val="0"/>
    </w:pPr>
    <w:rPr>
      <w:rFonts w:ascii="Aptos Display" w:eastAsia="Aptos Display" w:hAnsi="Aptos Display" w:cs="Times New Roman"/>
      <w:b/>
      <w:bCs/>
      <w:kern w:val="2"/>
      <w:sz w:val="32"/>
      <w:szCs w:val="32"/>
    </w:rPr>
  </w:style>
  <w:style w:type="character" w:customStyle="1" w:styleId="TitleChar1">
    <w:name w:val="Title Char1"/>
    <w:basedOn w:val="DefaultParagraphFont"/>
    <w:uiPriority w:val="10"/>
    <w:rsid w:val="002E0B63"/>
    <w:rPr>
      <w:rFonts w:asciiTheme="majorHAnsi" w:eastAsiaTheme="majorEastAsia" w:hAnsiTheme="majorHAnsi" w:cstheme="majorBidi"/>
      <w:b/>
      <w:bCs/>
      <w:kern w:val="28"/>
      <w:sz w:val="32"/>
      <w:szCs w:val="32"/>
    </w:rPr>
  </w:style>
  <w:style w:type="table" w:styleId="TableGrid">
    <w:name w:val="Table Grid"/>
    <w:basedOn w:val="TableNormal"/>
    <w:uiPriority w:val="39"/>
    <w:rsid w:val="002E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john.currah.downlo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42</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4</cp:revision>
  <cp:lastPrinted>2024-06-05T14:15:00Z</cp:lastPrinted>
  <dcterms:created xsi:type="dcterms:W3CDTF">2024-06-02T00:18:00Z</dcterms:created>
  <dcterms:modified xsi:type="dcterms:W3CDTF">2024-06-05T14:15:00Z</dcterms:modified>
</cp:coreProperties>
</file>