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23AD" w14:textId="6B19A718" w:rsidR="001F4D13" w:rsidRDefault="00FD1A8A" w:rsidP="00FD1A8A">
      <w:pPr>
        <w:jc w:val="center"/>
      </w:pPr>
      <w:r w:rsidRPr="00FD1A8A">
        <w:rPr>
          <w:b/>
          <w:bCs/>
          <w:color w:val="0070C0"/>
          <w:sz w:val="28"/>
          <w:szCs w:val="28"/>
        </w:rPr>
        <w:t>Micah</w:t>
      </w:r>
      <w:r w:rsidRPr="00FD1A8A">
        <w:rPr>
          <w:b/>
          <w:bCs/>
          <w:color w:val="0070C0"/>
          <w:sz w:val="28"/>
          <w:szCs w:val="28"/>
        </w:rPr>
        <w:br/>
      </w:r>
      <w:r w:rsidRPr="00FD1A8A">
        <w:rPr>
          <w:b/>
          <w:bCs/>
          <w:sz w:val="24"/>
          <w:szCs w:val="24"/>
        </w:rPr>
        <w:t>“Who is like Yah?”</w:t>
      </w:r>
      <w:r w:rsidRPr="00FD1A8A">
        <w:rPr>
          <w:b/>
          <w:bCs/>
          <w:sz w:val="24"/>
          <w:szCs w:val="24"/>
        </w:rPr>
        <w:br/>
      </w:r>
      <w:r>
        <w:t>Chapter 1</w:t>
      </w:r>
      <w:r>
        <w:br/>
        <w:t>11 July 2024</w:t>
      </w:r>
    </w:p>
    <w:p w14:paraId="5239A51F" w14:textId="2BF269AC" w:rsidR="001E4294" w:rsidRPr="001E4294" w:rsidRDefault="006B055E" w:rsidP="001E4294">
      <w:pPr>
        <w:spacing w:after="0"/>
        <w:rPr>
          <w:b/>
          <w:bCs/>
          <w:color w:val="0070C0"/>
        </w:rPr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CBD62" wp14:editId="2B280376">
                <wp:simplePos x="0" y="0"/>
                <wp:positionH relativeFrom="column">
                  <wp:posOffset>-215900</wp:posOffset>
                </wp:positionH>
                <wp:positionV relativeFrom="paragraph">
                  <wp:posOffset>231775</wp:posOffset>
                </wp:positionV>
                <wp:extent cx="184150" cy="1479550"/>
                <wp:effectExtent l="0" t="0" r="25400" b="25400"/>
                <wp:wrapNone/>
                <wp:docPr id="598945040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795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0935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-17pt;margin-top:18.25pt;width:14.5pt;height:1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" adj="224" strokecolor="#156082 [3204]" strokeweight="1pt">
                <v:stroke joinstyle="miter"/>
              </v:shape>
            </w:pict>
          </mc:Fallback>
        </mc:AlternateContent>
      </w:r>
      <w:r w:rsidR="001E4294" w:rsidRPr="001E4294">
        <w:rPr>
          <w:b/>
          <w:bCs/>
          <w:color w:val="0070C0"/>
        </w:rPr>
        <w:t>Forms of divine communication</w:t>
      </w:r>
    </w:p>
    <w:p w14:paraId="0D4E4C44" w14:textId="2C10F3FD" w:rsidR="00FD1A8A" w:rsidRDefault="00FD1A8A" w:rsidP="001E4294">
      <w:pPr>
        <w:spacing w:after="0"/>
      </w:pPr>
      <w:r w:rsidRPr="00FD1A8A">
        <w:t>DEITY</w:t>
      </w:r>
      <w:r w:rsidR="001E4294">
        <w:t xml:space="preserve"> (</w:t>
      </w:r>
      <w:r w:rsidR="001E4294" w:rsidRPr="001E4294">
        <w:t>Eternal consciousness</w:t>
      </w:r>
      <w:r w:rsidR="001E4294">
        <w:t>)</w:t>
      </w:r>
    </w:p>
    <w:p w14:paraId="7239C860" w14:textId="781F40F3" w:rsidR="001E4294" w:rsidRDefault="006B055E" w:rsidP="001E4294">
      <w:pPr>
        <w:spacing w:after="0"/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2F62A" wp14:editId="7261BBFB">
                <wp:simplePos x="0" y="0"/>
                <wp:positionH relativeFrom="column">
                  <wp:posOffset>209550</wp:posOffset>
                </wp:positionH>
                <wp:positionV relativeFrom="paragraph">
                  <wp:posOffset>80010</wp:posOffset>
                </wp:positionV>
                <wp:extent cx="190500" cy="1136650"/>
                <wp:effectExtent l="0" t="0" r="19050" b="25400"/>
                <wp:wrapNone/>
                <wp:docPr id="1518749561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366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1D0A" id="Left Brace 2" o:spid="_x0000_s1026" type="#_x0000_t87" style="position:absolute;margin-left:16.5pt;margin-top:6.3pt;width:15pt;height: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" adj="302" strokecolor="#156082 [3204]" strokeweight="1pt">
                <v:stroke joinstyle="miter"/>
              </v:shape>
            </w:pict>
          </mc:Fallback>
        </mc:AlternateContent>
      </w:r>
      <w:r w:rsidR="001E4294">
        <w:tab/>
        <w:t>Creator</w:t>
      </w:r>
    </w:p>
    <w:p w14:paraId="2A9F7919" w14:textId="4039C8A0" w:rsidR="001E4294" w:rsidRDefault="006B055E" w:rsidP="001E4294">
      <w:pPr>
        <w:spacing w:after="0"/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F97C7" wp14:editId="193E3BE4">
                <wp:simplePos x="0" y="0"/>
                <wp:positionH relativeFrom="column">
                  <wp:posOffset>711200</wp:posOffset>
                </wp:positionH>
                <wp:positionV relativeFrom="paragraph">
                  <wp:posOffset>80010</wp:posOffset>
                </wp:positionV>
                <wp:extent cx="165100" cy="742950"/>
                <wp:effectExtent l="0" t="0" r="25400" b="19050"/>
                <wp:wrapNone/>
                <wp:docPr id="200276141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7429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341C" id="Left Brace 2" o:spid="_x0000_s1026" type="#_x0000_t87" style="position:absolute;margin-left:56pt;margin-top:6.3pt;width:1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" adj="400" strokecolor="#156082 [3204]" strokeweight="1pt">
                <v:stroke joinstyle="miter"/>
              </v:shape>
            </w:pict>
          </mc:Fallback>
        </mc:AlternateContent>
      </w:r>
      <w:r w:rsidR="001E4294">
        <w:tab/>
      </w:r>
      <w:r w:rsidR="001E4294">
        <w:tab/>
        <w:t>Spiritual</w:t>
      </w:r>
    </w:p>
    <w:p w14:paraId="6EB6DEF1" w14:textId="70FBE1EA" w:rsidR="001E4294" w:rsidRDefault="006B055E" w:rsidP="001E4294">
      <w:pPr>
        <w:spacing w:after="0"/>
      </w:pPr>
      <w:r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D2D16" wp14:editId="5C4E0ED8">
                <wp:simplePos x="0" y="0"/>
                <wp:positionH relativeFrom="column">
                  <wp:posOffset>1143000</wp:posOffset>
                </wp:positionH>
                <wp:positionV relativeFrom="paragraph">
                  <wp:posOffset>86360</wp:posOffset>
                </wp:positionV>
                <wp:extent cx="171450" cy="387350"/>
                <wp:effectExtent l="0" t="0" r="19050" b="12700"/>
                <wp:wrapNone/>
                <wp:docPr id="716346443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87350"/>
                        </a:xfrm>
                        <a:prstGeom prst="lef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AD2B" id="Left Brace 2" o:spid="_x0000_s1026" type="#_x0000_t87" style="position:absolute;margin-left:90pt;margin-top:6.8pt;width:13.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" adj="797" strokecolor="#156082 [3204]" strokeweight="1pt">
                <v:stroke joinstyle="miter"/>
              </v:shape>
            </w:pict>
          </mc:Fallback>
        </mc:AlternateContent>
      </w:r>
      <w:r w:rsidR="001E4294">
        <w:tab/>
      </w:r>
      <w:r w:rsidR="001E4294">
        <w:tab/>
      </w:r>
      <w:r w:rsidR="001E4294">
        <w:tab/>
      </w:r>
      <w:proofErr w:type="spellStart"/>
      <w:r w:rsidR="001E4294">
        <w:t>Theophonic</w:t>
      </w:r>
      <w:proofErr w:type="spellEnd"/>
    </w:p>
    <w:p w14:paraId="7B1A6774" w14:textId="60351F3A" w:rsidR="001E4294" w:rsidRPr="006B055E" w:rsidRDefault="001E4294" w:rsidP="001E429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6B055E">
        <w:rPr>
          <w:b/>
          <w:bCs/>
          <w:color w:val="C00000"/>
        </w:rPr>
        <w:t>Incarnation</w:t>
      </w:r>
    </w:p>
    <w:p w14:paraId="43C64934" w14:textId="42FECCFE" w:rsidR="001E4294" w:rsidRDefault="001E4294" w:rsidP="001E4294">
      <w:pPr>
        <w:spacing w:after="0"/>
      </w:pPr>
      <w:r>
        <w:tab/>
      </w:r>
      <w:r>
        <w:tab/>
      </w:r>
      <w:r>
        <w:tab/>
        <w:t>Prophetic</w:t>
      </w:r>
    </w:p>
    <w:p w14:paraId="537F8643" w14:textId="55A5F5D0" w:rsidR="001E4294" w:rsidRDefault="001E4294" w:rsidP="001E4294">
      <w:pPr>
        <w:spacing w:after="0"/>
      </w:pPr>
      <w:r>
        <w:tab/>
      </w:r>
      <w:r>
        <w:tab/>
        <w:t>Material</w:t>
      </w:r>
    </w:p>
    <w:p w14:paraId="278196E0" w14:textId="1EFAEF22" w:rsidR="001E4294" w:rsidRDefault="001E4294" w:rsidP="001E4294">
      <w:pPr>
        <w:spacing w:after="0"/>
      </w:pPr>
      <w:r>
        <w:tab/>
        <w:t>Creation</w:t>
      </w:r>
    </w:p>
    <w:p w14:paraId="146D336F" w14:textId="32FB9902" w:rsidR="001E4294" w:rsidRDefault="001E4294" w:rsidP="00FD1A8A">
      <w:r w:rsidRPr="001E4294">
        <w:t>HUMANITY</w:t>
      </w:r>
      <w:r>
        <w:t xml:space="preserve"> (</w:t>
      </w:r>
      <w:r w:rsidRPr="001E4294">
        <w:t>Temporal-Spatial consciousness</w:t>
      </w:r>
      <w:r>
        <w:t>)</w:t>
      </w:r>
    </w:p>
    <w:p w14:paraId="0BF361F0" w14:textId="478DE20A" w:rsidR="001E4294" w:rsidRDefault="001E4294" w:rsidP="007C7772">
      <w:pPr>
        <w:spacing w:after="0"/>
        <w:rPr>
          <w:b/>
          <w:bCs/>
          <w:color w:val="0070C0"/>
        </w:rPr>
      </w:pPr>
      <w:r w:rsidRPr="001E4294">
        <w:rPr>
          <w:b/>
          <w:bCs/>
          <w:color w:val="0070C0"/>
        </w:rPr>
        <w:t>Offices of divine communication</w:t>
      </w:r>
    </w:p>
    <w:p w14:paraId="40F0271F" w14:textId="77777777" w:rsidR="001F3CF0" w:rsidRPr="001F3CF0" w:rsidRDefault="007C7772" w:rsidP="007C7772">
      <w:pPr>
        <w:spacing w:after="0"/>
        <w:rPr>
          <w:color w:val="C00000"/>
        </w:rPr>
      </w:pPr>
      <w:r w:rsidRPr="00FD1A8A">
        <w:t>DEITY</w:t>
      </w:r>
      <w:r>
        <w:t xml:space="preserve"> </w:t>
      </w:r>
      <w:r>
        <w:sym w:font="Wingdings" w:char="F0E8"/>
      </w:r>
      <w:r>
        <w:t xml:space="preserve"> </w:t>
      </w:r>
      <w:r w:rsidRPr="007C7772">
        <w:t>HUMANITY</w:t>
      </w:r>
    </w:p>
    <w:p w14:paraId="6BDFA3B4" w14:textId="5819BA36" w:rsidR="007C7772" w:rsidRDefault="001F3CF0" w:rsidP="001F3CF0">
      <w:pPr>
        <w:spacing w:after="0"/>
        <w:ind w:left="720"/>
      </w:pPr>
      <w:r w:rsidRPr="001F3CF0">
        <w:rPr>
          <w:color w:val="C00000"/>
        </w:rPr>
        <w:t>1</w:t>
      </w:r>
      <w:r w:rsidR="007C7772">
        <w:t xml:space="preserve"> Creator </w:t>
      </w:r>
      <w:r w:rsidR="007C7772">
        <w:sym w:font="Wingdings" w:char="F0E8"/>
      </w:r>
      <w:r w:rsidR="007C7772">
        <w:t xml:space="preserve"> Creature</w:t>
      </w:r>
    </w:p>
    <w:p w14:paraId="7D982C52" w14:textId="2406F6AD" w:rsidR="007C7772" w:rsidRDefault="007C7772" w:rsidP="001F3CF0">
      <w:pPr>
        <w:spacing w:after="0"/>
        <w:ind w:left="720"/>
      </w:pPr>
      <w:r>
        <w:tab/>
      </w:r>
      <w:r w:rsidRPr="006B055E">
        <w:rPr>
          <w:color w:val="C00000"/>
        </w:rPr>
        <w:t xml:space="preserve"> 2</w:t>
      </w:r>
      <w:r>
        <w:t xml:space="preserve"> Provident </w:t>
      </w:r>
      <w:r>
        <w:sym w:font="Wingdings" w:char="F0E8"/>
      </w:r>
      <w:r>
        <w:t xml:space="preserve"> Provision</w:t>
      </w:r>
    </w:p>
    <w:p w14:paraId="51E93069" w14:textId="3009CD5F" w:rsidR="007C7772" w:rsidRDefault="007C7772" w:rsidP="001F3CF0">
      <w:pPr>
        <w:spacing w:after="0"/>
        <w:ind w:left="720"/>
      </w:pPr>
      <w:r>
        <w:tab/>
      </w:r>
      <w:r>
        <w:tab/>
      </w:r>
      <w:r w:rsidRPr="006B055E">
        <w:rPr>
          <w:color w:val="C00000"/>
        </w:rPr>
        <w:t xml:space="preserve"> 3</w:t>
      </w:r>
      <w:r>
        <w:t xml:space="preserve"> Prophet </w:t>
      </w:r>
      <w:r>
        <w:sym w:font="Wingdings" w:char="F0E8"/>
      </w:r>
      <w:r>
        <w:t xml:space="preserve"> Message </w:t>
      </w:r>
    </w:p>
    <w:p w14:paraId="79F31843" w14:textId="5CFEA6DF" w:rsidR="007C7772" w:rsidRDefault="007C7772" w:rsidP="001F3CF0">
      <w:pPr>
        <w:spacing w:after="0"/>
        <w:ind w:left="720"/>
      </w:pPr>
      <w:r>
        <w:tab/>
      </w:r>
      <w:r>
        <w:tab/>
      </w:r>
      <w:r>
        <w:tab/>
      </w:r>
      <w:r w:rsidRPr="006B055E">
        <w:rPr>
          <w:color w:val="C00000"/>
        </w:rPr>
        <w:t xml:space="preserve"> 4</w:t>
      </w:r>
      <w:r>
        <w:t xml:space="preserve">  Priest </w:t>
      </w:r>
      <w:r>
        <w:sym w:font="Wingdings" w:char="F0E8"/>
      </w:r>
      <w:r>
        <w:t xml:space="preserve"> Access </w:t>
      </w:r>
    </w:p>
    <w:p w14:paraId="7DF6C6A9" w14:textId="3861948F" w:rsidR="007C7772" w:rsidRDefault="007C7772" w:rsidP="001F3CF0">
      <w:pPr>
        <w:spacing w:after="0"/>
        <w:ind w:left="720"/>
      </w:pPr>
      <w:r>
        <w:tab/>
      </w:r>
      <w:r>
        <w:tab/>
      </w:r>
      <w:r>
        <w:tab/>
      </w:r>
      <w:r>
        <w:tab/>
      </w:r>
      <w:r w:rsidRPr="006B055E">
        <w:rPr>
          <w:color w:val="C00000"/>
        </w:rPr>
        <w:t xml:space="preserve"> 5</w:t>
      </w:r>
      <w:r>
        <w:t xml:space="preserve"> King </w:t>
      </w:r>
      <w:r>
        <w:sym w:font="Wingdings" w:char="F0E8"/>
      </w:r>
      <w:r>
        <w:t xml:space="preserve"> Rule</w:t>
      </w:r>
    </w:p>
    <w:p w14:paraId="7F303934" w14:textId="777C912B" w:rsidR="007C7772" w:rsidRDefault="007C7772" w:rsidP="001F3CF0">
      <w:p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6B055E">
        <w:rPr>
          <w:color w:val="C00000"/>
        </w:rPr>
        <w:t xml:space="preserve"> 6</w:t>
      </w:r>
      <w:r>
        <w:t xml:space="preserve"> Judge </w:t>
      </w:r>
      <w:r>
        <w:sym w:font="Wingdings" w:char="F0E8"/>
      </w:r>
      <w:r>
        <w:t xml:space="preserve"> Justice</w:t>
      </w:r>
    </w:p>
    <w:p w14:paraId="45A6A810" w14:textId="55E0DA73" w:rsidR="007C7772" w:rsidRDefault="007C7772" w:rsidP="001F3CF0">
      <w:pPr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B055E">
        <w:rPr>
          <w:color w:val="C00000"/>
        </w:rPr>
        <w:t>7</w:t>
      </w:r>
      <w:r>
        <w:t xml:space="preserve"> Savior </w:t>
      </w:r>
      <w:r>
        <w:sym w:font="Wingdings" w:char="F0E8"/>
      </w:r>
      <w:r>
        <w:t xml:space="preserve"> Life</w:t>
      </w:r>
    </w:p>
    <w:p w14:paraId="4B9A97D4" w14:textId="77777777" w:rsidR="001F3CF0" w:rsidRPr="001F3CF0" w:rsidRDefault="007C7772" w:rsidP="007C7772">
      <w:pPr>
        <w:spacing w:after="0"/>
        <w:rPr>
          <w:b/>
          <w:bCs/>
          <w:color w:val="C00000"/>
        </w:rPr>
      </w:pPr>
      <w:r w:rsidRPr="007C7772">
        <w:rPr>
          <w:b/>
          <w:bCs/>
          <w:color w:val="0070C0"/>
        </w:rPr>
        <w:t>Prophetic status</w:t>
      </w:r>
    </w:p>
    <w:p w14:paraId="73676F3E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1</w:t>
      </w:r>
      <w:r w:rsidR="007C7772">
        <w:t xml:space="preserve"> Inspired (unknown):</w:t>
      </w:r>
      <w:r w:rsidR="007C7772">
        <w:tab/>
      </w:r>
      <w:r w:rsidR="007C7772">
        <w:tab/>
        <w:t>Local teacher</w:t>
      </w:r>
    </w:p>
    <w:p w14:paraId="7033CF4B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2</w:t>
      </w:r>
      <w:r w:rsidR="007C7772">
        <w:t xml:space="preserve"> Message (doubted):</w:t>
      </w:r>
      <w:r w:rsidR="007C7772">
        <w:tab/>
      </w:r>
      <w:r w:rsidR="007C7772">
        <w:tab/>
        <w:t>Travelling preacher</w:t>
      </w:r>
    </w:p>
    <w:p w14:paraId="3FAEE70C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3</w:t>
      </w:r>
      <w:r w:rsidR="007C7772">
        <w:t xml:space="preserve"> Foretelling (noticed):</w:t>
      </w:r>
      <w:r w:rsidR="007C7772">
        <w:tab/>
      </w:r>
      <w:r w:rsidR="007C7772">
        <w:tab/>
        <w:t>Raving lunatic</w:t>
      </w:r>
    </w:p>
    <w:p w14:paraId="58C72972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4</w:t>
      </w:r>
      <w:r w:rsidR="007C7772">
        <w:t xml:space="preserve"> Fulfillment (affirmed):</w:t>
      </w:r>
      <w:r w:rsidR="007C7772">
        <w:tab/>
        <w:t>Prophetic voice</w:t>
      </w:r>
    </w:p>
    <w:p w14:paraId="36ED9ECF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5</w:t>
      </w:r>
      <w:r w:rsidR="007C7772">
        <w:t xml:space="preserve"> Authority (heard):</w:t>
      </w:r>
      <w:r w:rsidR="007C7772">
        <w:tab/>
      </w:r>
      <w:r w:rsidR="007C7772">
        <w:tab/>
        <w:t>Believed or rejected</w:t>
      </w:r>
    </w:p>
    <w:p w14:paraId="2166156A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6</w:t>
      </w:r>
      <w:r w:rsidR="007C7772">
        <w:t xml:space="preserve"> School (preserved):</w:t>
      </w:r>
      <w:r w:rsidR="007C7772">
        <w:tab/>
      </w:r>
      <w:r w:rsidR="007C7772">
        <w:tab/>
        <w:t>Words preserved</w:t>
      </w:r>
    </w:p>
    <w:p w14:paraId="353D8649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7</w:t>
      </w:r>
      <w:r w:rsidR="007C7772">
        <w:t xml:space="preserve"> Scripture (final edits):</w:t>
      </w:r>
      <w:r w:rsidR="007C7772">
        <w:tab/>
        <w:t>Widely believed</w:t>
      </w:r>
    </w:p>
    <w:p w14:paraId="47DC2C70" w14:textId="77777777" w:rsidR="001F3CF0" w:rsidRPr="001F3CF0" w:rsidRDefault="001F3CF0" w:rsidP="007C7772">
      <w:pPr>
        <w:spacing w:after="0"/>
        <w:rPr>
          <w:color w:val="C00000"/>
        </w:rPr>
      </w:pPr>
      <w:r w:rsidRPr="001F3CF0">
        <w:rPr>
          <w:color w:val="C00000"/>
        </w:rPr>
        <w:t>8</w:t>
      </w:r>
      <w:r w:rsidR="007C7772">
        <w:t xml:space="preserve"> Canon (believed):</w:t>
      </w:r>
      <w:r w:rsidR="007C7772">
        <w:tab/>
      </w:r>
      <w:r w:rsidR="007C7772">
        <w:tab/>
        <w:t>Cited authority</w:t>
      </w:r>
    </w:p>
    <w:p w14:paraId="73ADA8B8" w14:textId="64A1B275" w:rsidR="007C7772" w:rsidRDefault="001F3CF0" w:rsidP="007C7772">
      <w:pPr>
        <w:spacing w:after="0"/>
      </w:pPr>
      <w:r w:rsidRPr="001F3CF0">
        <w:rPr>
          <w:color w:val="C00000"/>
        </w:rPr>
        <w:t>9</w:t>
      </w:r>
      <w:r w:rsidR="007C7772">
        <w:t xml:space="preserve"> Quoted (affirmed):</w:t>
      </w:r>
      <w:r w:rsidR="007C7772">
        <w:tab/>
      </w:r>
      <w:r w:rsidR="007C7772">
        <w:tab/>
        <w:t>New Testament proofs</w:t>
      </w:r>
    </w:p>
    <w:p w14:paraId="7BB3AAAD" w14:textId="5B5494E2" w:rsidR="007C7772" w:rsidRDefault="001F3CF0" w:rsidP="007C777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6406A" wp14:editId="215D0CCD">
            <wp:simplePos x="0" y="0"/>
            <wp:positionH relativeFrom="margin">
              <wp:posOffset>2832100</wp:posOffset>
            </wp:positionH>
            <wp:positionV relativeFrom="paragraph">
              <wp:posOffset>130810</wp:posOffset>
            </wp:positionV>
            <wp:extent cx="3102610" cy="1746250"/>
            <wp:effectExtent l="0" t="0" r="2540" b="6350"/>
            <wp:wrapThrough wrapText="bothSides">
              <wp:wrapPolygon edited="0">
                <wp:start x="0" y="0"/>
                <wp:lineTo x="0" y="21443"/>
                <wp:lineTo x="21485" y="21443"/>
                <wp:lineTo x="21485" y="0"/>
                <wp:lineTo x="0" y="0"/>
              </wp:wrapPolygon>
            </wp:wrapThrough>
            <wp:docPr id="1026" name="Picture 2" descr="Israelites Definition, History &amp; Religion Video">
              <a:extLst xmlns:a="http://schemas.openxmlformats.org/drawingml/2006/main">
                <a:ext uri="{FF2B5EF4-FFF2-40B4-BE49-F238E27FC236}">
                  <a16:creationId xmlns:a16="http://schemas.microsoft.com/office/drawing/2014/main" id="{D13B4E81-1754-E7C6-827A-6F640CC776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sraelites Definition, History &amp; Religion Video">
                      <a:extLst>
                        <a:ext uri="{FF2B5EF4-FFF2-40B4-BE49-F238E27FC236}">
                          <a16:creationId xmlns:a16="http://schemas.microsoft.com/office/drawing/2014/main" id="{D13B4E81-1754-E7C6-827A-6F640CC776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37280" w14:textId="2B64F696" w:rsidR="007C7772" w:rsidRPr="00D1703C" w:rsidRDefault="007C7772" w:rsidP="007C7772">
      <w:pPr>
        <w:spacing w:after="0"/>
        <w:rPr>
          <w:b/>
          <w:bCs/>
          <w:color w:val="0070C0"/>
        </w:rPr>
      </w:pPr>
      <w:r w:rsidRPr="00D1703C">
        <w:rPr>
          <w:b/>
          <w:bCs/>
          <w:color w:val="0070C0"/>
        </w:rPr>
        <w:t>Micah = “Who (is) like Yah(</w:t>
      </w:r>
      <w:proofErr w:type="spellStart"/>
      <w:r w:rsidRPr="00D1703C">
        <w:rPr>
          <w:b/>
          <w:bCs/>
          <w:color w:val="0070C0"/>
        </w:rPr>
        <w:t>weh</w:t>
      </w:r>
      <w:proofErr w:type="spellEnd"/>
      <w:r w:rsidRPr="00D1703C">
        <w:rPr>
          <w:b/>
          <w:bCs/>
          <w:color w:val="0070C0"/>
        </w:rPr>
        <w:t>)?”</w:t>
      </w:r>
    </w:p>
    <w:p w14:paraId="15C364EF" w14:textId="3ED2BB23" w:rsidR="007C7772" w:rsidRDefault="007C7772" w:rsidP="007C7772">
      <w:pPr>
        <w:spacing w:after="0"/>
      </w:pPr>
      <w:r w:rsidRPr="00D1703C">
        <w:rPr>
          <w:rFonts w:cs="Arial" w:hint="cs"/>
          <w:b/>
          <w:bCs/>
          <w:rtl/>
          <w:lang w:bidi="he-IL"/>
        </w:rPr>
        <w:t>מִיכָה</w:t>
      </w:r>
      <w:r>
        <w:tab/>
      </w:r>
      <w:proofErr w:type="spellStart"/>
      <w:r w:rsidRPr="007C7772">
        <w:t>Mîkah</w:t>
      </w:r>
      <w:proofErr w:type="spellEnd"/>
      <w:r w:rsidRPr="007C7772">
        <w:t xml:space="preserve"> short fo</w:t>
      </w:r>
      <w:r>
        <w:t>r </w:t>
      </w:r>
      <w:r w:rsidRPr="00D1703C">
        <w:rPr>
          <w:b/>
          <w:bCs/>
        </w:rPr>
        <w:t>r</w:t>
      </w:r>
      <w:r w:rsidRPr="00D1703C">
        <w:rPr>
          <w:rFonts w:cs="Arial" w:hint="cs"/>
          <w:b/>
          <w:bCs/>
          <w:rtl/>
          <w:lang w:bidi="he-IL"/>
        </w:rPr>
        <w:t>מִיכָיָה</w:t>
      </w:r>
      <w:r w:rsidRPr="007C7772">
        <w:t xml:space="preserve"> </w:t>
      </w:r>
      <w:proofErr w:type="spellStart"/>
      <w:r w:rsidRPr="007C7772">
        <w:t>Mîkayah</w:t>
      </w:r>
      <w:proofErr w:type="spellEnd"/>
    </w:p>
    <w:p w14:paraId="3F5E125B" w14:textId="4883201E" w:rsidR="007C7772" w:rsidRDefault="00D1703C" w:rsidP="007C7772">
      <w:pPr>
        <w:spacing w:after="0"/>
      </w:pPr>
      <w:r w:rsidRPr="00D1703C">
        <w:rPr>
          <w:rFonts w:cs="Arial" w:hint="cs"/>
          <w:bCs/>
          <w:rtl/>
          <w:lang w:bidi="he-IL"/>
        </w:rPr>
        <w:t>מִי</w:t>
      </w:r>
      <w:r w:rsidRPr="00D1703C">
        <w:rPr>
          <w:bCs/>
        </w:rPr>
        <w:t xml:space="preserve"> </w:t>
      </w:r>
      <w:r w:rsidRPr="00D1703C">
        <w:t xml:space="preserve">= </w:t>
      </w:r>
      <w:proofErr w:type="spellStart"/>
      <w:r w:rsidRPr="00D1703C">
        <w:t>Mî</w:t>
      </w:r>
      <w:proofErr w:type="spellEnd"/>
      <w:r w:rsidRPr="00D1703C">
        <w:t xml:space="preserve"> = who</w:t>
      </w:r>
    </w:p>
    <w:p w14:paraId="4261C239" w14:textId="592CBC80" w:rsidR="00D1703C" w:rsidRDefault="00D1703C" w:rsidP="00D1703C">
      <w:pPr>
        <w:spacing w:after="0"/>
      </w:pPr>
      <w:r w:rsidRPr="00D1703C">
        <w:rPr>
          <w:bCs/>
        </w:rPr>
        <w:t>  </w:t>
      </w:r>
      <w:r w:rsidRPr="00D1703C">
        <w:rPr>
          <w:rFonts w:cs="Arial" w:hint="cs"/>
          <w:bCs/>
          <w:rtl/>
          <w:lang w:bidi="he-IL"/>
        </w:rPr>
        <w:t>כ</w:t>
      </w:r>
      <w:r w:rsidRPr="00D1703C">
        <w:rPr>
          <w:bCs/>
        </w:rPr>
        <w:t xml:space="preserve"> </w:t>
      </w:r>
      <w:r w:rsidRPr="00D1703C">
        <w:t>= Ke = like</w:t>
      </w:r>
    </w:p>
    <w:p w14:paraId="6B8F439A" w14:textId="087446A2" w:rsidR="00D1703C" w:rsidRDefault="00D1703C" w:rsidP="00D1703C">
      <w:pPr>
        <w:spacing w:after="0"/>
      </w:pPr>
      <w:r w:rsidRPr="00D1703C">
        <w:rPr>
          <w:rFonts w:cs="Arial" w:hint="cs"/>
          <w:bCs/>
          <w:rtl/>
          <w:lang w:bidi="he-IL"/>
        </w:rPr>
        <w:t>יָה</w:t>
      </w:r>
      <w:r w:rsidRPr="00D1703C">
        <w:rPr>
          <w:bCs/>
        </w:rPr>
        <w:t xml:space="preserve"> </w:t>
      </w:r>
      <w:r w:rsidRPr="00D1703C">
        <w:t>= Yah = Yahweh</w:t>
      </w:r>
      <w:r>
        <w:t xml:space="preserve"> (</w:t>
      </w:r>
      <w:r w:rsidRPr="00D1703C">
        <w:t>Yah = more ancient</w:t>
      </w:r>
      <w:r>
        <w:t>)</w:t>
      </w:r>
    </w:p>
    <w:p w14:paraId="6E7EE099" w14:textId="3D04320B" w:rsidR="00D1703C" w:rsidRDefault="00D1703C" w:rsidP="00D1703C">
      <w:pPr>
        <w:spacing w:after="0"/>
      </w:pPr>
      <w:r w:rsidRPr="00D1703C">
        <w:rPr>
          <w:color w:val="C00000"/>
          <w:sz w:val="18"/>
          <w:szCs w:val="18"/>
        </w:rPr>
        <w:t>●</w:t>
      </w:r>
      <w:r>
        <w:t xml:space="preserve"> Prophesied circa 750–686 BC.</w:t>
      </w:r>
    </w:p>
    <w:p w14:paraId="147B3B81" w14:textId="7AFA9B11" w:rsidR="00D1703C" w:rsidRDefault="00D1703C" w:rsidP="00D1703C">
      <w:pPr>
        <w:spacing w:after="0"/>
      </w:pPr>
      <w:r w:rsidRPr="00D1703C">
        <w:rPr>
          <w:color w:val="C00000"/>
          <w:sz w:val="18"/>
          <w:szCs w:val="18"/>
        </w:rPr>
        <w:t>●</w:t>
      </w:r>
      <w:r>
        <w:t xml:space="preserve"> From </w:t>
      </w:r>
      <w:proofErr w:type="spellStart"/>
      <w:r>
        <w:t>Moresheth</w:t>
      </w:r>
      <w:proofErr w:type="spellEnd"/>
      <w:r>
        <w:t xml:space="preserve"> near Gath in Judah.</w:t>
      </w:r>
    </w:p>
    <w:p w14:paraId="56A68952" w14:textId="5D598AF3" w:rsidR="00D1703C" w:rsidRDefault="00D1703C" w:rsidP="00D1703C">
      <w:pPr>
        <w:spacing w:after="0"/>
      </w:pPr>
      <w:r w:rsidRPr="00D1703C">
        <w:rPr>
          <w:color w:val="C00000"/>
          <w:sz w:val="18"/>
          <w:szCs w:val="18"/>
        </w:rPr>
        <w:t>●</w:t>
      </w:r>
      <w:r>
        <w:t xml:space="preserve"> Contemporary of Isaiah and of Hosea.</w:t>
      </w:r>
    </w:p>
    <w:p w14:paraId="2316B402" w14:textId="7163E5F8" w:rsidR="00D1703C" w:rsidRDefault="00D1703C" w:rsidP="00D1703C">
      <w:pPr>
        <w:spacing w:after="0"/>
      </w:pPr>
      <w:r w:rsidRPr="00D1703C">
        <w:rPr>
          <w:color w:val="C00000"/>
          <w:sz w:val="18"/>
          <w:szCs w:val="18"/>
        </w:rPr>
        <w:t>●</w:t>
      </w:r>
      <w:r>
        <w:t xml:space="preserve"> Mentioned by Jeremiah (26:18).</w:t>
      </w:r>
    </w:p>
    <w:p w14:paraId="388E3726" w14:textId="58D41E36" w:rsidR="007C7772" w:rsidRPr="00D1703C" w:rsidRDefault="00D1703C" w:rsidP="007C7772">
      <w:pPr>
        <w:spacing w:after="0"/>
        <w:rPr>
          <w:b/>
          <w:bCs/>
          <w:color w:val="0070C0"/>
        </w:rPr>
      </w:pPr>
      <w:r w:rsidRPr="00D1703C">
        <w:rPr>
          <w:b/>
          <w:bCs/>
          <w:color w:val="0070C0"/>
        </w:rPr>
        <w:lastRenderedPageBreak/>
        <w:t>Book of Micah, structure</w:t>
      </w:r>
    </w:p>
    <w:p w14:paraId="786A612C" w14:textId="128BD809" w:rsidR="001F3CF0" w:rsidRPr="001F3CF0" w:rsidRDefault="007C0D9D" w:rsidP="00D1703C">
      <w:pPr>
        <w:spacing w:after="0"/>
        <w:rPr>
          <w:color w:val="C00000"/>
        </w:rPr>
      </w:pPr>
      <w:r>
        <w:t xml:space="preserve">Four </w:t>
      </w:r>
      <w:r w:rsidR="00D1703C">
        <w:t xml:space="preserve"> oracles begin with “Listen!”</w:t>
      </w:r>
    </w:p>
    <w:p w14:paraId="3BE52AB0" w14:textId="77777777" w:rsidR="001F3CF0" w:rsidRPr="001F3CF0" w:rsidRDefault="001F3CF0" w:rsidP="00D1703C">
      <w:pPr>
        <w:spacing w:after="0"/>
        <w:rPr>
          <w:color w:val="C00000"/>
        </w:rPr>
      </w:pPr>
      <w:r w:rsidRPr="001F3CF0">
        <w:rPr>
          <w:color w:val="C00000"/>
        </w:rPr>
        <w:t>1</w:t>
      </w:r>
      <w:r w:rsidR="00D1703C">
        <w:t xml:space="preserve"> Judgment is coming (1:1–2:13).</w:t>
      </w:r>
    </w:p>
    <w:p w14:paraId="61681977" w14:textId="19EB99F4" w:rsidR="001F3CF0" w:rsidRPr="001F3CF0" w:rsidRDefault="001F3CF0" w:rsidP="00D1703C">
      <w:pPr>
        <w:spacing w:after="0"/>
        <w:rPr>
          <w:color w:val="C00000"/>
        </w:rPr>
      </w:pPr>
      <w:r w:rsidRPr="001F3CF0">
        <w:rPr>
          <w:color w:val="C00000"/>
        </w:rPr>
        <w:t>2</w:t>
      </w:r>
      <w:r w:rsidR="00D1703C">
        <w:t xml:space="preserve"> Restoration will follow judgment (3:1).</w:t>
      </w:r>
    </w:p>
    <w:p w14:paraId="72F3909B" w14:textId="3F329D0F" w:rsidR="00D1703C" w:rsidRDefault="001F3CF0" w:rsidP="007C0D9D">
      <w:pPr>
        <w:spacing w:after="0"/>
      </w:pPr>
      <w:r w:rsidRPr="001F3CF0">
        <w:rPr>
          <w:color w:val="C00000"/>
        </w:rPr>
        <w:t>3</w:t>
      </w:r>
      <w:r w:rsidR="00D1703C">
        <w:t xml:space="preserve"> </w:t>
      </w:r>
      <w:r w:rsidR="0018293C">
        <w:t>The c</w:t>
      </w:r>
      <w:r w:rsidR="00D1703C">
        <w:t>harge against Israel and promise of salvation (6:1).</w:t>
      </w:r>
    </w:p>
    <w:p w14:paraId="4AD99A9C" w14:textId="1C65C3C1" w:rsidR="007C0D9D" w:rsidRDefault="007C0D9D" w:rsidP="007C0D9D">
      <w:pPr>
        <w:spacing w:after="0"/>
      </w:pPr>
      <w:r w:rsidRPr="007C0D9D">
        <w:rPr>
          <w:color w:val="C00000"/>
        </w:rPr>
        <w:t>4</w:t>
      </w:r>
      <w:r>
        <w:t xml:space="preserve"> Dishonest business and politics (6:9)</w:t>
      </w:r>
    </w:p>
    <w:p w14:paraId="52C3247B" w14:textId="7875FCB0" w:rsidR="00D1703C" w:rsidRDefault="00D1703C" w:rsidP="00D1703C">
      <w:pPr>
        <w:spacing w:after="0"/>
      </w:pPr>
    </w:p>
    <w:p w14:paraId="054977B7" w14:textId="572FC242" w:rsidR="00D1703C" w:rsidRPr="002761BC" w:rsidRDefault="00D1703C" w:rsidP="00D1703C">
      <w:pPr>
        <w:spacing w:after="0"/>
        <w:rPr>
          <w:b/>
          <w:bCs/>
          <w:color w:val="0070C0"/>
        </w:rPr>
      </w:pPr>
      <w:r w:rsidRPr="002761BC">
        <w:rPr>
          <w:b/>
          <w:bCs/>
          <w:color w:val="0070C0"/>
        </w:rPr>
        <w:t>Micah’s message</w:t>
      </w:r>
    </w:p>
    <w:p w14:paraId="091C6612" w14:textId="77777777" w:rsidR="00D1703C" w:rsidRDefault="00D1703C" w:rsidP="00D1703C">
      <w:pPr>
        <w:spacing w:after="0"/>
      </w:pPr>
      <w:r w:rsidRPr="00A64C0A">
        <w:rPr>
          <w:color w:val="C00000"/>
          <w:sz w:val="18"/>
          <w:szCs w:val="18"/>
        </w:rPr>
        <w:t xml:space="preserve">● </w:t>
      </w:r>
      <w:r>
        <w:t>The main charges against both nations:</w:t>
      </w:r>
    </w:p>
    <w:p w14:paraId="218475D1" w14:textId="77777777" w:rsidR="00D1703C" w:rsidRDefault="00D1703C" w:rsidP="00D1703C">
      <w:pPr>
        <w:spacing w:after="0"/>
      </w:pPr>
      <w:r>
        <w:tab/>
      </w:r>
      <w:r w:rsidRPr="00A64C0A">
        <w:rPr>
          <w:b/>
          <w:bCs/>
        </w:rPr>
        <w:t>Idolatry</w:t>
      </w:r>
      <w:r>
        <w:t>: False beliefs. Disloyalty.</w:t>
      </w:r>
    </w:p>
    <w:p w14:paraId="71A88C05" w14:textId="3E9D382D" w:rsidR="00D1703C" w:rsidRDefault="00D1703C" w:rsidP="00D1703C">
      <w:pPr>
        <w:spacing w:after="0"/>
      </w:pPr>
      <w:r>
        <w:tab/>
      </w:r>
      <w:r w:rsidRPr="00A64C0A">
        <w:rPr>
          <w:b/>
          <w:bCs/>
        </w:rPr>
        <w:t>Injustice</w:t>
      </w:r>
      <w:r>
        <w:t>: Evil behavior. Dishonesty.</w:t>
      </w:r>
    </w:p>
    <w:p w14:paraId="6A108563" w14:textId="65ADA4CB" w:rsidR="00D1703C" w:rsidRDefault="00D1703C" w:rsidP="00A64C0A">
      <w:pPr>
        <w:spacing w:after="0"/>
        <w:ind w:left="284" w:hanging="284"/>
      </w:pPr>
      <w:r w:rsidRPr="00A64C0A">
        <w:rPr>
          <w:color w:val="C00000"/>
          <w:sz w:val="18"/>
          <w:szCs w:val="18"/>
        </w:rPr>
        <w:t xml:space="preserve">● </w:t>
      </w:r>
      <w:r>
        <w:t>The fulfilled prediction of Samaria City’s fall (1:6) served to support the predicted fall of Jerusalem City (7:8-9).</w:t>
      </w:r>
    </w:p>
    <w:p w14:paraId="482793BC" w14:textId="16DA249F" w:rsidR="00D1703C" w:rsidRDefault="00D1703C" w:rsidP="00D1703C">
      <w:pPr>
        <w:spacing w:after="0"/>
      </w:pPr>
      <w:r w:rsidRPr="00A64C0A">
        <w:rPr>
          <w:color w:val="C00000"/>
          <w:sz w:val="18"/>
          <w:szCs w:val="18"/>
        </w:rPr>
        <w:t>●</w:t>
      </w:r>
      <w:r>
        <w:t xml:space="preserve"> The book is written in Hebrew poetry, rich in rhyming ideas.</w:t>
      </w:r>
    </w:p>
    <w:p w14:paraId="78796C3B" w14:textId="77777777" w:rsidR="00A64C0A" w:rsidRDefault="00A64C0A" w:rsidP="00D1703C">
      <w:pPr>
        <w:spacing w:after="0"/>
      </w:pPr>
    </w:p>
    <w:p w14:paraId="000A6639" w14:textId="268F9AE0" w:rsidR="00A64C0A" w:rsidRPr="002761BC" w:rsidRDefault="00A64C0A" w:rsidP="00D1703C">
      <w:pPr>
        <w:spacing w:after="0"/>
        <w:rPr>
          <w:b/>
          <w:bCs/>
          <w:color w:val="0070C0"/>
        </w:rPr>
      </w:pPr>
      <w:r w:rsidRPr="002761BC">
        <w:rPr>
          <w:b/>
          <w:bCs/>
          <w:color w:val="0070C0"/>
        </w:rPr>
        <w:t>Assyria</w:t>
      </w:r>
    </w:p>
    <w:p w14:paraId="2F9CF43C" w14:textId="77777777" w:rsidR="00A64C0A" w:rsidRDefault="00A64C0A" w:rsidP="00A64C0A">
      <w:pPr>
        <w:spacing w:after="0"/>
      </w:pPr>
      <w:r w:rsidRPr="00A64C0A">
        <w:rPr>
          <w:color w:val="C00000"/>
          <w:sz w:val="18"/>
          <w:szCs w:val="18"/>
        </w:rPr>
        <w:t xml:space="preserve">● </w:t>
      </w:r>
      <w:r>
        <w:t>A Mesopotamian empire from the 14th century BC to the 7th century BC.</w:t>
      </w:r>
    </w:p>
    <w:p w14:paraId="335265AF" w14:textId="77777777" w:rsidR="00A64C0A" w:rsidRDefault="00A64C0A" w:rsidP="00A64C0A">
      <w:pPr>
        <w:spacing w:after="0"/>
      </w:pPr>
      <w:r w:rsidRPr="00A64C0A">
        <w:rPr>
          <w:color w:val="C00000"/>
          <w:sz w:val="18"/>
          <w:szCs w:val="18"/>
        </w:rPr>
        <w:t xml:space="preserve">● </w:t>
      </w:r>
      <w:r>
        <w:t>In the Neo-Assyrian period (911–609 BC), it had the most powerful army.</w:t>
      </w:r>
    </w:p>
    <w:p w14:paraId="0E6E6DDD" w14:textId="7B13B3C7" w:rsidR="00A64C0A" w:rsidRDefault="00A64C0A" w:rsidP="00A64C0A">
      <w:pPr>
        <w:spacing w:after="0"/>
      </w:pPr>
      <w:r w:rsidRPr="00A64C0A">
        <w:rPr>
          <w:color w:val="C00000"/>
          <w:sz w:val="18"/>
          <w:szCs w:val="18"/>
        </w:rPr>
        <w:t xml:space="preserve">● </w:t>
      </w:r>
      <w:r>
        <w:t>It fell to a coalition of Babylonians and Medes in the late 7th century BC.</w:t>
      </w:r>
    </w:p>
    <w:p w14:paraId="02438B53" w14:textId="77777777" w:rsidR="00A64C0A" w:rsidRDefault="00A64C0A" w:rsidP="00A64C0A">
      <w:pPr>
        <w:spacing w:after="0"/>
      </w:pPr>
    </w:p>
    <w:p w14:paraId="076AB450" w14:textId="761C7732" w:rsidR="00A64C0A" w:rsidRPr="002761BC" w:rsidRDefault="00A64C0A" w:rsidP="00A64C0A">
      <w:pPr>
        <w:spacing w:after="0"/>
        <w:rPr>
          <w:b/>
          <w:bCs/>
          <w:color w:val="0070C0"/>
        </w:rPr>
      </w:pPr>
      <w:r w:rsidRPr="002761BC">
        <w:rPr>
          <w:b/>
          <w:bCs/>
          <w:color w:val="0070C0"/>
        </w:rPr>
        <w:t>Assyria in Israel and Judah</w:t>
      </w:r>
    </w:p>
    <w:p w14:paraId="437B289B" w14:textId="77777777" w:rsidR="00A64C0A" w:rsidRDefault="00A64C0A" w:rsidP="00A64C0A">
      <w:pPr>
        <w:spacing w:after="0"/>
      </w:pPr>
      <w:r w:rsidRPr="002761BC">
        <w:rPr>
          <w:color w:val="C00000"/>
          <w:sz w:val="18"/>
          <w:szCs w:val="18"/>
        </w:rPr>
        <w:t>●</w:t>
      </w:r>
      <w:r>
        <w:t xml:space="preserve"> Tiglath- Pileser III (r. 745 to 727 BC) invaded Aram (Syria), Philistia, Israel and Judah in 734-32 BC. </w:t>
      </w:r>
    </w:p>
    <w:p w14:paraId="66D1AB5B" w14:textId="77777777" w:rsidR="00A64C0A" w:rsidRDefault="00A64C0A" w:rsidP="00A64C0A">
      <w:pPr>
        <w:spacing w:after="0"/>
      </w:pPr>
      <w:r w:rsidRPr="002761BC">
        <w:rPr>
          <w:color w:val="C00000"/>
          <w:sz w:val="18"/>
          <w:szCs w:val="18"/>
        </w:rPr>
        <w:t>●</w:t>
      </w:r>
      <w:r>
        <w:t xml:space="preserve"> Samaria City fell to the Assyrians in 722/721 BC (Mic. 1:6).</w:t>
      </w:r>
    </w:p>
    <w:p w14:paraId="0507F8BE" w14:textId="14A7B53A" w:rsidR="00A64C0A" w:rsidRDefault="00A64C0A" w:rsidP="00A64C0A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>●</w:t>
      </w:r>
      <w:r>
        <w:t xml:space="preserve"> Jerusalem revolted against Assyria in 701 BC, and Sennacherib’s army was destroyed in 686 (Isa. 37:36-37).</w:t>
      </w:r>
    </w:p>
    <w:p w14:paraId="2D0085B2" w14:textId="0387BC0B" w:rsidR="00A64C0A" w:rsidRDefault="006B055E" w:rsidP="00A64C0A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7189C99" wp14:editId="24E82E5D">
            <wp:simplePos x="0" y="0"/>
            <wp:positionH relativeFrom="margin">
              <wp:posOffset>3168650</wp:posOffset>
            </wp:positionH>
            <wp:positionV relativeFrom="paragraph">
              <wp:posOffset>9525</wp:posOffset>
            </wp:positionV>
            <wp:extent cx="2864485" cy="1819592"/>
            <wp:effectExtent l="0" t="0" r="0" b="952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D01A83E-B8C1-6224-E896-562FB97BA3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D01A83E-B8C1-6224-E896-562FB97BA3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896" cy="18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9C411" w14:textId="2C8D437E" w:rsidR="00A64C0A" w:rsidRPr="002761BC" w:rsidRDefault="00A64C0A" w:rsidP="002761BC">
      <w:pPr>
        <w:spacing w:after="0"/>
        <w:rPr>
          <w:b/>
          <w:bCs/>
          <w:color w:val="0070C0"/>
        </w:rPr>
      </w:pPr>
      <w:r w:rsidRPr="002761BC">
        <w:rPr>
          <w:b/>
          <w:bCs/>
          <w:color w:val="0070C0"/>
        </w:rPr>
        <w:t>Babylon</w:t>
      </w:r>
    </w:p>
    <w:p w14:paraId="4A3E92C5" w14:textId="163A4779" w:rsidR="00A64C0A" w:rsidRDefault="00A64C0A" w:rsidP="00A64C0A">
      <w:pPr>
        <w:spacing w:after="0"/>
        <w:ind w:left="284" w:hanging="284"/>
      </w:pPr>
      <w:r w:rsidRPr="00A64C0A">
        <w:rPr>
          <w:b/>
          <w:bCs/>
        </w:rPr>
        <w:t>Old Babylonia</w:t>
      </w:r>
      <w:r>
        <w:t>: 19th – 16th centuries BC.</w:t>
      </w:r>
    </w:p>
    <w:p w14:paraId="5D917265" w14:textId="71BDF9B5" w:rsidR="00A64C0A" w:rsidRDefault="00A64C0A" w:rsidP="00A64C0A">
      <w:pPr>
        <w:spacing w:after="0"/>
        <w:ind w:left="284" w:hanging="284"/>
      </w:pPr>
      <w:r>
        <w:tab/>
        <w:t>King Hammurabi (r. 1792 – 1750 BC).</w:t>
      </w:r>
    </w:p>
    <w:p w14:paraId="2FDE7CEF" w14:textId="188C7415" w:rsidR="00A64C0A" w:rsidRDefault="00A64C0A" w:rsidP="00A64C0A">
      <w:pPr>
        <w:spacing w:after="0"/>
        <w:ind w:left="284" w:hanging="284"/>
      </w:pPr>
      <w:r w:rsidRPr="00A64C0A">
        <w:rPr>
          <w:b/>
          <w:bCs/>
        </w:rPr>
        <w:t>Neo-Babylonia</w:t>
      </w:r>
      <w:r>
        <w:t>: 7th – 6th centuries BC.</w:t>
      </w:r>
    </w:p>
    <w:p w14:paraId="056BBA6A" w14:textId="20218692" w:rsidR="00A64C0A" w:rsidRDefault="00A64C0A" w:rsidP="00A64C0A">
      <w:pPr>
        <w:spacing w:after="0"/>
        <w:ind w:left="284" w:hanging="284"/>
      </w:pPr>
      <w:r>
        <w:tab/>
        <w:t>Nabopolassar (625-605).</w:t>
      </w:r>
    </w:p>
    <w:p w14:paraId="10DB22F7" w14:textId="710E4E67" w:rsidR="00A64C0A" w:rsidRPr="00A64C0A" w:rsidRDefault="00A64C0A" w:rsidP="00A64C0A">
      <w:pPr>
        <w:spacing w:after="0"/>
        <w:ind w:left="284" w:hanging="284"/>
        <w:rPr>
          <w:b/>
          <w:bCs/>
        </w:rPr>
      </w:pPr>
      <w:r w:rsidRPr="00A64C0A">
        <w:rPr>
          <w:b/>
          <w:bCs/>
        </w:rPr>
        <w:tab/>
        <w:t>Nebuchadnezzar (605-562).</w:t>
      </w:r>
    </w:p>
    <w:p w14:paraId="41D928E2" w14:textId="77777777" w:rsidR="00A64C0A" w:rsidRDefault="00A64C0A" w:rsidP="00A64C0A">
      <w:pPr>
        <w:spacing w:after="0"/>
        <w:ind w:left="284" w:hanging="284"/>
      </w:pPr>
      <w:r w:rsidRPr="00A64C0A">
        <w:rPr>
          <w:b/>
          <w:bCs/>
        </w:rPr>
        <w:t>Persian Period</w:t>
      </w:r>
      <w:r>
        <w:t>: 6th – 4th centuries BC.</w:t>
      </w:r>
    </w:p>
    <w:p w14:paraId="4302470F" w14:textId="3A1D33F9" w:rsidR="00A64C0A" w:rsidRDefault="00A64C0A" w:rsidP="00A64C0A">
      <w:pPr>
        <w:spacing w:after="0"/>
        <w:ind w:left="284" w:hanging="284"/>
      </w:pPr>
      <w:r>
        <w:tab/>
        <w:t>Cyrus  (539-530).</w:t>
      </w:r>
    </w:p>
    <w:p w14:paraId="186E7A9B" w14:textId="37C3B687" w:rsidR="00A64C0A" w:rsidRDefault="00A64C0A" w:rsidP="00A64C0A">
      <w:pPr>
        <w:spacing w:after="0"/>
        <w:ind w:left="284" w:hanging="284"/>
      </w:pPr>
      <w:r>
        <w:tab/>
        <w:t>Darius I (522-486).</w:t>
      </w:r>
    </w:p>
    <w:p w14:paraId="1F52CCEB" w14:textId="2B4160F9" w:rsidR="00A64C0A" w:rsidRDefault="00382348" w:rsidP="00A64C0A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51693A9" wp14:editId="7A54DE7C">
            <wp:simplePos x="0" y="0"/>
            <wp:positionH relativeFrom="column">
              <wp:posOffset>3130550</wp:posOffset>
            </wp:positionH>
            <wp:positionV relativeFrom="paragraph">
              <wp:posOffset>137160</wp:posOffset>
            </wp:positionV>
            <wp:extent cx="2926715" cy="1517650"/>
            <wp:effectExtent l="0" t="0" r="6985" b="6350"/>
            <wp:wrapNone/>
            <wp:docPr id="198244897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1F3425E-6621-AFE0-5A52-1EF21950F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1F3425E-6621-AFE0-5A52-1EF21950F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BB021" w14:textId="548C73C0" w:rsidR="00A64C0A" w:rsidRPr="002761BC" w:rsidRDefault="00A64C0A" w:rsidP="002761BC">
      <w:pPr>
        <w:spacing w:after="0"/>
        <w:ind w:left="284" w:hanging="284"/>
        <w:rPr>
          <w:b/>
          <w:bCs/>
          <w:color w:val="0070C0"/>
        </w:rPr>
      </w:pPr>
      <w:r w:rsidRPr="002761BC">
        <w:rPr>
          <w:b/>
          <w:bCs/>
          <w:color w:val="0070C0"/>
        </w:rPr>
        <w:t>Micah 1:1</w:t>
      </w:r>
      <w:r w:rsidR="002761BC">
        <w:rPr>
          <w:b/>
          <w:bCs/>
          <w:color w:val="0070C0"/>
        </w:rPr>
        <w:t xml:space="preserve"> </w:t>
      </w:r>
      <w:r w:rsidR="002761BC" w:rsidRPr="002761BC">
        <w:rPr>
          <w:color w:val="0070C0"/>
        </w:rPr>
        <w:t xml:space="preserve">(Samaria, </w:t>
      </w:r>
      <w:r w:rsidR="002761BC" w:rsidRPr="002761BC">
        <w:t>Israel</w:t>
      </w:r>
      <w:r w:rsidR="002761BC" w:rsidRPr="002761BC">
        <w:rPr>
          <w:color w:val="0070C0"/>
        </w:rPr>
        <w:t xml:space="preserve"> and Jerusalem, Judah)</w:t>
      </w:r>
    </w:p>
    <w:p w14:paraId="264C2185" w14:textId="77777777" w:rsidR="00A64C0A" w:rsidRDefault="00A64C0A" w:rsidP="00A64C0A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>
        <w:t xml:space="preserve">Jotham: r. 759-744 </w:t>
      </w:r>
    </w:p>
    <w:p w14:paraId="51AEB7BE" w14:textId="74742780" w:rsidR="00A64C0A" w:rsidRDefault="00A64C0A" w:rsidP="00A64C0A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>
        <w:t>Ahaz: r. 743-728</w:t>
      </w:r>
    </w:p>
    <w:p w14:paraId="032D26EA" w14:textId="47835F57" w:rsidR="001F3CF0" w:rsidRPr="001F3CF0" w:rsidRDefault="00A64C0A" w:rsidP="00A64C0A">
      <w:pPr>
        <w:spacing w:after="0"/>
        <w:ind w:left="284" w:hanging="284"/>
        <w:rPr>
          <w:color w:val="C00000"/>
        </w:rPr>
      </w:pPr>
      <w:r w:rsidRPr="002761BC">
        <w:rPr>
          <w:color w:val="C00000"/>
          <w:sz w:val="18"/>
          <w:szCs w:val="18"/>
        </w:rPr>
        <w:t xml:space="preserve">● </w:t>
      </w:r>
      <w:r>
        <w:t>Hezekiah: r. 727-699</w:t>
      </w:r>
      <w:r w:rsidR="002761BC">
        <w:br/>
      </w:r>
    </w:p>
    <w:p w14:paraId="2538DE86" w14:textId="0876DE04" w:rsidR="002761BC" w:rsidRDefault="001F3CF0" w:rsidP="002761BC">
      <w:pPr>
        <w:spacing w:after="0"/>
        <w:ind w:left="284" w:hanging="284"/>
      </w:pPr>
      <w:r w:rsidRPr="001F3CF0">
        <w:t>5</w:t>
      </w:r>
      <w:r w:rsidR="002761BC">
        <w:t>8km = 36 miles apart</w:t>
      </w:r>
    </w:p>
    <w:p w14:paraId="11BD7CB2" w14:textId="749B60E8" w:rsidR="002761BC" w:rsidRDefault="002761BC" w:rsidP="002761BC">
      <w:pPr>
        <w:spacing w:after="0"/>
        <w:ind w:left="284" w:hanging="284"/>
      </w:pPr>
      <w:r>
        <w:t>Samaria,  est. pop. under 50,000, elev. 300 ft.</w:t>
      </w:r>
    </w:p>
    <w:p w14:paraId="07169C3E" w14:textId="4F64E23B" w:rsidR="00A64C0A" w:rsidRDefault="002761BC" w:rsidP="002761BC">
      <w:pPr>
        <w:spacing w:after="0"/>
        <w:ind w:left="284" w:hanging="284"/>
      </w:pPr>
      <w:r>
        <w:t>Jerusalem, est. pop. Under 30,000, elev. 2577 ft.</w:t>
      </w:r>
    </w:p>
    <w:p w14:paraId="16C5F1CD" w14:textId="526E7864" w:rsidR="002761BC" w:rsidRPr="00D334DE" w:rsidRDefault="002761BC" w:rsidP="00A64C0A">
      <w:pPr>
        <w:spacing w:after="0"/>
        <w:ind w:left="284" w:hanging="284"/>
        <w:rPr>
          <w:color w:val="0070C0"/>
        </w:rPr>
      </w:pPr>
      <w:r w:rsidRPr="002761BC">
        <w:rPr>
          <w:b/>
          <w:bCs/>
          <w:color w:val="0070C0"/>
        </w:rPr>
        <w:lastRenderedPageBreak/>
        <w:t>Micah 1:2</w:t>
      </w:r>
      <w:r w:rsidR="00D334DE">
        <w:rPr>
          <w:b/>
          <w:bCs/>
          <w:color w:val="0070C0"/>
        </w:rPr>
        <w:t xml:space="preserve"> </w:t>
      </w:r>
      <w:r w:rsidR="00D334DE" w:rsidRPr="00D334DE">
        <w:rPr>
          <w:color w:val="0070C0"/>
        </w:rPr>
        <w:t>(First oracle)</w:t>
      </w:r>
    </w:p>
    <w:p w14:paraId="63F4BE28" w14:textId="19200A8B" w:rsidR="002761BC" w:rsidRDefault="002761BC" w:rsidP="002761BC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 w:rsidRPr="002761BC">
        <w:t>A</w:t>
      </w:r>
      <w:r>
        <w:t xml:space="preserve">ll: Or both (Israelites and </w:t>
      </w:r>
      <w:r w:rsidR="0018293C">
        <w:t>Judahites</w:t>
      </w:r>
      <w:r>
        <w:t>).</w:t>
      </w:r>
    </w:p>
    <w:p w14:paraId="3F2FFC7E" w14:textId="77777777" w:rsidR="002761BC" w:rsidRDefault="002761BC" w:rsidP="002761BC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 w:rsidRPr="002761BC">
        <w:t>E</w:t>
      </w:r>
      <w:r>
        <w:t>arth: Or land (formally Canaan).</w:t>
      </w:r>
    </w:p>
    <w:p w14:paraId="61F9BCF7" w14:textId="77777777" w:rsidR="002761BC" w:rsidRDefault="002761BC" w:rsidP="00D334DE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 w:rsidRPr="002761BC">
        <w:t>A</w:t>
      </w:r>
      <w:r>
        <w:t>donai: Lit. ‘My Lords’. Israel’s God.</w:t>
      </w:r>
    </w:p>
    <w:p w14:paraId="7821A757" w14:textId="77777777" w:rsidR="002761BC" w:rsidRDefault="002761BC" w:rsidP="002761BC">
      <w:pPr>
        <w:spacing w:after="0"/>
        <w:ind w:left="284" w:hanging="284"/>
      </w:pPr>
    </w:p>
    <w:p w14:paraId="29F26133" w14:textId="36679ED3" w:rsidR="002761BC" w:rsidRPr="00D334DE" w:rsidRDefault="002761BC" w:rsidP="002761BC">
      <w:pPr>
        <w:spacing w:after="0"/>
        <w:ind w:left="284" w:hanging="284"/>
        <w:rPr>
          <w:color w:val="0070C0"/>
        </w:rPr>
      </w:pPr>
      <w:r w:rsidRPr="00D334DE">
        <w:rPr>
          <w:b/>
          <w:bCs/>
          <w:color w:val="0070C0"/>
        </w:rPr>
        <w:t xml:space="preserve"> </w:t>
      </w:r>
      <w:r w:rsidR="00D334DE" w:rsidRPr="00D334DE">
        <w:rPr>
          <w:b/>
          <w:bCs/>
          <w:color w:val="0070C0"/>
        </w:rPr>
        <w:t>Micah 1:3-4</w:t>
      </w:r>
      <w:r w:rsidR="00D334DE" w:rsidRPr="00D334DE">
        <w:rPr>
          <w:color w:val="0070C0"/>
        </w:rPr>
        <w:t xml:space="preserve"> (</w:t>
      </w:r>
      <w:r w:rsidRPr="00D334DE">
        <w:rPr>
          <w:color w:val="0070C0"/>
        </w:rPr>
        <w:t>High places</w:t>
      </w:r>
      <w:r w:rsidR="00D334DE" w:rsidRPr="00D334DE">
        <w:rPr>
          <w:color w:val="0070C0"/>
        </w:rPr>
        <w:t>)</w:t>
      </w:r>
    </w:p>
    <w:p w14:paraId="65DA7450" w14:textId="5DFBA430" w:rsidR="00D334DE" w:rsidRDefault="00D334DE" w:rsidP="00D334DE">
      <w:pPr>
        <w:spacing w:after="0"/>
        <w:ind w:left="284" w:hanging="284"/>
      </w:pPr>
      <w:r w:rsidRPr="00D334DE">
        <w:rPr>
          <w:color w:val="C00000"/>
          <w:sz w:val="18"/>
          <w:szCs w:val="18"/>
        </w:rPr>
        <w:t xml:space="preserve">● </w:t>
      </w:r>
      <w:r>
        <w:t xml:space="preserve">In the Baal Cycle, an Ugaritic text dating back to around 1500–1300 BC, </w:t>
      </w:r>
      <w:proofErr w:type="spellStart"/>
      <w:r>
        <w:t>Ba</w:t>
      </w:r>
      <w:r>
        <w:rPr>
          <w:rFonts w:ascii="Arial" w:hAnsi="Arial" w:cs="Arial"/>
        </w:rPr>
        <w:t>ʿ</w:t>
      </w:r>
      <w:r>
        <w:t>al</w:t>
      </w:r>
      <w:r>
        <w:rPr>
          <w:rFonts w:ascii="Aptos" w:hAnsi="Aptos" w:cs="Aptos"/>
        </w:rPr>
        <w:t>’</w:t>
      </w:r>
      <w:r>
        <w:t>s</w:t>
      </w:r>
      <w:proofErr w:type="spellEnd"/>
      <w:r>
        <w:t xml:space="preserve"> abode </w:t>
      </w:r>
      <w:r>
        <w:br/>
        <w:t xml:space="preserve">is on the Syrian Mount </w:t>
      </w:r>
      <w:proofErr w:type="spellStart"/>
      <w:r>
        <w:t>Zaphon</w:t>
      </w:r>
      <w:proofErr w:type="spellEnd"/>
      <w:r>
        <w:t xml:space="preserve"> (</w:t>
      </w:r>
      <w:proofErr w:type="spellStart"/>
      <w:r>
        <w:t>Sapanu</w:t>
      </w:r>
      <w:proofErr w:type="spellEnd"/>
      <w:r>
        <w:t xml:space="preserve">) which means </w:t>
      </w:r>
      <w:r>
        <w:rPr>
          <w:rFonts w:ascii="Aptos" w:hAnsi="Aptos" w:cs="Aptos"/>
        </w:rPr>
        <w:t>‘</w:t>
      </w:r>
      <w:r>
        <w:t>north</w:t>
      </w:r>
      <w:r>
        <w:rPr>
          <w:rFonts w:ascii="Aptos" w:hAnsi="Aptos" w:cs="Aptos"/>
        </w:rPr>
        <w:t>’</w:t>
      </w:r>
      <w:r>
        <w:t>.</w:t>
      </w:r>
    </w:p>
    <w:p w14:paraId="6A6A1A45" w14:textId="6CF79280" w:rsidR="002761BC" w:rsidRDefault="00D334DE" w:rsidP="00D334DE">
      <w:pPr>
        <w:spacing w:after="0"/>
        <w:ind w:left="284" w:hanging="284"/>
      </w:pPr>
      <w:r w:rsidRPr="00D334DE">
        <w:rPr>
          <w:color w:val="C00000"/>
          <w:sz w:val="18"/>
          <w:szCs w:val="18"/>
        </w:rPr>
        <w:t xml:space="preserve">● </w:t>
      </w:r>
      <w:r>
        <w:t>“Mount Zion, in the far north [</w:t>
      </w:r>
      <w:proofErr w:type="spellStart"/>
      <w:r>
        <w:t>zaphon</w:t>
      </w:r>
      <w:proofErr w:type="spellEnd"/>
      <w:r>
        <w:t>], the city of the great King.” Psa. 48:2b</w:t>
      </w:r>
    </w:p>
    <w:p w14:paraId="538D1CE7" w14:textId="18A2097A" w:rsidR="00D334DE" w:rsidRDefault="001F3CF0" w:rsidP="00D334DE">
      <w:p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958BF0" wp14:editId="1C83760F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3162300" cy="1999615"/>
            <wp:effectExtent l="0" t="0" r="0" b="635"/>
            <wp:wrapNone/>
            <wp:docPr id="938615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DE772" w14:textId="74D64D5B" w:rsidR="00D334DE" w:rsidRPr="00D334DE" w:rsidRDefault="00D334DE" w:rsidP="00D334DE">
      <w:pPr>
        <w:spacing w:after="0"/>
        <w:ind w:left="284" w:hanging="284"/>
        <w:rPr>
          <w:color w:val="0070C0"/>
        </w:rPr>
      </w:pPr>
      <w:r w:rsidRPr="00D334DE">
        <w:rPr>
          <w:b/>
          <w:bCs/>
          <w:color w:val="0070C0"/>
        </w:rPr>
        <w:t>Micah 1:5-6</w:t>
      </w:r>
      <w:r w:rsidRPr="00D334DE">
        <w:rPr>
          <w:color w:val="0070C0"/>
        </w:rPr>
        <w:t xml:space="preserve">  (</w:t>
      </w:r>
      <w:proofErr w:type="spellStart"/>
      <w:r w:rsidRPr="00D334DE">
        <w:rPr>
          <w:color w:val="0070C0"/>
        </w:rPr>
        <w:t>Trangressions</w:t>
      </w:r>
      <w:proofErr w:type="spellEnd"/>
      <w:r w:rsidRPr="00D334DE">
        <w:rPr>
          <w:color w:val="0070C0"/>
        </w:rPr>
        <w:t>)</w:t>
      </w:r>
    </w:p>
    <w:p w14:paraId="5EC0C000" w14:textId="74569D12" w:rsidR="00D334DE" w:rsidRDefault="00D334DE" w:rsidP="00D334DE">
      <w:pPr>
        <w:spacing w:after="0"/>
        <w:ind w:left="284" w:hanging="284"/>
      </w:pPr>
      <w:r w:rsidRPr="00D334DE">
        <w:rPr>
          <w:color w:val="C00000"/>
          <w:sz w:val="18"/>
          <w:szCs w:val="18"/>
        </w:rPr>
        <w:t xml:space="preserve">● </w:t>
      </w:r>
      <w:r w:rsidRPr="00D334DE">
        <w:t>High place: pagan worship site.</w:t>
      </w:r>
    </w:p>
    <w:p w14:paraId="2E15619D" w14:textId="7B8091A1" w:rsidR="00D334DE" w:rsidRDefault="00D334DE" w:rsidP="00D334DE">
      <w:pPr>
        <w:spacing w:after="0"/>
        <w:ind w:left="284" w:hanging="284"/>
      </w:pPr>
      <w:r w:rsidRPr="00D334DE">
        <w:rPr>
          <w:color w:val="C00000"/>
          <w:sz w:val="18"/>
          <w:szCs w:val="18"/>
        </w:rPr>
        <w:t xml:space="preserve">● </w:t>
      </w:r>
      <w:r w:rsidRPr="00D334DE">
        <w:t>Fulfilled: Assyrian invasion 722/721 BC.</w:t>
      </w:r>
    </w:p>
    <w:p w14:paraId="0237523E" w14:textId="5124108E" w:rsidR="00D334DE" w:rsidRDefault="00D334DE" w:rsidP="00D334DE">
      <w:pPr>
        <w:spacing w:after="0"/>
        <w:ind w:left="284" w:hanging="284"/>
      </w:pPr>
    </w:p>
    <w:p w14:paraId="76B4F0D2" w14:textId="4BB18B0A" w:rsidR="00D334DE" w:rsidRPr="00D334DE" w:rsidRDefault="00D334DE" w:rsidP="00D334DE">
      <w:pPr>
        <w:spacing w:after="0"/>
        <w:ind w:left="284" w:hanging="284"/>
        <w:rPr>
          <w:color w:val="0070C0"/>
        </w:rPr>
      </w:pPr>
      <w:r w:rsidRPr="00D334DE">
        <w:rPr>
          <w:b/>
          <w:bCs/>
          <w:color w:val="0070C0"/>
        </w:rPr>
        <w:t>Micah 1:7</w:t>
      </w:r>
      <w:r w:rsidRPr="00D334DE">
        <w:rPr>
          <w:color w:val="0070C0"/>
        </w:rPr>
        <w:t xml:space="preserve"> (Idolatry in Samaria)</w:t>
      </w:r>
    </w:p>
    <w:p w14:paraId="2FB78815" w14:textId="5E8CBED5" w:rsidR="00D334DE" w:rsidRDefault="00D334DE" w:rsidP="00D334DE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>
        <w:t>From the fee of a prostitute</w:t>
      </w:r>
    </w:p>
    <w:p w14:paraId="4F58E90E" w14:textId="493FB14A" w:rsidR="00D334DE" w:rsidRDefault="00D334DE" w:rsidP="00D334DE">
      <w:pPr>
        <w:spacing w:after="0"/>
        <w:ind w:left="284" w:hanging="284"/>
      </w:pPr>
      <w:r w:rsidRPr="002761BC">
        <w:rPr>
          <w:color w:val="C00000"/>
          <w:sz w:val="18"/>
          <w:szCs w:val="18"/>
        </w:rPr>
        <w:t xml:space="preserve">● </w:t>
      </w:r>
      <w:r>
        <w:t>To the fee of a prostitute</w:t>
      </w:r>
    </w:p>
    <w:p w14:paraId="2173E30A" w14:textId="5E077790" w:rsidR="00D334DE" w:rsidRDefault="00D334DE" w:rsidP="00D334DE">
      <w:pPr>
        <w:spacing w:after="0"/>
        <w:ind w:left="284" w:hanging="284"/>
      </w:pPr>
    </w:p>
    <w:p w14:paraId="4D3C5592" w14:textId="4787E7E5" w:rsidR="00D334DE" w:rsidRPr="00E40314" w:rsidRDefault="00E40314" w:rsidP="00D334DE">
      <w:pPr>
        <w:spacing w:after="0"/>
        <w:ind w:left="284" w:hanging="284"/>
        <w:rPr>
          <w:color w:val="0070C0"/>
        </w:rPr>
      </w:pPr>
      <w:r w:rsidRPr="00E40314">
        <w:rPr>
          <w:b/>
          <w:bCs/>
          <w:color w:val="0070C0"/>
        </w:rPr>
        <w:t>Micah 1:8-9</w:t>
      </w:r>
      <w:r w:rsidRPr="00E40314">
        <w:rPr>
          <w:color w:val="0070C0"/>
        </w:rPr>
        <w:t xml:space="preserve"> (Jerusalem next)</w:t>
      </w:r>
    </w:p>
    <w:p w14:paraId="1E5612BE" w14:textId="77777777" w:rsidR="00E40314" w:rsidRDefault="00E40314" w:rsidP="00D334DE">
      <w:pPr>
        <w:spacing w:after="0"/>
        <w:ind w:left="284" w:hanging="284"/>
      </w:pPr>
    </w:p>
    <w:p w14:paraId="124E988A" w14:textId="77777777" w:rsidR="001F3CF0" w:rsidRPr="0018293C" w:rsidRDefault="00E40314" w:rsidP="00D334DE">
      <w:pPr>
        <w:spacing w:after="0"/>
        <w:ind w:left="284" w:hanging="284"/>
        <w:rPr>
          <w:b/>
          <w:bCs/>
          <w:color w:val="0070C0"/>
        </w:rPr>
      </w:pPr>
      <w:r w:rsidRPr="0018293C">
        <w:rPr>
          <w:b/>
          <w:bCs/>
          <w:color w:val="0070C0"/>
        </w:rPr>
        <w:t>Assyria in Judah (2 Kings 18)</w:t>
      </w:r>
    </w:p>
    <w:p w14:paraId="11D2F181" w14:textId="77777777" w:rsidR="001F3CF0" w:rsidRPr="001F3CF0" w:rsidRDefault="001F3CF0" w:rsidP="00E40314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7</w:t>
      </w:r>
      <w:r w:rsidR="00E40314" w:rsidRPr="00E40314">
        <w:rPr>
          <w:color w:val="C00000"/>
        </w:rPr>
        <w:t>01:</w:t>
      </w:r>
      <w:r w:rsidR="00E40314">
        <w:t xml:space="preserve"> Sennacherib captures Jerusalem and collects tribute from Hezekiah.</w:t>
      </w:r>
    </w:p>
    <w:p w14:paraId="53D8E02F" w14:textId="77777777" w:rsidR="001F3CF0" w:rsidRPr="001F3CF0" w:rsidRDefault="001F3CF0" w:rsidP="00E40314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6</w:t>
      </w:r>
      <w:r w:rsidR="00E40314" w:rsidRPr="00E40314">
        <w:rPr>
          <w:color w:val="C00000"/>
        </w:rPr>
        <w:t>90:</w:t>
      </w:r>
      <w:r w:rsidR="00E40314">
        <w:t xml:space="preserve"> Sennacherib sacks cities and towns in Judah. Exiles 200,000 Judeans.</w:t>
      </w:r>
    </w:p>
    <w:p w14:paraId="3F4F9EE7" w14:textId="77777777" w:rsidR="001F3CF0" w:rsidRPr="001F3CF0" w:rsidRDefault="001F3CF0" w:rsidP="00E40314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6</w:t>
      </w:r>
      <w:r w:rsidR="00E40314" w:rsidRPr="00E40314">
        <w:rPr>
          <w:color w:val="C00000"/>
        </w:rPr>
        <w:t>88:</w:t>
      </w:r>
      <w:r w:rsidR="00E40314">
        <w:t xml:space="preserve"> A major setback for Sennacherib in Judah. See 2 Kings 19:35</w:t>
      </w:r>
    </w:p>
    <w:p w14:paraId="48BC1FF2" w14:textId="6C8FD164" w:rsidR="00D334DE" w:rsidRDefault="001F3CF0" w:rsidP="00E40314">
      <w:pPr>
        <w:spacing w:after="0"/>
        <w:ind w:left="284" w:hanging="284"/>
      </w:pPr>
      <w:r w:rsidRPr="001F3CF0">
        <w:rPr>
          <w:color w:val="C00000"/>
        </w:rPr>
        <w:t>6</w:t>
      </w:r>
      <w:r w:rsidR="00E40314" w:rsidRPr="00E40314">
        <w:rPr>
          <w:color w:val="C00000"/>
        </w:rPr>
        <w:t>81:</w:t>
      </w:r>
      <w:r w:rsidR="00E40314">
        <w:t xml:space="preserve"> Sennacherib’s sons assassinate him in his god’s temple. 19:37</w:t>
      </w:r>
    </w:p>
    <w:p w14:paraId="41B9B249" w14:textId="77777777" w:rsidR="00E40314" w:rsidRDefault="00E40314" w:rsidP="00E40314">
      <w:pPr>
        <w:spacing w:after="0"/>
        <w:ind w:left="284" w:hanging="284"/>
      </w:pPr>
    </w:p>
    <w:p w14:paraId="206A28CA" w14:textId="67DE1F5A" w:rsidR="00E40314" w:rsidRPr="00E40314" w:rsidRDefault="00E40314" w:rsidP="00E40314">
      <w:pPr>
        <w:spacing w:after="0"/>
        <w:ind w:left="284" w:hanging="284"/>
        <w:rPr>
          <w:color w:val="0070C0"/>
        </w:rPr>
      </w:pPr>
      <w:r w:rsidRPr="00E40314">
        <w:rPr>
          <w:b/>
          <w:bCs/>
          <w:color w:val="0070C0"/>
        </w:rPr>
        <w:t>Micah 1:</w:t>
      </w:r>
      <w:r>
        <w:rPr>
          <w:b/>
          <w:bCs/>
          <w:color w:val="0070C0"/>
        </w:rPr>
        <w:t>10-12</w:t>
      </w:r>
      <w:r w:rsidRPr="00E40314">
        <w:rPr>
          <w:color w:val="0070C0"/>
        </w:rPr>
        <w:t xml:space="preserve"> (Cities of Judah)</w:t>
      </w:r>
    </w:p>
    <w:p w14:paraId="5B1C9C70" w14:textId="08DF6183" w:rsidR="00E40314" w:rsidRDefault="00E40314" w:rsidP="00E40314">
      <w:pPr>
        <w:spacing w:after="0"/>
        <w:ind w:left="284" w:hanging="284"/>
      </w:pPr>
      <w:r w:rsidRPr="00663F7C">
        <w:rPr>
          <w:color w:val="C00000"/>
          <w:sz w:val="18"/>
          <w:szCs w:val="18"/>
        </w:rPr>
        <w:t xml:space="preserve">● </w:t>
      </w:r>
      <w:r>
        <w:t>How can an enemy invasion be said to come down from Yahweh?</w:t>
      </w:r>
    </w:p>
    <w:p w14:paraId="737D6CF6" w14:textId="73AA5079" w:rsidR="00E40314" w:rsidRDefault="00E40314" w:rsidP="00E40314">
      <w:pPr>
        <w:spacing w:after="0"/>
        <w:ind w:left="284" w:hanging="284"/>
      </w:pPr>
      <w:r w:rsidRPr="00663F7C">
        <w:rPr>
          <w:color w:val="C00000"/>
          <w:sz w:val="18"/>
          <w:szCs w:val="18"/>
        </w:rPr>
        <w:t xml:space="preserve">● </w:t>
      </w:r>
      <w:r>
        <w:t>How could the USA ever be invaded?</w:t>
      </w:r>
    </w:p>
    <w:p w14:paraId="3FF4C887" w14:textId="77777777" w:rsidR="00D334DE" w:rsidRDefault="00D334DE" w:rsidP="00D334DE">
      <w:pPr>
        <w:spacing w:after="0"/>
        <w:ind w:left="284" w:hanging="284"/>
      </w:pPr>
    </w:p>
    <w:p w14:paraId="04D6978E" w14:textId="5EF663E9" w:rsidR="00E40314" w:rsidRPr="00E40314" w:rsidRDefault="00E40314" w:rsidP="00D334DE">
      <w:pPr>
        <w:spacing w:after="0"/>
        <w:ind w:left="284" w:hanging="284"/>
        <w:rPr>
          <w:color w:val="0070C0"/>
        </w:rPr>
      </w:pPr>
      <w:r w:rsidRPr="00E40314">
        <w:rPr>
          <w:b/>
          <w:bCs/>
          <w:color w:val="0070C0"/>
        </w:rPr>
        <w:t>Micah 1:13</w:t>
      </w:r>
      <w:r w:rsidR="00663F7C">
        <w:rPr>
          <w:b/>
          <w:bCs/>
          <w:color w:val="0070C0"/>
        </w:rPr>
        <w:t>-16</w:t>
      </w:r>
      <w:r w:rsidRPr="00E40314">
        <w:rPr>
          <w:color w:val="0070C0"/>
        </w:rPr>
        <w:t xml:space="preserve"> (Same transgression as in Israel)</w:t>
      </w:r>
    </w:p>
    <w:p w14:paraId="46F12124" w14:textId="77777777" w:rsidR="002761BC" w:rsidRDefault="002761BC" w:rsidP="00A64C0A">
      <w:pPr>
        <w:spacing w:after="0"/>
        <w:ind w:left="284" w:hanging="284"/>
      </w:pPr>
    </w:p>
    <w:p w14:paraId="5AA5EA3F" w14:textId="77777777" w:rsidR="001F3CF0" w:rsidRPr="001F3CF0" w:rsidRDefault="00663F7C" w:rsidP="00A64C0A">
      <w:pPr>
        <w:spacing w:after="0"/>
        <w:ind w:left="284" w:hanging="284"/>
        <w:rPr>
          <w:b/>
          <w:bCs/>
          <w:color w:val="C00000"/>
        </w:rPr>
      </w:pPr>
      <w:r w:rsidRPr="00663F7C">
        <w:rPr>
          <w:b/>
          <w:bCs/>
          <w:color w:val="0070C0"/>
        </w:rPr>
        <w:t>Assyrian captivity (exiles)</w:t>
      </w:r>
    </w:p>
    <w:p w14:paraId="278AF59A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7</w:t>
      </w:r>
      <w:r w:rsidR="00663F7C" w:rsidRPr="00663F7C">
        <w:rPr>
          <w:color w:val="C00000"/>
        </w:rPr>
        <w:t>32:</w:t>
      </w:r>
      <w:r w:rsidR="00663F7C">
        <w:t xml:space="preserve"> Galilee and Naphtali are deported to Assyria.</w:t>
      </w:r>
    </w:p>
    <w:p w14:paraId="023A562E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7</w:t>
      </w:r>
      <w:r w:rsidR="00663F7C" w:rsidRPr="00663F7C">
        <w:rPr>
          <w:color w:val="C00000"/>
        </w:rPr>
        <w:t>31:</w:t>
      </w:r>
      <w:r w:rsidR="00663F7C">
        <w:t xml:space="preserve"> Tiglath-Pileser captures Damascus and kills King Rezin of Syria.</w:t>
      </w:r>
    </w:p>
    <w:p w14:paraId="7DDE30DE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7</w:t>
      </w:r>
      <w:r w:rsidR="00663F7C" w:rsidRPr="00663F7C">
        <w:rPr>
          <w:color w:val="C00000"/>
        </w:rPr>
        <w:t>24:</w:t>
      </w:r>
      <w:r w:rsidR="00663F7C">
        <w:t xml:space="preserve"> Shalmaneser V of Assyria seizes Hoshea and lays siege to Samaria.</w:t>
      </w:r>
    </w:p>
    <w:p w14:paraId="14810867" w14:textId="5005A065" w:rsidR="00663F7C" w:rsidRDefault="001F3CF0" w:rsidP="00663F7C">
      <w:pPr>
        <w:spacing w:after="0"/>
        <w:ind w:left="284" w:hanging="284"/>
      </w:pPr>
      <w:r w:rsidRPr="001F3CF0">
        <w:rPr>
          <w:color w:val="C00000"/>
        </w:rPr>
        <w:t>7</w:t>
      </w:r>
      <w:r w:rsidR="00663F7C" w:rsidRPr="00663F7C">
        <w:rPr>
          <w:color w:val="C00000"/>
        </w:rPr>
        <w:t>22:</w:t>
      </w:r>
      <w:r w:rsidR="00663F7C">
        <w:t xml:space="preserve"> Samaria falls to the Assyrians. “The ten ‘lost tribes of Israel.”</w:t>
      </w:r>
    </w:p>
    <w:p w14:paraId="4C4B8102" w14:textId="77777777" w:rsidR="00A64C0A" w:rsidRDefault="00A64C0A" w:rsidP="00A64C0A">
      <w:pPr>
        <w:spacing w:after="0"/>
        <w:ind w:left="284" w:hanging="284"/>
      </w:pPr>
    </w:p>
    <w:p w14:paraId="4547487A" w14:textId="77777777" w:rsidR="001F3CF0" w:rsidRPr="001F3CF0" w:rsidRDefault="00663F7C" w:rsidP="00A64C0A">
      <w:pPr>
        <w:spacing w:after="0"/>
        <w:ind w:left="284" w:hanging="284"/>
        <w:rPr>
          <w:b/>
          <w:bCs/>
          <w:color w:val="C00000"/>
        </w:rPr>
      </w:pPr>
      <w:r w:rsidRPr="00663F7C">
        <w:rPr>
          <w:b/>
          <w:bCs/>
          <w:color w:val="0070C0"/>
        </w:rPr>
        <w:t>Babylonian captivity (exiles)</w:t>
      </w:r>
    </w:p>
    <w:p w14:paraId="02005ECF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6</w:t>
      </w:r>
      <w:r w:rsidR="00663F7C" w:rsidRPr="00663F7C">
        <w:rPr>
          <w:color w:val="C00000"/>
        </w:rPr>
        <w:t xml:space="preserve">05: </w:t>
      </w:r>
      <w:r w:rsidR="00663F7C">
        <w:t>Nebuchadnezzar invades Judah.</w:t>
      </w:r>
    </w:p>
    <w:p w14:paraId="3DED626F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6</w:t>
      </w:r>
      <w:r w:rsidR="00663F7C" w:rsidRPr="00663F7C">
        <w:rPr>
          <w:color w:val="C00000"/>
        </w:rPr>
        <w:t xml:space="preserve">05: </w:t>
      </w:r>
      <w:r w:rsidR="00663F7C">
        <w:t>The first wave of deportation of Judeans to Babylon.</w:t>
      </w:r>
    </w:p>
    <w:p w14:paraId="3E877577" w14:textId="77777777" w:rsidR="001F3CF0" w:rsidRPr="001F3CF0" w:rsidRDefault="001F3CF0" w:rsidP="00663F7C">
      <w:pPr>
        <w:spacing w:after="0"/>
        <w:ind w:left="284" w:hanging="284"/>
        <w:rPr>
          <w:color w:val="C00000"/>
        </w:rPr>
      </w:pPr>
      <w:r w:rsidRPr="001F3CF0">
        <w:rPr>
          <w:color w:val="C00000"/>
        </w:rPr>
        <w:t>5</w:t>
      </w:r>
      <w:r w:rsidR="00663F7C" w:rsidRPr="00663F7C">
        <w:rPr>
          <w:color w:val="C00000"/>
        </w:rPr>
        <w:t xml:space="preserve">97: </w:t>
      </w:r>
      <w:r w:rsidR="00663F7C">
        <w:t>The Babylonians capture Jerusalem and King Jehoiachin. 2nd deportation.</w:t>
      </w:r>
    </w:p>
    <w:p w14:paraId="0C95469F" w14:textId="6DB22B6C" w:rsidR="00663F7C" w:rsidRDefault="001F3CF0" w:rsidP="00663F7C">
      <w:pPr>
        <w:spacing w:after="0"/>
        <w:ind w:left="284" w:hanging="284"/>
      </w:pPr>
      <w:r w:rsidRPr="001F3CF0">
        <w:rPr>
          <w:color w:val="C00000"/>
        </w:rPr>
        <w:t>5</w:t>
      </w:r>
      <w:r w:rsidR="00663F7C" w:rsidRPr="00663F7C">
        <w:rPr>
          <w:color w:val="C00000"/>
        </w:rPr>
        <w:t xml:space="preserve">86: </w:t>
      </w:r>
      <w:r w:rsidR="00663F7C">
        <w:t>Babylonians sack Jerusalem and destroy the Temple. 3rd deportation.</w:t>
      </w:r>
    </w:p>
    <w:p w14:paraId="734B7127" w14:textId="7FAC889C" w:rsidR="00A64C0A" w:rsidRPr="007C7772" w:rsidRDefault="00663F7C" w:rsidP="004D13C9">
      <w:pPr>
        <w:spacing w:after="0"/>
        <w:ind w:left="284" w:hanging="284"/>
      </w:pPr>
      <w:r>
        <w:t xml:space="preserve">Till </w:t>
      </w:r>
      <w:r w:rsidRPr="00663F7C">
        <w:rPr>
          <w:color w:val="C00000"/>
        </w:rPr>
        <w:t>582:</w:t>
      </w:r>
      <w:r>
        <w:t xml:space="preserve"> Additional deportations.</w:t>
      </w:r>
    </w:p>
    <w:sectPr w:rsidR="00A64C0A" w:rsidRPr="007C7772" w:rsidSect="00CD4238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810F" w14:textId="77777777" w:rsidR="00D100AC" w:rsidRDefault="00D100AC" w:rsidP="00D1703C">
      <w:pPr>
        <w:spacing w:after="0" w:line="240" w:lineRule="auto"/>
      </w:pPr>
      <w:r>
        <w:separator/>
      </w:r>
    </w:p>
  </w:endnote>
  <w:endnote w:type="continuationSeparator" w:id="0">
    <w:p w14:paraId="6310CF4A" w14:textId="77777777" w:rsidR="00D100AC" w:rsidRDefault="00D100AC" w:rsidP="00D1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55CC" w14:textId="40B51631" w:rsidR="004D13C9" w:rsidRDefault="004D13C9" w:rsidP="004D13C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NUMPAGES   \* MERGEFORMAT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B16D" w14:textId="34B75339" w:rsidR="00CD4238" w:rsidRPr="00CD4238" w:rsidRDefault="00CD4238" w:rsidP="00CD423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F83B" w14:textId="77777777" w:rsidR="00D100AC" w:rsidRDefault="00D100AC" w:rsidP="00D1703C">
      <w:pPr>
        <w:spacing w:after="0" w:line="240" w:lineRule="auto"/>
      </w:pPr>
      <w:r>
        <w:separator/>
      </w:r>
    </w:p>
  </w:footnote>
  <w:footnote w:type="continuationSeparator" w:id="0">
    <w:p w14:paraId="34BD5451" w14:textId="77777777" w:rsidR="00D100AC" w:rsidRDefault="00D100AC" w:rsidP="00D1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9DFA" w14:textId="6D3C7BCB" w:rsidR="00D1703C" w:rsidRPr="00D1703C" w:rsidRDefault="00D1703C" w:rsidP="00D1703C">
    <w:pPr>
      <w:pStyle w:val="Header"/>
      <w:jc w:val="center"/>
      <w:rPr>
        <w:color w:val="0070C0"/>
      </w:rPr>
    </w:pPr>
    <w:r w:rsidRPr="00D1703C">
      <w:rPr>
        <w:color w:val="0070C0"/>
      </w:rPr>
      <w:t>MICAH CHAPTER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B2"/>
    <w:rsid w:val="000A68E9"/>
    <w:rsid w:val="000F0257"/>
    <w:rsid w:val="00174263"/>
    <w:rsid w:val="0018293C"/>
    <w:rsid w:val="001E4294"/>
    <w:rsid w:val="001F3CF0"/>
    <w:rsid w:val="001F4D13"/>
    <w:rsid w:val="002014B2"/>
    <w:rsid w:val="002761BC"/>
    <w:rsid w:val="00327AB2"/>
    <w:rsid w:val="00382348"/>
    <w:rsid w:val="004D13C9"/>
    <w:rsid w:val="005123D8"/>
    <w:rsid w:val="0059018E"/>
    <w:rsid w:val="00663F7C"/>
    <w:rsid w:val="006B055E"/>
    <w:rsid w:val="007530C7"/>
    <w:rsid w:val="007C0D9D"/>
    <w:rsid w:val="007C7772"/>
    <w:rsid w:val="00A64C0A"/>
    <w:rsid w:val="00BA11C1"/>
    <w:rsid w:val="00C7378F"/>
    <w:rsid w:val="00C90EAD"/>
    <w:rsid w:val="00CD4238"/>
    <w:rsid w:val="00CE0392"/>
    <w:rsid w:val="00D100AC"/>
    <w:rsid w:val="00D1703C"/>
    <w:rsid w:val="00D334DE"/>
    <w:rsid w:val="00E40314"/>
    <w:rsid w:val="00F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A50D"/>
  <w15:chartTrackingRefBased/>
  <w15:docId w15:val="{E571FBAC-655C-4079-8878-B2482DD3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4"/>
  </w:style>
  <w:style w:type="paragraph" w:styleId="Heading1">
    <w:name w:val="heading 1"/>
    <w:basedOn w:val="Normal"/>
    <w:next w:val="Normal"/>
    <w:link w:val="Heading1Char"/>
    <w:uiPriority w:val="9"/>
    <w:qFormat/>
    <w:rsid w:val="00201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4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3C"/>
  </w:style>
  <w:style w:type="paragraph" w:styleId="Footer">
    <w:name w:val="footer"/>
    <w:basedOn w:val="Normal"/>
    <w:link w:val="FooterChar"/>
    <w:uiPriority w:val="99"/>
    <w:unhideWhenUsed/>
    <w:rsid w:val="00D1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9</cp:revision>
  <cp:lastPrinted>2024-07-16T03:04:00Z</cp:lastPrinted>
  <dcterms:created xsi:type="dcterms:W3CDTF">2024-07-10T01:00:00Z</dcterms:created>
  <dcterms:modified xsi:type="dcterms:W3CDTF">2024-07-16T03:04:00Z</dcterms:modified>
</cp:coreProperties>
</file>