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E84CD" w14:textId="77777777" w:rsidR="00092D34" w:rsidRDefault="00092D34" w:rsidP="00092D34">
      <w:pPr>
        <w:spacing w:before="0" w:after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The Book of Micah</w:t>
      </w:r>
    </w:p>
    <w:p w14:paraId="5EC9524F" w14:textId="77777777" w:rsidR="00092D34" w:rsidRDefault="00092D34" w:rsidP="00092D34">
      <w:pPr>
        <w:spacing w:before="0" w:after="0"/>
        <w:rPr>
          <w:b/>
          <w:bCs/>
        </w:rPr>
      </w:pPr>
      <w:r>
        <w:rPr>
          <w:b/>
          <w:bCs/>
        </w:rPr>
        <w:t>“Who is like Yah?”</w:t>
      </w:r>
    </w:p>
    <w:p w14:paraId="6C67967C" w14:textId="77777777" w:rsidR="00092D34" w:rsidRDefault="00092D34" w:rsidP="00092D34">
      <w:pPr>
        <w:spacing w:before="0" w:after="0"/>
      </w:pPr>
      <w:r>
        <w:t>Chapter 2</w:t>
      </w:r>
    </w:p>
    <w:p w14:paraId="7946E37D" w14:textId="77777777" w:rsidR="000B23C8" w:rsidRDefault="000B23C8" w:rsidP="00092D34">
      <w:pPr>
        <w:spacing w:before="0"/>
      </w:pPr>
    </w:p>
    <w:p w14:paraId="6D2B42F1" w14:textId="0098618C" w:rsidR="00092D34" w:rsidRPr="00092D34" w:rsidRDefault="00092D34" w:rsidP="00092D34">
      <w:pPr>
        <w:spacing w:before="0" w:after="0"/>
        <w:jc w:val="left"/>
        <w:rPr>
          <w:b/>
          <w:bCs/>
        </w:rPr>
      </w:pPr>
      <w:r w:rsidRPr="00092D34">
        <w:rPr>
          <w:b/>
          <w:bCs/>
        </w:rPr>
        <w:t>Pre-Exilic Minor Prophets</w:t>
      </w:r>
    </w:p>
    <w:p w14:paraId="419FB9BC" w14:textId="77777777" w:rsidR="00092D34" w:rsidRDefault="00092D34" w:rsidP="00092D34">
      <w:pPr>
        <w:spacing w:before="0" w:after="0"/>
        <w:jc w:val="left"/>
      </w:pPr>
      <w:r>
        <w:t xml:space="preserve">In </w:t>
      </w:r>
      <w:r w:rsidRPr="004A52CD">
        <w:rPr>
          <w:b/>
          <w:bCs/>
        </w:rPr>
        <w:t>Israel</w:t>
      </w:r>
      <w:r>
        <w:t xml:space="preserve"> (Samaria), northern kingdom</w:t>
      </w:r>
    </w:p>
    <w:p w14:paraId="27A52B41" w14:textId="77777777" w:rsidR="00092D34" w:rsidRDefault="00092D34" w:rsidP="00092D34">
      <w:pPr>
        <w:spacing w:before="0" w:after="0"/>
        <w:jc w:val="left"/>
      </w:pPr>
      <w:r>
        <w:tab/>
        <w:t>Amos c. 50 yrs. Foretold restoration.</w:t>
      </w:r>
    </w:p>
    <w:p w14:paraId="06791ACF" w14:textId="02A99D48" w:rsidR="00092D34" w:rsidRDefault="00092D34" w:rsidP="00092D34">
      <w:pPr>
        <w:spacing w:before="0" w:after="0"/>
        <w:jc w:val="left"/>
      </w:pPr>
      <w:r>
        <w:tab/>
        <w:t>Hosea c. 38 yrs. Foretold faithfulness.</w:t>
      </w:r>
    </w:p>
    <w:p w14:paraId="6F062188" w14:textId="77777777" w:rsidR="00092D34" w:rsidRDefault="00092D34" w:rsidP="00092D34">
      <w:pPr>
        <w:spacing w:before="0" w:after="0"/>
        <w:jc w:val="left"/>
      </w:pPr>
      <w:r>
        <w:t xml:space="preserve">In </w:t>
      </w:r>
      <w:r w:rsidRPr="004A52CD">
        <w:rPr>
          <w:b/>
          <w:bCs/>
        </w:rPr>
        <w:t>Judah</w:t>
      </w:r>
      <w:r>
        <w:t xml:space="preserve"> (Jerusalem), southern kingdom</w:t>
      </w:r>
    </w:p>
    <w:p w14:paraId="5941504C" w14:textId="77777777" w:rsidR="00092D34" w:rsidRDefault="00092D34" w:rsidP="00092D34">
      <w:pPr>
        <w:spacing w:before="0" w:after="0"/>
        <w:jc w:val="left"/>
      </w:pPr>
      <w:r>
        <w:tab/>
        <w:t>Micah c. 36 yrs. Foretold prosperity.</w:t>
      </w:r>
    </w:p>
    <w:p w14:paraId="4224D91C" w14:textId="39B2510C" w:rsidR="00092D34" w:rsidRDefault="00092D34" w:rsidP="00092D34">
      <w:pPr>
        <w:spacing w:before="0" w:after="0"/>
        <w:jc w:val="left"/>
      </w:pPr>
      <w:r>
        <w:tab/>
        <w:t>Zephania c. 49 yrs. Foretold restoration.</w:t>
      </w:r>
    </w:p>
    <w:p w14:paraId="5FB8C466" w14:textId="77777777" w:rsidR="00092D34" w:rsidRDefault="00092D34" w:rsidP="00092D34">
      <w:pPr>
        <w:spacing w:before="0" w:after="0"/>
        <w:jc w:val="left"/>
      </w:pPr>
    </w:p>
    <w:p w14:paraId="70898638" w14:textId="5E642EE5" w:rsidR="00092D34" w:rsidRDefault="0075701C" w:rsidP="00092D34">
      <w:pPr>
        <w:spacing w:before="0" w:after="0"/>
        <w:jc w:val="left"/>
      </w:pPr>
      <w:r w:rsidRPr="0000374F">
        <w:rPr>
          <w:noProof/>
        </w:rPr>
        <w:drawing>
          <wp:inline distT="0" distB="0" distL="0" distR="0" wp14:anchorId="7121B146" wp14:editId="4177F489">
            <wp:extent cx="4451350" cy="129540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67735" w14:textId="77777777" w:rsidR="00092D34" w:rsidRDefault="00092D34" w:rsidP="00092D34">
      <w:pPr>
        <w:spacing w:before="0" w:after="0"/>
        <w:jc w:val="left"/>
      </w:pPr>
    </w:p>
    <w:p w14:paraId="5F593A12" w14:textId="4B04B34F" w:rsidR="00092D34" w:rsidRPr="00092D34" w:rsidRDefault="00092D34" w:rsidP="00092D34">
      <w:pPr>
        <w:spacing w:before="0" w:after="0"/>
        <w:jc w:val="left"/>
        <w:rPr>
          <w:b/>
          <w:bCs/>
        </w:rPr>
      </w:pPr>
      <w:r w:rsidRPr="00092D34">
        <w:rPr>
          <w:b/>
          <w:bCs/>
        </w:rPr>
        <w:t>Social sins in Israel and Judah</w:t>
      </w:r>
    </w:p>
    <w:p w14:paraId="128CEA73" w14:textId="431B5330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Land (farm) and home seizures (2)</w:t>
      </w:r>
    </w:p>
    <w:p w14:paraId="430AF899" w14:textId="3304D341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Violated inheritance laws (2)</w:t>
      </w:r>
    </w:p>
    <w:p w14:paraId="16EFCF9D" w14:textId="54FDBFF6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Haughty attitude (3)</w:t>
      </w:r>
    </w:p>
    <w:p w14:paraId="08FC7F33" w14:textId="7371A80C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Suppress prophetic speech (6)</w:t>
      </w:r>
    </w:p>
    <w:p w14:paraId="59A86DBD" w14:textId="71D0BD86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Seize men’s clothing (8)</w:t>
      </w:r>
    </w:p>
    <w:p w14:paraId="2D86DDED" w14:textId="56A1A693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Deprive women and children (9)</w:t>
      </w:r>
    </w:p>
    <w:p w14:paraId="29FCA703" w14:textId="5C339D17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Wind and lies (11)</w:t>
      </w:r>
    </w:p>
    <w:p w14:paraId="0BA05D52" w14:textId="7D6C7432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Promoted alcoholism (11)</w:t>
      </w:r>
    </w:p>
    <w:p w14:paraId="65A44E7D" w14:textId="77777777" w:rsidR="00092D34" w:rsidRDefault="00092D34" w:rsidP="00092D34">
      <w:pPr>
        <w:spacing w:before="0" w:after="0"/>
        <w:jc w:val="left"/>
      </w:pPr>
    </w:p>
    <w:p w14:paraId="7663E3F7" w14:textId="5C75B114" w:rsidR="00092D34" w:rsidRPr="00092D34" w:rsidRDefault="00092D34" w:rsidP="00092D34">
      <w:pPr>
        <w:spacing w:before="0" w:after="0"/>
        <w:jc w:val="left"/>
        <w:rPr>
          <w:b/>
          <w:bCs/>
        </w:rPr>
      </w:pPr>
      <w:r w:rsidRPr="00092D34">
        <w:rPr>
          <w:b/>
          <w:bCs/>
        </w:rPr>
        <w:t>Poetic parallelism: ideas rhyme</w:t>
      </w:r>
    </w:p>
    <w:p w14:paraId="38D92EED" w14:textId="12C9D062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Numerical: tell a number, then raise it.</w:t>
      </w:r>
    </w:p>
    <w:p w14:paraId="7EEA0BD7" w14:textId="77777777" w:rsidR="00092D34" w:rsidRDefault="00092D34" w:rsidP="00092D34">
      <w:pPr>
        <w:spacing w:before="0" w:after="0"/>
        <w:jc w:val="left"/>
      </w:pPr>
      <w:r>
        <w:tab/>
        <w:t>‘six things he hates, yea seven he detests’.</w:t>
      </w:r>
    </w:p>
    <w:p w14:paraId="73D53DD3" w14:textId="74E12A9D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Synonymous: restate same idea.</w:t>
      </w:r>
    </w:p>
    <w:p w14:paraId="56B1B845" w14:textId="77777777" w:rsidR="00092D34" w:rsidRDefault="00092D34" w:rsidP="00092D34">
      <w:pPr>
        <w:spacing w:before="0" w:after="0"/>
        <w:jc w:val="left"/>
      </w:pPr>
      <w:r>
        <w:tab/>
        <w:t>‘Give ear to my lament; hear my complaint’.</w:t>
      </w:r>
    </w:p>
    <w:p w14:paraId="7AF70934" w14:textId="39C0DFE0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Antithetic: state a contrast.</w:t>
      </w:r>
    </w:p>
    <w:p w14:paraId="7228FD6F" w14:textId="77777777" w:rsidR="00092D34" w:rsidRDefault="00092D34" w:rsidP="00092D34">
      <w:pPr>
        <w:spacing w:before="0" w:after="0"/>
        <w:jc w:val="left"/>
      </w:pPr>
      <w:r>
        <w:tab/>
        <w:t>‘The wicked lie; the righteous tell the truth’.</w:t>
      </w:r>
    </w:p>
    <w:p w14:paraId="298F7ABF" w14:textId="7DEE79C0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Progressive: build on first line.</w:t>
      </w:r>
    </w:p>
    <w:p w14:paraId="59F493BD" w14:textId="0064A8C3" w:rsidR="00092D34" w:rsidRDefault="00092D34" w:rsidP="00092D34">
      <w:pPr>
        <w:spacing w:before="0" w:after="0"/>
        <w:jc w:val="left"/>
      </w:pPr>
      <w:r>
        <w:tab/>
        <w:t>‘Like a tree, planted by a water stream’</w:t>
      </w:r>
    </w:p>
    <w:p w14:paraId="2AC1A9B6" w14:textId="77777777" w:rsidR="00092D34" w:rsidRDefault="00092D34" w:rsidP="00092D34">
      <w:pPr>
        <w:spacing w:before="0" w:after="0"/>
        <w:jc w:val="left"/>
      </w:pPr>
    </w:p>
    <w:p w14:paraId="0DC7787C" w14:textId="661B130D" w:rsidR="00092D34" w:rsidRPr="001836D9" w:rsidRDefault="00092D34" w:rsidP="00092D34">
      <w:pPr>
        <w:spacing w:before="0" w:after="0"/>
        <w:jc w:val="left"/>
        <w:rPr>
          <w:b/>
          <w:bCs/>
          <w:color w:val="0070C0"/>
        </w:rPr>
      </w:pPr>
      <w:r w:rsidRPr="001836D9">
        <w:rPr>
          <w:b/>
          <w:bCs/>
          <w:color w:val="0070C0"/>
        </w:rPr>
        <w:t>Micah 2:1</w:t>
      </w:r>
      <w:r w:rsidR="004A52CD">
        <w:rPr>
          <w:b/>
          <w:bCs/>
          <w:color w:val="0070C0"/>
        </w:rPr>
        <w:t xml:space="preserve"> </w:t>
      </w:r>
      <w:r w:rsidR="004A52CD" w:rsidRPr="0075701C">
        <w:rPr>
          <w:color w:val="0070C0"/>
        </w:rPr>
        <w:t>(Lexham English Bible</w:t>
      </w:r>
      <w:r w:rsidR="0075701C" w:rsidRPr="0075701C">
        <w:rPr>
          <w:color w:val="0070C0"/>
        </w:rPr>
        <w:t xml:space="preserve"> 2012)</w:t>
      </w:r>
    </w:p>
    <w:p w14:paraId="5C70355A" w14:textId="63C92D67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 w:rsidRPr="00092D34">
        <w:t xml:space="preserve"> Power: </w:t>
      </w:r>
      <w:r w:rsidR="00092D34" w:rsidRPr="00092D34">
        <w:rPr>
          <w:i/>
          <w:iCs/>
        </w:rPr>
        <w:t>El</w:t>
      </w:r>
      <w:r w:rsidR="00092D34" w:rsidRPr="00092D34">
        <w:t>, a name of God, implies legal ways in which to obtain wealth at others’ loss.</w:t>
      </w:r>
    </w:p>
    <w:p w14:paraId="5A136651" w14:textId="77777777" w:rsidR="00092D34" w:rsidRDefault="00092D34" w:rsidP="00092D34">
      <w:pPr>
        <w:spacing w:before="0" w:after="0"/>
        <w:jc w:val="left"/>
      </w:pPr>
    </w:p>
    <w:p w14:paraId="520D95A9" w14:textId="59836913" w:rsidR="00092D34" w:rsidRPr="001836D9" w:rsidRDefault="00092D34" w:rsidP="00092D34">
      <w:pPr>
        <w:spacing w:before="0" w:after="0"/>
        <w:jc w:val="left"/>
        <w:rPr>
          <w:b/>
          <w:bCs/>
        </w:rPr>
      </w:pPr>
      <w:r w:rsidRPr="001836D9">
        <w:rPr>
          <w:b/>
          <w:bCs/>
        </w:rPr>
        <w:t xml:space="preserve">Divine judgment </w:t>
      </w:r>
    </w:p>
    <w:p w14:paraId="10FFB42E" w14:textId="1B7FD735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God discriminates right and wrong.</w:t>
      </w:r>
    </w:p>
    <w:p w14:paraId="3CB0131E" w14:textId="680C2D36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By the criteria of his revealed laws.</w:t>
      </w:r>
    </w:p>
    <w:p w14:paraId="49DA2789" w14:textId="50E9096C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lastRenderedPageBreak/>
        <w:t>●</w:t>
      </w:r>
      <w:r w:rsidR="00092D34">
        <w:t xml:space="preserve"> Pronouncing verdicts of weal or woe.</w:t>
      </w:r>
    </w:p>
    <w:p w14:paraId="512B911B" w14:textId="0FED854A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God searches men’s motives.</w:t>
      </w:r>
    </w:p>
    <w:p w14:paraId="0F6A8696" w14:textId="1443B4C2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God weighs their actions.</w:t>
      </w:r>
    </w:p>
    <w:p w14:paraId="04B9F0CD" w14:textId="5F2C55DA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God avenges wrong.</w:t>
      </w:r>
    </w:p>
    <w:p w14:paraId="6C57A6D0" w14:textId="1EB0F8BE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God rewards good.</w:t>
      </w:r>
    </w:p>
    <w:p w14:paraId="6AB30665" w14:textId="5F094443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>
        <w:t xml:space="preserve"> God forgives the repentant.</w:t>
      </w:r>
    </w:p>
    <w:p w14:paraId="313E6CB2" w14:textId="77777777" w:rsidR="00092D34" w:rsidRDefault="00092D34" w:rsidP="00092D34">
      <w:pPr>
        <w:spacing w:before="0" w:after="0"/>
        <w:jc w:val="left"/>
      </w:pPr>
    </w:p>
    <w:p w14:paraId="26A66880" w14:textId="4FD23C11" w:rsidR="00092D34" w:rsidRPr="001836D9" w:rsidRDefault="00092D34" w:rsidP="00092D34">
      <w:pPr>
        <w:spacing w:before="0" w:after="0"/>
        <w:jc w:val="left"/>
        <w:rPr>
          <w:b/>
          <w:bCs/>
          <w:color w:val="0070C0"/>
        </w:rPr>
      </w:pPr>
      <w:r w:rsidRPr="001836D9">
        <w:rPr>
          <w:b/>
          <w:bCs/>
          <w:color w:val="0070C0"/>
        </w:rPr>
        <w:t>Micah 2:2</w:t>
      </w:r>
    </w:p>
    <w:p w14:paraId="607F859B" w14:textId="0E2C1B0B" w:rsidR="00092D34" w:rsidRDefault="0075701C" w:rsidP="00092D34">
      <w:pPr>
        <w:spacing w:before="0" w:after="0"/>
        <w:jc w:val="left"/>
      </w:pPr>
      <w:r w:rsidRPr="0075701C">
        <w:rPr>
          <w:color w:val="C00000"/>
        </w:rPr>
        <w:t>●</w:t>
      </w:r>
      <w:r w:rsidR="00092D34" w:rsidRPr="00092D34">
        <w:t xml:space="preserve"> Inheritance: Protected by divine law, debt must be cancelled</w:t>
      </w:r>
      <w:r w:rsidR="001836D9">
        <w:t xml:space="preserve"> every seven years</w:t>
      </w:r>
      <w:r w:rsidR="00092D34" w:rsidRPr="00092D34">
        <w:t>, and property must be returned to owners or heirs</w:t>
      </w:r>
      <w:r w:rsidR="001836D9">
        <w:t xml:space="preserve"> every 50 years.</w:t>
      </w:r>
    </w:p>
    <w:p w14:paraId="3FBDD54C" w14:textId="77777777" w:rsidR="001836D9" w:rsidRDefault="001836D9" w:rsidP="00092D34">
      <w:pPr>
        <w:spacing w:before="0" w:after="0"/>
        <w:jc w:val="left"/>
      </w:pPr>
    </w:p>
    <w:p w14:paraId="289DDB15" w14:textId="55980606" w:rsidR="001836D9" w:rsidRPr="001836D9" w:rsidRDefault="001836D9" w:rsidP="00092D34">
      <w:pPr>
        <w:spacing w:before="0" w:after="0"/>
        <w:jc w:val="left"/>
        <w:rPr>
          <w:b/>
          <w:bCs/>
        </w:rPr>
      </w:pPr>
      <w:r w:rsidRPr="001836D9">
        <w:rPr>
          <w:b/>
          <w:bCs/>
        </w:rPr>
        <w:t>Confiscation of property</w:t>
      </w:r>
    </w:p>
    <w:p w14:paraId="24D3FCE0" w14:textId="6812907F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Royalty: Royal (divine) privilege.</w:t>
      </w:r>
    </w:p>
    <w:p w14:paraId="7398E9F3" w14:textId="212057E5" w:rsidR="001836D9" w:rsidRDefault="0075701C" w:rsidP="001836D9">
      <w:pPr>
        <w:spacing w:before="0" w:after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1F7338" wp14:editId="6415530F">
            <wp:simplePos x="0" y="0"/>
            <wp:positionH relativeFrom="column">
              <wp:posOffset>3143250</wp:posOffset>
            </wp:positionH>
            <wp:positionV relativeFrom="paragraph">
              <wp:posOffset>80645</wp:posOffset>
            </wp:positionV>
            <wp:extent cx="3041650" cy="258445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01C">
        <w:rPr>
          <w:color w:val="C00000"/>
        </w:rPr>
        <w:t>●</w:t>
      </w:r>
      <w:r w:rsidR="001836D9">
        <w:t xml:space="preserve"> Communism: State ownership.</w:t>
      </w:r>
    </w:p>
    <w:p w14:paraId="4C54018B" w14:textId="74D550E4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Socialism: Government administration.</w:t>
      </w:r>
    </w:p>
    <w:p w14:paraId="4DCC0B7C" w14:textId="619A6509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Republic: Eminent domain. </w:t>
      </w:r>
    </w:p>
    <w:p w14:paraId="27E173A8" w14:textId="07675763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Democracy: Investors’ rights.</w:t>
      </w:r>
    </w:p>
    <w:p w14:paraId="0F1EC52F" w14:textId="0EFB12EA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Globalism: Official prerogative.</w:t>
      </w:r>
    </w:p>
    <w:p w14:paraId="7D481248" w14:textId="22C59CA6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Collapse: Gang violence.</w:t>
      </w:r>
    </w:p>
    <w:p w14:paraId="56D6216F" w14:textId="77777777" w:rsidR="001836D9" w:rsidRDefault="001836D9" w:rsidP="001836D9">
      <w:pPr>
        <w:spacing w:before="0" w:after="0"/>
        <w:jc w:val="left"/>
      </w:pPr>
    </w:p>
    <w:p w14:paraId="3A4BFF4F" w14:textId="72F5AA0F" w:rsidR="001836D9" w:rsidRPr="001836D9" w:rsidRDefault="001836D9" w:rsidP="001836D9">
      <w:pPr>
        <w:spacing w:before="0" w:after="0"/>
        <w:jc w:val="left"/>
        <w:rPr>
          <w:b/>
          <w:bCs/>
        </w:rPr>
      </w:pPr>
      <w:r w:rsidRPr="001836D9">
        <w:rPr>
          <w:b/>
          <w:bCs/>
        </w:rPr>
        <w:t>Banal evil in American society</w:t>
      </w:r>
    </w:p>
    <w:p w14:paraId="696011C4" w14:textId="22F6564F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Pervasive traffic in narcotics.</w:t>
      </w:r>
    </w:p>
    <w:p w14:paraId="25968B95" w14:textId="175D7E9A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Health-destroying food products.</w:t>
      </w:r>
    </w:p>
    <w:p w14:paraId="1B75A4E1" w14:textId="28C36682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Debt slavery by excessive usury.</w:t>
      </w:r>
    </w:p>
    <w:p w14:paraId="0B4305BC" w14:textId="1F6D5D20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Pornography and perversion.</w:t>
      </w:r>
    </w:p>
    <w:p w14:paraId="253FC767" w14:textId="5BC925B2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Homosexuality and transgenderism.</w:t>
      </w:r>
    </w:p>
    <w:p w14:paraId="1AD1868C" w14:textId="044E0E24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Abortion, warfare and weapons.</w:t>
      </w:r>
    </w:p>
    <w:p w14:paraId="73237150" w14:textId="132BD78A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Financialized land and rental properties.</w:t>
      </w:r>
    </w:p>
    <w:p w14:paraId="06CCDE98" w14:textId="3E080766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Lawfare and excessive imprisonment.</w:t>
      </w:r>
    </w:p>
    <w:p w14:paraId="7460B1CB" w14:textId="4F8AD6B9" w:rsidR="001836D9" w:rsidRDefault="001836D9" w:rsidP="001836D9">
      <w:pPr>
        <w:spacing w:before="0" w:after="0"/>
        <w:jc w:val="left"/>
      </w:pPr>
    </w:p>
    <w:p w14:paraId="1B728510" w14:textId="7DF5B156" w:rsidR="001836D9" w:rsidRPr="001836D9" w:rsidRDefault="001836D9" w:rsidP="001836D9">
      <w:pPr>
        <w:spacing w:before="0" w:after="0"/>
        <w:jc w:val="left"/>
        <w:rPr>
          <w:b/>
          <w:bCs/>
          <w:color w:val="0070C0"/>
        </w:rPr>
      </w:pPr>
      <w:r w:rsidRPr="001836D9">
        <w:rPr>
          <w:b/>
          <w:bCs/>
          <w:color w:val="0070C0"/>
        </w:rPr>
        <w:t>Micah 2:3</w:t>
      </w:r>
    </w:p>
    <w:p w14:paraId="71BC324D" w14:textId="79179C73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Family: Sinning Israelites/Judeans.</w:t>
      </w:r>
    </w:p>
    <w:p w14:paraId="2475EF9C" w14:textId="57FB960D" w:rsidR="001836D9" w:rsidRDefault="0075701C" w:rsidP="001836D9">
      <w:pPr>
        <w:spacing w:before="0" w:after="0"/>
        <w:jc w:val="left"/>
      </w:pPr>
      <w:r w:rsidRPr="0075701C">
        <w:rPr>
          <w:color w:val="C00000"/>
        </w:rPr>
        <w:t>●</w:t>
      </w:r>
      <w:r w:rsidR="001836D9">
        <w:t xml:space="preserve"> Necks: Bound together with ropes.</w:t>
      </w:r>
    </w:p>
    <w:p w14:paraId="736177DA" w14:textId="00265F30" w:rsidR="001836D9" w:rsidRDefault="0075701C" w:rsidP="001836D9">
      <w:pPr>
        <w:spacing w:before="0" w:after="0"/>
        <w:jc w:val="left"/>
      </w:pPr>
      <w:r w:rsidRPr="0000374F">
        <w:rPr>
          <w:noProof/>
        </w:rPr>
        <w:drawing>
          <wp:inline distT="0" distB="0" distL="0" distR="0" wp14:anchorId="277F31FD" wp14:editId="70D89FD0">
            <wp:extent cx="3079750" cy="1174750"/>
            <wp:effectExtent l="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DD61" w14:textId="77777777" w:rsidR="001836D9" w:rsidRDefault="001836D9" w:rsidP="001836D9">
      <w:pPr>
        <w:spacing w:before="0" w:after="0"/>
        <w:jc w:val="left"/>
      </w:pPr>
    </w:p>
    <w:p w14:paraId="5217A838" w14:textId="1ACE33D0" w:rsidR="001836D9" w:rsidRDefault="001836D9" w:rsidP="001836D9">
      <w:pPr>
        <w:spacing w:before="0" w:after="0"/>
        <w:jc w:val="left"/>
        <w:rPr>
          <w:b/>
          <w:bCs/>
        </w:rPr>
      </w:pPr>
      <w:r w:rsidRPr="001836D9">
        <w:rPr>
          <w:b/>
          <w:bCs/>
        </w:rPr>
        <w:t>Individuals &amp; groups in Micah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1836D9" w14:paraId="5AA8DAB4" w14:textId="77777777" w:rsidTr="004A52CD">
        <w:tc>
          <w:tcPr>
            <w:tcW w:w="3227" w:type="dxa"/>
          </w:tcPr>
          <w:p w14:paraId="7615AB6C" w14:textId="5DC3AB7A" w:rsidR="001836D9" w:rsidRPr="001836D9" w:rsidRDefault="0075701C" w:rsidP="001836D9">
            <w:pPr>
              <w:spacing w:before="0" w:after="0"/>
              <w:jc w:val="left"/>
            </w:pPr>
            <w:r w:rsidRPr="0075701C">
              <w:rPr>
                <w:color w:val="C00000"/>
              </w:rPr>
              <w:t>●</w:t>
            </w:r>
            <w:r w:rsidR="001836D9" w:rsidRPr="001836D9">
              <w:t xml:space="preserve"> Yahweh 3, 7, 13</w:t>
            </w:r>
          </w:p>
          <w:p w14:paraId="385E4A2B" w14:textId="3CAABAF0" w:rsidR="001836D9" w:rsidRPr="001836D9" w:rsidRDefault="0075701C" w:rsidP="001836D9">
            <w:pPr>
              <w:spacing w:before="0" w:after="0"/>
              <w:jc w:val="left"/>
            </w:pPr>
            <w:r w:rsidRPr="0075701C">
              <w:rPr>
                <w:color w:val="C00000"/>
              </w:rPr>
              <w:t>●</w:t>
            </w:r>
            <w:r w:rsidR="001836D9" w:rsidRPr="001836D9">
              <w:t xml:space="preserve"> King 13</w:t>
            </w:r>
          </w:p>
          <w:p w14:paraId="145017E2" w14:textId="2ED1ADD8" w:rsidR="001836D9" w:rsidRPr="001836D9" w:rsidRDefault="0075701C" w:rsidP="001836D9">
            <w:pPr>
              <w:spacing w:before="0" w:after="0"/>
              <w:jc w:val="left"/>
            </w:pPr>
            <w:r w:rsidRPr="0075701C">
              <w:rPr>
                <w:color w:val="C00000"/>
              </w:rPr>
              <w:t>●</w:t>
            </w:r>
            <w:r w:rsidR="001836D9" w:rsidRPr="001836D9">
              <w:t xml:space="preserve"> Micah 8</w:t>
            </w:r>
          </w:p>
          <w:p w14:paraId="5FB0FEC9" w14:textId="526C5E2A" w:rsidR="001836D9" w:rsidRPr="001836D9" w:rsidRDefault="0075701C" w:rsidP="001836D9">
            <w:pPr>
              <w:spacing w:before="0" w:after="0"/>
              <w:jc w:val="left"/>
            </w:pPr>
            <w:r w:rsidRPr="0075701C">
              <w:rPr>
                <w:color w:val="C00000"/>
              </w:rPr>
              <w:t>●</w:t>
            </w:r>
            <w:r w:rsidR="001836D9" w:rsidRPr="001836D9">
              <w:t xml:space="preserve"> Wicked 1, 2</w:t>
            </w:r>
          </w:p>
          <w:p w14:paraId="242B3C03" w14:textId="24ADFC5B" w:rsidR="001836D9" w:rsidRPr="001836D9" w:rsidRDefault="0075701C" w:rsidP="001836D9">
            <w:pPr>
              <w:spacing w:before="0" w:after="0"/>
              <w:jc w:val="left"/>
            </w:pPr>
            <w:r w:rsidRPr="0075701C">
              <w:rPr>
                <w:color w:val="C00000"/>
              </w:rPr>
              <w:t>●</w:t>
            </w:r>
            <w:r w:rsidR="001836D9" w:rsidRPr="001836D9">
              <w:t xml:space="preserve"> Preacher 11</w:t>
            </w:r>
          </w:p>
          <w:p w14:paraId="4FD7ACBE" w14:textId="25253981" w:rsidR="001836D9" w:rsidRDefault="0075701C" w:rsidP="001836D9">
            <w:pPr>
              <w:spacing w:before="0" w:after="0"/>
              <w:jc w:val="left"/>
              <w:rPr>
                <w:b/>
                <w:bCs/>
              </w:rPr>
            </w:pPr>
            <w:r w:rsidRPr="0075701C">
              <w:rPr>
                <w:color w:val="C00000"/>
              </w:rPr>
              <w:t>●</w:t>
            </w:r>
            <w:r w:rsidR="001836D9" w:rsidRPr="001836D9">
              <w:t xml:space="preserve"> People, family, Jacob 3, 4, 7, 14</w:t>
            </w:r>
          </w:p>
        </w:tc>
        <w:tc>
          <w:tcPr>
            <w:tcW w:w="2268" w:type="dxa"/>
          </w:tcPr>
          <w:p w14:paraId="4BCEFD31" w14:textId="68320B1D" w:rsidR="00190D1D" w:rsidRPr="00190D1D" w:rsidRDefault="0075701C" w:rsidP="00190D1D">
            <w:pPr>
              <w:spacing w:before="0" w:after="0"/>
              <w:jc w:val="left"/>
            </w:pPr>
            <w:r w:rsidRPr="0075701C">
              <w:rPr>
                <w:color w:val="C00000"/>
              </w:rPr>
              <w:t>●</w:t>
            </w:r>
            <w:r w:rsidR="00190D1D" w:rsidRPr="00190D1D">
              <w:t xml:space="preserve"> Assembly 5, 12</w:t>
            </w:r>
          </w:p>
          <w:p w14:paraId="5ED42581" w14:textId="771B5FEB" w:rsidR="00190D1D" w:rsidRPr="00190D1D" w:rsidRDefault="0075701C" w:rsidP="00190D1D">
            <w:pPr>
              <w:spacing w:before="0" w:after="0"/>
              <w:jc w:val="left"/>
            </w:pPr>
            <w:r w:rsidRPr="0075701C">
              <w:rPr>
                <w:color w:val="C00000"/>
              </w:rPr>
              <w:t>●</w:t>
            </w:r>
            <w:r w:rsidR="00190D1D" w:rsidRPr="00190D1D">
              <w:t xml:space="preserve"> Men 2, 8</w:t>
            </w:r>
          </w:p>
          <w:p w14:paraId="0BAFA480" w14:textId="3EC7A745" w:rsidR="00190D1D" w:rsidRPr="00190D1D" w:rsidRDefault="0075701C" w:rsidP="00190D1D">
            <w:pPr>
              <w:spacing w:before="0" w:after="0"/>
              <w:jc w:val="left"/>
            </w:pPr>
            <w:r w:rsidRPr="0075701C">
              <w:rPr>
                <w:color w:val="C00000"/>
              </w:rPr>
              <w:t>●</w:t>
            </w:r>
            <w:r w:rsidR="00190D1D" w:rsidRPr="00190D1D">
              <w:t xml:space="preserve"> Women 9</w:t>
            </w:r>
          </w:p>
          <w:p w14:paraId="6C4685C9" w14:textId="2D7E6851" w:rsidR="00190D1D" w:rsidRPr="00190D1D" w:rsidRDefault="0075701C" w:rsidP="00190D1D">
            <w:pPr>
              <w:spacing w:before="0" w:after="0"/>
              <w:jc w:val="left"/>
            </w:pPr>
            <w:r w:rsidRPr="0075701C">
              <w:rPr>
                <w:color w:val="C00000"/>
              </w:rPr>
              <w:t>●</w:t>
            </w:r>
            <w:r w:rsidR="00190D1D" w:rsidRPr="00190D1D">
              <w:t xml:space="preserve"> Children 9</w:t>
            </w:r>
          </w:p>
          <w:p w14:paraId="68874E34" w14:textId="4A7EA1DC" w:rsidR="00190D1D" w:rsidRPr="00190D1D" w:rsidRDefault="0075701C" w:rsidP="00190D1D">
            <w:pPr>
              <w:spacing w:before="0" w:after="0"/>
              <w:jc w:val="left"/>
            </w:pPr>
            <w:r w:rsidRPr="0075701C">
              <w:rPr>
                <w:color w:val="C00000"/>
              </w:rPr>
              <w:t>●</w:t>
            </w:r>
            <w:r w:rsidR="00190D1D" w:rsidRPr="00190D1D">
              <w:t xml:space="preserve"> Apostate 4</w:t>
            </w:r>
          </w:p>
          <w:p w14:paraId="200AD562" w14:textId="613B1F37" w:rsidR="001836D9" w:rsidRDefault="0075701C" w:rsidP="00190D1D">
            <w:pPr>
              <w:spacing w:before="0" w:after="0"/>
              <w:jc w:val="left"/>
              <w:rPr>
                <w:b/>
                <w:bCs/>
              </w:rPr>
            </w:pPr>
            <w:r w:rsidRPr="0075701C">
              <w:rPr>
                <w:color w:val="C00000"/>
              </w:rPr>
              <w:t>●</w:t>
            </w:r>
            <w:r w:rsidR="00190D1D" w:rsidRPr="00190D1D">
              <w:t xml:space="preserve"> Remnant 12</w:t>
            </w:r>
          </w:p>
        </w:tc>
      </w:tr>
    </w:tbl>
    <w:p w14:paraId="618A3C54" w14:textId="489EA42A" w:rsidR="00190D1D" w:rsidRPr="00190D1D" w:rsidRDefault="00190D1D" w:rsidP="001836D9">
      <w:pPr>
        <w:spacing w:before="0" w:after="0"/>
        <w:jc w:val="left"/>
        <w:rPr>
          <w:b/>
          <w:bCs/>
          <w:color w:val="0070C0"/>
        </w:rPr>
      </w:pPr>
      <w:r w:rsidRPr="00190D1D">
        <w:rPr>
          <w:b/>
          <w:bCs/>
          <w:color w:val="0070C0"/>
        </w:rPr>
        <w:lastRenderedPageBreak/>
        <w:t>Micah 2:4</w:t>
      </w:r>
    </w:p>
    <w:p w14:paraId="7CB2B201" w14:textId="36CF3F70" w:rsidR="00190D1D" w:rsidRDefault="0075701C" w:rsidP="00190D1D">
      <w:pPr>
        <w:spacing w:before="0" w:after="0"/>
        <w:jc w:val="left"/>
      </w:pPr>
      <w:r w:rsidRPr="0075701C">
        <w:rPr>
          <w:color w:val="C00000"/>
        </w:rPr>
        <w:t>●</w:t>
      </w:r>
      <w:r w:rsidR="00190D1D">
        <w:t xml:space="preserve"> Field: Land, orchards, and herds.</w:t>
      </w:r>
    </w:p>
    <w:p w14:paraId="1B686200" w14:textId="6488B098" w:rsidR="00190D1D" w:rsidRDefault="0075701C" w:rsidP="00190D1D">
      <w:pPr>
        <w:spacing w:before="0" w:after="0"/>
        <w:jc w:val="left"/>
      </w:pPr>
      <w:r w:rsidRPr="0075701C">
        <w:rPr>
          <w:color w:val="C00000"/>
        </w:rPr>
        <w:t>●</w:t>
      </w:r>
      <w:r w:rsidR="00190D1D">
        <w:t xml:space="preserve"> Apostate: One who serves other gods.</w:t>
      </w:r>
    </w:p>
    <w:p w14:paraId="175FA9D7" w14:textId="77777777" w:rsidR="001836D9" w:rsidRDefault="001836D9" w:rsidP="001836D9">
      <w:pPr>
        <w:spacing w:before="0" w:after="0"/>
        <w:jc w:val="left"/>
      </w:pPr>
    </w:p>
    <w:p w14:paraId="5EAB124C" w14:textId="0FCEFD4F" w:rsidR="00190D1D" w:rsidRPr="00190D1D" w:rsidRDefault="00190D1D" w:rsidP="001836D9">
      <w:pPr>
        <w:spacing w:before="0" w:after="0"/>
        <w:jc w:val="left"/>
        <w:rPr>
          <w:b/>
          <w:bCs/>
        </w:rPr>
      </w:pPr>
      <w:r w:rsidRPr="00190D1D">
        <w:rPr>
          <w:b/>
          <w:bCs/>
        </w:rPr>
        <w:t>Nebuchadnezzar II</w:t>
      </w:r>
    </w:p>
    <w:p w14:paraId="04A78BB7" w14:textId="6E0591A1" w:rsidR="00190D1D" w:rsidRDefault="0075701C" w:rsidP="00190D1D">
      <w:pPr>
        <w:spacing w:before="0" w:after="0"/>
        <w:jc w:val="left"/>
      </w:pPr>
      <w:r w:rsidRPr="0075701C">
        <w:rPr>
          <w:color w:val="C00000"/>
        </w:rPr>
        <w:t>●</w:t>
      </w:r>
      <w:r w:rsidR="00190D1D">
        <w:t xml:space="preserve"> Reigned Aug. 605 – Oct. 562 BC.</w:t>
      </w:r>
    </w:p>
    <w:p w14:paraId="2AA7A69A" w14:textId="28094E76" w:rsidR="00190D1D" w:rsidRDefault="0075701C" w:rsidP="00190D1D">
      <w:pPr>
        <w:spacing w:before="0" w:after="0"/>
        <w:jc w:val="left"/>
      </w:pPr>
      <w:r w:rsidRPr="0075701C">
        <w:rPr>
          <w:color w:val="C00000"/>
        </w:rPr>
        <w:t>●</w:t>
      </w:r>
      <w:r w:rsidR="00190D1D">
        <w:t xml:space="preserve"> Neo-Babylonian Empire.</w:t>
      </w:r>
    </w:p>
    <w:p w14:paraId="7CAF217B" w14:textId="7D733600" w:rsidR="00190D1D" w:rsidRDefault="0075701C" w:rsidP="00190D1D">
      <w:pPr>
        <w:spacing w:before="0" w:after="0"/>
        <w:jc w:val="left"/>
      </w:pPr>
      <w:r w:rsidRPr="0075701C">
        <w:rPr>
          <w:color w:val="C00000"/>
        </w:rPr>
        <w:t>●</w:t>
      </w:r>
      <w:r w:rsidR="00190D1D">
        <w:t xml:space="preserve"> Sieged Jerusalem</w:t>
      </w:r>
      <w:r w:rsidR="00190D1D">
        <w:t xml:space="preserve"> </w:t>
      </w:r>
      <w:r w:rsidR="00190D1D">
        <w:t>during 587-586 BC.</w:t>
      </w:r>
    </w:p>
    <w:p w14:paraId="14659B6B" w14:textId="34046F5E" w:rsidR="00190D1D" w:rsidRDefault="0075701C" w:rsidP="00190D1D">
      <w:pPr>
        <w:spacing w:before="0" w:after="0"/>
        <w:jc w:val="left"/>
      </w:pPr>
      <w:r w:rsidRPr="0075701C">
        <w:rPr>
          <w:color w:val="C00000"/>
        </w:rPr>
        <w:t>●</w:t>
      </w:r>
      <w:r w:rsidR="00190D1D">
        <w:t xml:space="preserve"> Destroyed the </w:t>
      </w:r>
      <w:r w:rsidR="00190D1D">
        <w:t xml:space="preserve">Jerusalem </w:t>
      </w:r>
      <w:r w:rsidR="00190D1D">
        <w:t>temple.</w:t>
      </w:r>
    </w:p>
    <w:p w14:paraId="366533BC" w14:textId="77777777" w:rsidR="001836D9" w:rsidRDefault="001836D9" w:rsidP="001836D9">
      <w:pPr>
        <w:spacing w:before="0" w:after="0"/>
        <w:jc w:val="left"/>
      </w:pPr>
    </w:p>
    <w:p w14:paraId="118AFF61" w14:textId="77777777" w:rsidR="00190D1D" w:rsidRDefault="00190D1D" w:rsidP="001836D9">
      <w:pPr>
        <w:spacing w:before="0" w:after="0"/>
        <w:jc w:val="left"/>
        <w:rPr>
          <w:b/>
          <w:bCs/>
        </w:rPr>
      </w:pPr>
      <w:r w:rsidRPr="00190D1D">
        <w:rPr>
          <w:b/>
          <w:bCs/>
        </w:rPr>
        <w:t xml:space="preserve">15 levels of authority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827"/>
      </w:tblGrid>
      <w:tr w:rsidR="00190D1D" w14:paraId="1ADE5B85" w14:textId="77777777" w:rsidTr="0098275A">
        <w:tc>
          <w:tcPr>
            <w:tcW w:w="3794" w:type="dxa"/>
          </w:tcPr>
          <w:p w14:paraId="6233D358" w14:textId="77777777" w:rsidR="00190D1D" w:rsidRPr="00190D1D" w:rsidRDefault="00190D1D" w:rsidP="00190D1D">
            <w:pPr>
              <w:spacing w:before="0" w:after="0"/>
              <w:jc w:val="left"/>
              <w:rPr>
                <w:u w:val="single"/>
              </w:rPr>
            </w:pPr>
            <w:r w:rsidRPr="00190D1D">
              <w:rPr>
                <w:u w:val="single"/>
              </w:rPr>
              <w:t>Occult</w:t>
            </w:r>
          </w:p>
          <w:p w14:paraId="793FBD3E" w14:textId="4981C186" w:rsidR="00190D1D" w:rsidRDefault="00190D1D" w:rsidP="00190D1D">
            <w:pPr>
              <w:spacing w:before="0" w:after="0"/>
              <w:jc w:val="left"/>
            </w:pPr>
            <w:r>
              <w:t xml:space="preserve">  </w:t>
            </w:r>
            <w:r w:rsidR="0075701C" w:rsidRPr="0075701C">
              <w:rPr>
                <w:color w:val="C00000"/>
              </w:rPr>
              <w:t>1.</w:t>
            </w:r>
            <w:r>
              <w:t xml:space="preserve"> Yahweh: eternal purposes</w:t>
            </w:r>
          </w:p>
          <w:p w14:paraId="1D4BF168" w14:textId="0F64CA87" w:rsidR="00190D1D" w:rsidRDefault="00190D1D" w:rsidP="00190D1D">
            <w:pPr>
              <w:spacing w:before="0" w:after="0"/>
              <w:jc w:val="left"/>
            </w:pPr>
            <w:r>
              <w:t xml:space="preserve">  </w:t>
            </w:r>
            <w:r w:rsidR="0075701C" w:rsidRPr="0075701C">
              <w:rPr>
                <w:color w:val="C00000"/>
              </w:rPr>
              <w:t>2.</w:t>
            </w:r>
            <w:r>
              <w:t xml:space="preserve"> King Messiah: end-time Ruler</w:t>
            </w:r>
          </w:p>
          <w:p w14:paraId="0578DC41" w14:textId="77B8A876" w:rsidR="00190D1D" w:rsidRDefault="00190D1D" w:rsidP="00190D1D">
            <w:pPr>
              <w:spacing w:before="0" w:after="0"/>
              <w:jc w:val="left"/>
            </w:pPr>
            <w:r>
              <w:t xml:space="preserve">  </w:t>
            </w:r>
            <w:r w:rsidR="0075701C" w:rsidRPr="0075701C">
              <w:rPr>
                <w:color w:val="C00000"/>
              </w:rPr>
              <w:t>3.</w:t>
            </w:r>
            <w:r>
              <w:t xml:space="preserve"> Holy angels: do God’s will</w:t>
            </w:r>
          </w:p>
          <w:p w14:paraId="08A6694E" w14:textId="4CEB1253" w:rsidR="00190D1D" w:rsidRDefault="00190D1D" w:rsidP="00190D1D">
            <w:pPr>
              <w:spacing w:before="0" w:after="0"/>
              <w:jc w:val="left"/>
            </w:pPr>
            <w:r>
              <w:t xml:space="preserve">  </w:t>
            </w:r>
            <w:r w:rsidR="0075701C" w:rsidRPr="0075701C">
              <w:rPr>
                <w:color w:val="C00000"/>
              </w:rPr>
              <w:t>4.</w:t>
            </w:r>
            <w:r>
              <w:t xml:space="preserve"> The devil: ‘the god of this world’</w:t>
            </w:r>
          </w:p>
          <w:p w14:paraId="732297F2" w14:textId="4D00FA37" w:rsidR="00190D1D" w:rsidRDefault="00190D1D" w:rsidP="00190D1D">
            <w:pPr>
              <w:spacing w:before="0" w:after="0"/>
              <w:jc w:val="left"/>
            </w:pPr>
            <w:r>
              <w:t xml:space="preserve">  </w:t>
            </w:r>
            <w:r w:rsidR="0075701C" w:rsidRPr="0075701C">
              <w:rPr>
                <w:color w:val="C00000"/>
              </w:rPr>
              <w:t>5.</w:t>
            </w:r>
            <w:r>
              <w:t xml:space="preserve"> Spiritual rulers &amp; powers: ideas</w:t>
            </w:r>
          </w:p>
          <w:p w14:paraId="112C0B1D" w14:textId="194D390E" w:rsidR="00190D1D" w:rsidRDefault="00190D1D" w:rsidP="00190D1D">
            <w:pPr>
              <w:spacing w:before="0" w:after="0"/>
              <w:jc w:val="left"/>
            </w:pPr>
            <w:r>
              <w:t xml:space="preserve">  </w:t>
            </w:r>
            <w:r w:rsidR="0075701C" w:rsidRPr="0075701C">
              <w:rPr>
                <w:color w:val="C00000"/>
              </w:rPr>
              <w:t>6.</w:t>
            </w:r>
            <w:r>
              <w:t xml:space="preserve"> Elite cabals and networks: agendas</w:t>
            </w:r>
          </w:p>
          <w:p w14:paraId="61B31619" w14:textId="03780105" w:rsidR="00190D1D" w:rsidRDefault="00190D1D" w:rsidP="00190D1D">
            <w:pPr>
              <w:spacing w:before="0" w:after="0"/>
              <w:jc w:val="left"/>
            </w:pPr>
            <w:r>
              <w:t xml:space="preserve">  </w:t>
            </w:r>
            <w:r w:rsidR="0075701C" w:rsidRPr="0075701C">
              <w:rPr>
                <w:color w:val="C00000"/>
              </w:rPr>
              <w:t>7.</w:t>
            </w:r>
            <w:r>
              <w:t xml:space="preserve"> Global financiers: confiscate wealth</w:t>
            </w:r>
          </w:p>
          <w:p w14:paraId="03734FF5" w14:textId="77777777" w:rsidR="00190D1D" w:rsidRDefault="00190D1D" w:rsidP="001836D9">
            <w:pPr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3827" w:type="dxa"/>
          </w:tcPr>
          <w:p w14:paraId="31B440B8" w14:textId="77777777" w:rsidR="00190D1D" w:rsidRPr="00190D1D" w:rsidRDefault="00190D1D" w:rsidP="00190D1D">
            <w:pPr>
              <w:spacing w:before="0" w:after="0"/>
              <w:jc w:val="left"/>
              <w:rPr>
                <w:u w:val="single"/>
              </w:rPr>
            </w:pPr>
            <w:r w:rsidRPr="00190D1D">
              <w:rPr>
                <w:u w:val="single"/>
              </w:rPr>
              <w:t>Overt</w:t>
            </w:r>
          </w:p>
          <w:p w14:paraId="6B239DB2" w14:textId="2CE0DCFF" w:rsidR="00190D1D" w:rsidRDefault="00190D1D" w:rsidP="00190D1D">
            <w:pPr>
              <w:spacing w:before="0" w:after="0"/>
              <w:jc w:val="left"/>
            </w:pPr>
            <w:r>
              <w:t xml:space="preserve">  </w:t>
            </w:r>
            <w:r w:rsidR="0075701C" w:rsidRPr="0075701C">
              <w:rPr>
                <w:color w:val="C00000"/>
              </w:rPr>
              <w:t>8.</w:t>
            </w:r>
            <w:r>
              <w:t xml:space="preserve"> Imperial powers: dictate to nations</w:t>
            </w:r>
          </w:p>
          <w:p w14:paraId="5065A11C" w14:textId="3BE5447E" w:rsidR="00190D1D" w:rsidRDefault="00190D1D" w:rsidP="00190D1D">
            <w:pPr>
              <w:spacing w:before="0" w:after="0"/>
              <w:jc w:val="left"/>
            </w:pPr>
            <w:r>
              <w:t xml:space="preserve">  </w:t>
            </w:r>
            <w:r w:rsidR="0075701C" w:rsidRPr="0075701C">
              <w:rPr>
                <w:color w:val="C00000"/>
              </w:rPr>
              <w:t>9.</w:t>
            </w:r>
            <w:r>
              <w:t xml:space="preserve"> Military forces: impose authority</w:t>
            </w:r>
          </w:p>
          <w:p w14:paraId="65E29B4B" w14:textId="7467E787" w:rsidR="00190D1D" w:rsidRDefault="0075701C" w:rsidP="00190D1D">
            <w:pPr>
              <w:spacing w:before="0" w:after="0"/>
              <w:jc w:val="left"/>
            </w:pPr>
            <w:r w:rsidRPr="0075701C">
              <w:rPr>
                <w:color w:val="C00000"/>
              </w:rPr>
              <w:t>10.</w:t>
            </w:r>
            <w:r w:rsidR="00190D1D">
              <w:t xml:space="preserve"> Parliaments: legislate</w:t>
            </w:r>
          </w:p>
          <w:p w14:paraId="416C6A35" w14:textId="4E351119" w:rsidR="00190D1D" w:rsidRDefault="0075701C" w:rsidP="00190D1D">
            <w:pPr>
              <w:spacing w:before="0" w:after="0"/>
              <w:jc w:val="left"/>
            </w:pPr>
            <w:r w:rsidRPr="0075701C">
              <w:rPr>
                <w:color w:val="C00000"/>
              </w:rPr>
              <w:t>11.</w:t>
            </w:r>
            <w:r w:rsidR="00190D1D">
              <w:t xml:space="preserve"> Elected officials: execute</w:t>
            </w:r>
          </w:p>
          <w:p w14:paraId="7733448C" w14:textId="72884B1B" w:rsidR="00190D1D" w:rsidRDefault="0075701C" w:rsidP="00190D1D">
            <w:pPr>
              <w:spacing w:before="0" w:after="0"/>
              <w:jc w:val="left"/>
            </w:pPr>
            <w:r w:rsidRPr="0075701C">
              <w:rPr>
                <w:color w:val="C00000"/>
              </w:rPr>
              <w:t>12.</w:t>
            </w:r>
            <w:r w:rsidR="00190D1D">
              <w:t xml:space="preserve"> Bureaucracies: enforce policies</w:t>
            </w:r>
          </w:p>
          <w:p w14:paraId="04D9B223" w14:textId="1D1EA5B9" w:rsidR="00190D1D" w:rsidRDefault="0075701C" w:rsidP="00190D1D">
            <w:pPr>
              <w:spacing w:before="0" w:after="0"/>
              <w:jc w:val="left"/>
            </w:pPr>
            <w:r w:rsidRPr="0075701C">
              <w:rPr>
                <w:color w:val="C00000"/>
              </w:rPr>
              <w:t>13.</w:t>
            </w:r>
            <w:r w:rsidR="00190D1D">
              <w:t xml:space="preserve"> Courts: prosecute offenders</w:t>
            </w:r>
          </w:p>
          <w:p w14:paraId="2E93A52F" w14:textId="0742C8DA" w:rsidR="00190D1D" w:rsidRDefault="0075701C" w:rsidP="00190D1D">
            <w:pPr>
              <w:spacing w:before="0" w:after="0"/>
              <w:jc w:val="left"/>
            </w:pPr>
            <w:r w:rsidRPr="0075701C">
              <w:rPr>
                <w:color w:val="C00000"/>
              </w:rPr>
              <w:t>14.</w:t>
            </w:r>
            <w:r w:rsidR="00190D1D">
              <w:t xml:space="preserve"> Police: capture suspects </w:t>
            </w:r>
          </w:p>
          <w:p w14:paraId="79CF257E" w14:textId="4ADDEE61" w:rsidR="00190D1D" w:rsidRDefault="0075701C" w:rsidP="0098275A">
            <w:pPr>
              <w:spacing w:before="0" w:after="0"/>
              <w:jc w:val="left"/>
              <w:rPr>
                <w:b/>
                <w:bCs/>
              </w:rPr>
            </w:pPr>
            <w:r w:rsidRPr="0075701C">
              <w:rPr>
                <w:color w:val="C00000"/>
              </w:rPr>
              <w:t>15.</w:t>
            </w:r>
            <w:r w:rsidR="00190D1D">
              <w:t xml:space="preserve"> Media: propaganda and censure</w:t>
            </w:r>
          </w:p>
        </w:tc>
      </w:tr>
    </w:tbl>
    <w:p w14:paraId="04C639C2" w14:textId="273211DA" w:rsidR="001836D9" w:rsidRPr="0098275A" w:rsidRDefault="00190D1D" w:rsidP="00190D1D">
      <w:pPr>
        <w:spacing w:before="0" w:after="0"/>
        <w:jc w:val="left"/>
        <w:rPr>
          <w:b/>
          <w:bCs/>
          <w:color w:val="0070C0"/>
        </w:rPr>
      </w:pPr>
      <w:r w:rsidRPr="00190D1D">
        <w:rPr>
          <w:b/>
          <w:bCs/>
        </w:rPr>
        <w:br/>
      </w:r>
      <w:r w:rsidR="0098275A" w:rsidRPr="0098275A">
        <w:rPr>
          <w:b/>
          <w:bCs/>
          <w:color w:val="0070C0"/>
        </w:rPr>
        <w:t>Micah 2:5-6</w:t>
      </w:r>
    </w:p>
    <w:p w14:paraId="0D2C78D0" w14:textId="5FB8EE8A" w:rsidR="0098275A" w:rsidRDefault="0075701C" w:rsidP="0098275A">
      <w:pPr>
        <w:spacing w:before="0" w:after="0"/>
        <w:jc w:val="left"/>
      </w:pPr>
      <w:r w:rsidRPr="0075701C">
        <w:rPr>
          <w:color w:val="C00000"/>
        </w:rPr>
        <w:t>●</w:t>
      </w:r>
      <w:r w:rsidR="0098275A">
        <w:t xml:space="preserve"> Lot: Set property lines by casting lots.</w:t>
      </w:r>
    </w:p>
    <w:p w14:paraId="558EAFFF" w14:textId="3677BB69" w:rsidR="0098275A" w:rsidRDefault="0075701C" w:rsidP="0098275A">
      <w:pPr>
        <w:spacing w:before="0" w:after="0"/>
        <w:jc w:val="left"/>
      </w:pPr>
      <w:r w:rsidRPr="0075701C">
        <w:rPr>
          <w:color w:val="C00000"/>
        </w:rPr>
        <w:t>●</w:t>
      </w:r>
      <w:r w:rsidR="0098275A">
        <w:t xml:space="preserve"> Assembly: Greek OT has ekklesia = NT “church”. Here = Israel/Judah.</w:t>
      </w:r>
    </w:p>
    <w:p w14:paraId="6A5BA46F" w14:textId="77777777" w:rsidR="0098275A" w:rsidRDefault="0098275A" w:rsidP="0098275A">
      <w:pPr>
        <w:spacing w:before="0" w:after="0"/>
        <w:jc w:val="left"/>
      </w:pPr>
    </w:p>
    <w:p w14:paraId="5E7A876C" w14:textId="3D6D8EC1" w:rsidR="0098275A" w:rsidRPr="0098275A" w:rsidRDefault="0098275A" w:rsidP="0098275A">
      <w:pPr>
        <w:spacing w:before="0" w:after="0"/>
        <w:jc w:val="left"/>
        <w:rPr>
          <w:b/>
          <w:bCs/>
        </w:rPr>
      </w:pPr>
      <w:r w:rsidRPr="0098275A">
        <w:rPr>
          <w:b/>
          <w:bCs/>
        </w:rPr>
        <w:t>Yahweh’s assembly</w:t>
      </w:r>
    </w:p>
    <w:p w14:paraId="78CB474A" w14:textId="5D065448" w:rsidR="0098275A" w:rsidRDefault="0075701C" w:rsidP="0098275A">
      <w:pPr>
        <w:spacing w:before="0" w:after="0"/>
        <w:jc w:val="left"/>
      </w:pPr>
      <w:r w:rsidRPr="0075701C">
        <w:rPr>
          <w:color w:val="C00000"/>
        </w:rPr>
        <w:t>●</w:t>
      </w:r>
      <w:r w:rsidR="0098275A">
        <w:t xml:space="preserve"> Eden: Yahweh, Spirits and Humans.</w:t>
      </w:r>
    </w:p>
    <w:p w14:paraId="297ADDE4" w14:textId="5B556100" w:rsidR="0098275A" w:rsidRDefault="0075701C" w:rsidP="0098275A">
      <w:pPr>
        <w:spacing w:before="0" w:after="0"/>
        <w:jc w:val="left"/>
      </w:pPr>
      <w:r w:rsidRPr="0075701C">
        <w:rPr>
          <w:color w:val="C00000"/>
        </w:rPr>
        <w:t>●</w:t>
      </w:r>
      <w:r w:rsidR="0098275A">
        <w:t xml:space="preserve"> Israel: Hebrew tribes in their land.</w:t>
      </w:r>
    </w:p>
    <w:p w14:paraId="1D400425" w14:textId="75DC1A74" w:rsidR="0098275A" w:rsidRDefault="0075701C" w:rsidP="0098275A">
      <w:pPr>
        <w:spacing w:before="0" w:after="0"/>
        <w:jc w:val="left"/>
      </w:pPr>
      <w:r w:rsidRPr="0075701C">
        <w:rPr>
          <w:color w:val="C00000"/>
        </w:rPr>
        <w:t>●</w:t>
      </w:r>
      <w:r w:rsidR="0098275A">
        <w:t xml:space="preserve"> Church: Messiah in believers’ midst</w:t>
      </w:r>
      <w:r w:rsidR="0098275A">
        <w:t xml:space="preserve"> (local</w:t>
      </w:r>
      <w:r w:rsidR="0098275A">
        <w:t>, regional, worldwide, universal</w:t>
      </w:r>
      <w:r w:rsidR="0098275A">
        <w:t>)</w:t>
      </w:r>
      <w:r w:rsidR="0098275A">
        <w:t>.</w:t>
      </w:r>
    </w:p>
    <w:p w14:paraId="3BEBB491" w14:textId="6644CAA1" w:rsidR="0098275A" w:rsidRDefault="0075701C" w:rsidP="0098275A">
      <w:pPr>
        <w:spacing w:before="0" w:after="0"/>
        <w:jc w:val="left"/>
      </w:pPr>
      <w:r w:rsidRPr="0075701C">
        <w:rPr>
          <w:color w:val="C00000"/>
        </w:rPr>
        <w:t>●</w:t>
      </w:r>
      <w:r w:rsidR="0098275A">
        <w:t xml:space="preserve"> Kingdom: Messiah ruling on earth.</w:t>
      </w:r>
    </w:p>
    <w:p w14:paraId="3D705A8D" w14:textId="413BA381" w:rsidR="0098275A" w:rsidRDefault="0075701C" w:rsidP="0098275A">
      <w:pPr>
        <w:spacing w:before="0" w:after="0"/>
        <w:jc w:val="left"/>
      </w:pPr>
      <w:r w:rsidRPr="0075701C">
        <w:rPr>
          <w:color w:val="C00000"/>
        </w:rPr>
        <w:t>●</w:t>
      </w:r>
      <w:r w:rsidR="0098275A">
        <w:t xml:space="preserve"> Eden: God, Messiah and the redeemed in the new heavens and new earth.</w:t>
      </w:r>
      <w:r w:rsidR="0098275A">
        <w:br/>
      </w:r>
    </w:p>
    <w:p w14:paraId="670056B6" w14:textId="361F58FB" w:rsidR="0098275A" w:rsidRPr="0098275A" w:rsidRDefault="0098275A" w:rsidP="0098275A">
      <w:pPr>
        <w:spacing w:before="0" w:after="0"/>
        <w:jc w:val="left"/>
        <w:rPr>
          <w:b/>
          <w:bCs/>
          <w:color w:val="0070C0"/>
        </w:rPr>
      </w:pPr>
      <w:r w:rsidRPr="0098275A">
        <w:rPr>
          <w:b/>
          <w:bCs/>
          <w:color w:val="0070C0"/>
        </w:rPr>
        <w:t>Micah 2:7</w:t>
      </w:r>
      <w:r>
        <w:rPr>
          <w:b/>
          <w:bCs/>
          <w:color w:val="0070C0"/>
        </w:rPr>
        <w:t>-</w:t>
      </w:r>
      <w:r w:rsidR="004A52CD">
        <w:rPr>
          <w:b/>
          <w:bCs/>
          <w:color w:val="0070C0"/>
        </w:rPr>
        <w:t>13</w:t>
      </w:r>
    </w:p>
    <w:p w14:paraId="16650608" w14:textId="1999F345" w:rsidR="0098275A" w:rsidRDefault="0075701C" w:rsidP="0098275A">
      <w:pPr>
        <w:spacing w:before="0" w:after="0"/>
        <w:jc w:val="left"/>
      </w:pPr>
      <w:r w:rsidRPr="0075701C">
        <w:rPr>
          <w:color w:val="C00000"/>
        </w:rPr>
        <w:t>●</w:t>
      </w:r>
      <w:r w:rsidR="0098275A" w:rsidRPr="0098275A">
        <w:t xml:space="preserve"> Not: Rhetorical query expecting ‘yes’.</w:t>
      </w:r>
    </w:p>
    <w:p w14:paraId="25EB405E" w14:textId="713125E7" w:rsidR="0098275A" w:rsidRDefault="0075701C" w:rsidP="0098275A">
      <w:pPr>
        <w:spacing w:before="0" w:after="0"/>
        <w:jc w:val="left"/>
      </w:pPr>
      <w:r w:rsidRPr="0075701C">
        <w:rPr>
          <w:color w:val="C00000"/>
        </w:rPr>
        <w:t>●</w:t>
      </w:r>
      <w:r w:rsidR="0098275A">
        <w:t xml:space="preserve"> Strip off: robbing fellow citizens.</w:t>
      </w:r>
    </w:p>
    <w:p w14:paraId="2BFE527E" w14:textId="4C38125C" w:rsidR="0098275A" w:rsidRDefault="0075701C" w:rsidP="0098275A">
      <w:pPr>
        <w:spacing w:before="0" w:after="0"/>
        <w:jc w:val="left"/>
      </w:pPr>
      <w:r w:rsidRPr="0075701C">
        <w:rPr>
          <w:color w:val="C00000"/>
        </w:rPr>
        <w:t>●</w:t>
      </w:r>
      <w:r w:rsidR="0098275A">
        <w:t xml:space="preserve"> Returning from war: “with no thought about war” (ESV).</w:t>
      </w:r>
    </w:p>
    <w:p w14:paraId="446AADB5" w14:textId="117769D6" w:rsidR="004A52CD" w:rsidRDefault="0075701C" w:rsidP="004A52CD">
      <w:pPr>
        <w:spacing w:before="0" w:after="0"/>
        <w:jc w:val="left"/>
      </w:pPr>
      <w:r w:rsidRPr="0075701C">
        <w:rPr>
          <w:color w:val="C00000"/>
        </w:rPr>
        <w:t>●</w:t>
      </w:r>
      <w:r w:rsidR="004A52CD">
        <w:t xml:space="preserve"> Resting: Israel no longer a safe place to live and rear a family.</w:t>
      </w:r>
    </w:p>
    <w:p w14:paraId="26D55BC3" w14:textId="577E0543" w:rsidR="0098275A" w:rsidRDefault="0075701C" w:rsidP="004A52CD">
      <w:pPr>
        <w:spacing w:before="0" w:after="0"/>
        <w:jc w:val="left"/>
      </w:pPr>
      <w:r w:rsidRPr="0075701C">
        <w:rPr>
          <w:color w:val="C00000"/>
        </w:rPr>
        <w:t>●</w:t>
      </w:r>
      <w:r w:rsidR="004A52CD">
        <w:t xml:space="preserve"> Uncleanness: idolatry with immorality.</w:t>
      </w:r>
    </w:p>
    <w:p w14:paraId="3C18D74A" w14:textId="513DFC18" w:rsidR="004A52CD" w:rsidRDefault="0075701C" w:rsidP="004A52CD">
      <w:pPr>
        <w:spacing w:before="0" w:after="0"/>
        <w:jc w:val="left"/>
      </w:pPr>
      <w:r w:rsidRPr="0075701C">
        <w:rPr>
          <w:color w:val="C00000"/>
        </w:rPr>
        <w:t>●</w:t>
      </w:r>
      <w:r w:rsidR="004A52CD" w:rsidRPr="004A52CD">
        <w:t xml:space="preserve"> Drink: Alcohol kills neurons, destroys families, crashes cars, hastens death.</w:t>
      </w:r>
    </w:p>
    <w:p w14:paraId="6DA5A1AC" w14:textId="7398D048" w:rsidR="004A52CD" w:rsidRDefault="0075701C" w:rsidP="004A52CD">
      <w:pPr>
        <w:spacing w:before="0" w:after="0"/>
        <w:jc w:val="left"/>
      </w:pPr>
      <w:r w:rsidRPr="0075701C">
        <w:rPr>
          <w:color w:val="C00000"/>
        </w:rPr>
        <w:t>●</w:t>
      </w:r>
      <w:r w:rsidR="004A52CD" w:rsidRPr="004A52CD">
        <w:t xml:space="preserve"> Tumult: future shouts of thanksgiving and rejoicing.</w:t>
      </w:r>
    </w:p>
    <w:p w14:paraId="463DBB50" w14:textId="3B0A9E00" w:rsidR="004A52CD" w:rsidRDefault="0075701C" w:rsidP="004A52CD">
      <w:pPr>
        <w:spacing w:before="0" w:after="0"/>
        <w:jc w:val="left"/>
      </w:pPr>
      <w:r w:rsidRPr="0075701C">
        <w:rPr>
          <w:color w:val="C00000"/>
        </w:rPr>
        <w:t>●</w:t>
      </w:r>
      <w:r w:rsidR="004A52CD">
        <w:t xml:space="preserve"> Gate: Ishtar Gate, Babylon. </w:t>
      </w:r>
    </w:p>
    <w:p w14:paraId="1B3B84B6" w14:textId="6A2C96BC" w:rsidR="0098275A" w:rsidRPr="0015354F" w:rsidRDefault="0075701C" w:rsidP="004A52CD">
      <w:pPr>
        <w:spacing w:before="0" w:after="0"/>
        <w:jc w:val="left"/>
      </w:pPr>
      <w:r w:rsidRPr="0075701C">
        <w:rPr>
          <w:color w:val="C00000"/>
        </w:rPr>
        <w:t>●</w:t>
      </w:r>
      <w:r w:rsidR="004A52CD">
        <w:t xml:space="preserve"> King: Yahweh. </w:t>
      </w:r>
      <w:r w:rsidR="004A52CD">
        <w:t>The Davidic dynasty was not restored and will not be until Messiah rules.</w:t>
      </w:r>
    </w:p>
    <w:sectPr w:rsidR="0098275A" w:rsidRPr="0015354F" w:rsidSect="00947049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0408" w14:textId="77777777" w:rsidR="00B831E0" w:rsidRDefault="00B831E0" w:rsidP="00F05CDE">
      <w:pPr>
        <w:spacing w:after="0"/>
      </w:pPr>
      <w:r>
        <w:separator/>
      </w:r>
    </w:p>
  </w:endnote>
  <w:endnote w:type="continuationSeparator" w:id="0">
    <w:p w14:paraId="7C9CABA0" w14:textId="77777777" w:rsidR="00B831E0" w:rsidRDefault="00B831E0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EFFE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6A17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92C5" w14:textId="77777777" w:rsidR="00B831E0" w:rsidRDefault="00B831E0" w:rsidP="00F05CDE">
      <w:pPr>
        <w:spacing w:after="0"/>
      </w:pPr>
      <w:r>
        <w:separator/>
      </w:r>
    </w:p>
  </w:footnote>
  <w:footnote w:type="continuationSeparator" w:id="0">
    <w:p w14:paraId="66610DE4" w14:textId="77777777" w:rsidR="00B831E0" w:rsidRDefault="00B831E0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ED80" w14:textId="47AFFF9F" w:rsidR="00F05CDE" w:rsidRPr="004A52CD" w:rsidRDefault="004A52CD" w:rsidP="004A52CD">
    <w:pPr>
      <w:pStyle w:val="Header"/>
      <w:spacing w:before="0"/>
      <w:rPr>
        <w:color w:val="0070C0"/>
      </w:rPr>
    </w:pPr>
    <w:r w:rsidRPr="004A52CD">
      <w:rPr>
        <w:color w:val="0070C0"/>
      </w:rPr>
      <w:t>Micah Chapter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34"/>
    <w:rsid w:val="00092D34"/>
    <w:rsid w:val="000B23C8"/>
    <w:rsid w:val="0015354F"/>
    <w:rsid w:val="001836D9"/>
    <w:rsid w:val="00190D1D"/>
    <w:rsid w:val="0034436C"/>
    <w:rsid w:val="004A52CD"/>
    <w:rsid w:val="0075701C"/>
    <w:rsid w:val="00947049"/>
    <w:rsid w:val="00975818"/>
    <w:rsid w:val="0098275A"/>
    <w:rsid w:val="00A82800"/>
    <w:rsid w:val="00B831E0"/>
    <w:rsid w:val="00DA7AED"/>
    <w:rsid w:val="00EF35F7"/>
    <w:rsid w:val="00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7F55"/>
  <w15:chartTrackingRefBased/>
  <w15:docId w15:val="{31DA5DFF-6504-491C-8CC2-C10EEEF1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  <w:style w:type="table" w:styleId="TableGrid">
    <w:name w:val="Table Grid"/>
    <w:basedOn w:val="TableNormal"/>
    <w:uiPriority w:val="39"/>
    <w:rsid w:val="0018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29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1</cp:revision>
  <cp:lastPrinted>2024-07-17T18:47:00Z</cp:lastPrinted>
  <dcterms:created xsi:type="dcterms:W3CDTF">2024-07-17T18:18:00Z</dcterms:created>
  <dcterms:modified xsi:type="dcterms:W3CDTF">2024-07-17T18:47:00Z</dcterms:modified>
</cp:coreProperties>
</file>