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SIX CYCLES OF THE APOCALYPSE</w:t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sz w:val="22"/>
          <w:szCs w:val="22"/>
        </w:rPr>
        <w:t>Galen Currah, October 2021</w:t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start"/>
        <w:rPr/>
      </w:pPr>
      <w:r>
        <w:rPr>
          <w:sz w:val="22"/>
          <w:szCs w:val="22"/>
        </w:rPr>
        <w:tab/>
        <w:t xml:space="preserve">Most Bible scholars, believers and skeptics alike, recognize that the New Testament Book of Revelation has a structured consisting of several sections or cycles, and that these cycles overlap in their portrayal of cosmic history. </w:t>
      </w:r>
      <w:r>
        <w:rPr>
          <w:sz w:val="22"/>
          <w:szCs w:val="22"/>
        </w:rPr>
        <w:t>Some have noted that the book conforms to the classic Greek tragedy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a popular form of theatre in the Roman empire</w:t>
      </w:r>
      <w:r>
        <w:rPr>
          <w:sz w:val="22"/>
          <w:szCs w:val="22"/>
        </w:rPr>
        <w:t xml:space="preserve">. See </w:t>
      </w:r>
      <w:hyperlink r:id="rId2">
        <w:r>
          <w:rPr>
            <w:rStyle w:val="InternetLink"/>
            <w:sz w:val="22"/>
            <w:szCs w:val="22"/>
          </w:rPr>
          <w:t>https://en.wikipedia.org/wiki/Greek_tragedy</w:t>
        </w:r>
      </w:hyperlink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Commentators observe that each of the cycles begin</w:t>
      </w:r>
      <w:r>
        <w:rPr>
          <w:sz w:val="22"/>
          <w:szCs w:val="22"/>
        </w:rPr>
        <w:t>s</w:t>
      </w:r>
      <w:r>
        <w:rPr>
          <w:sz w:val="22"/>
          <w:szCs w:val="22"/>
        </w:rPr>
        <w:t xml:space="preserve"> with </w:t>
      </w:r>
      <w:r>
        <w:rPr>
          <w:sz w:val="22"/>
          <w:szCs w:val="22"/>
        </w:rPr>
        <w:t xml:space="preserve">(1) </w:t>
      </w:r>
      <w:r>
        <w:rPr>
          <w:sz w:val="22"/>
          <w:szCs w:val="22"/>
        </w:rPr>
        <w:t>a vision of events or beings in heaven, lead</w:t>
      </w:r>
      <w:r>
        <w:rPr>
          <w:sz w:val="22"/>
          <w:szCs w:val="22"/>
        </w:rPr>
        <w:t>s</w:t>
      </w:r>
      <w:r>
        <w:rPr>
          <w:sz w:val="22"/>
          <w:szCs w:val="22"/>
        </w:rPr>
        <w:t xml:space="preserve"> into </w:t>
      </w:r>
      <w:r>
        <w:rPr>
          <w:sz w:val="22"/>
          <w:szCs w:val="22"/>
        </w:rPr>
        <w:t xml:space="preserve">(2) </w:t>
      </w:r>
      <w:r>
        <w:rPr>
          <w:sz w:val="22"/>
          <w:szCs w:val="22"/>
        </w:rPr>
        <w:t>events and beings on earth, and end</w:t>
      </w:r>
      <w:r>
        <w:rPr>
          <w:sz w:val="22"/>
          <w:szCs w:val="22"/>
        </w:rPr>
        <w:t>s</w:t>
      </w:r>
      <w:r>
        <w:rPr>
          <w:sz w:val="22"/>
          <w:szCs w:val="22"/>
        </w:rPr>
        <w:t xml:space="preserve"> with </w:t>
      </w:r>
      <w:r>
        <w:rPr>
          <w:sz w:val="22"/>
          <w:szCs w:val="22"/>
        </w:rPr>
        <w:t xml:space="preserve">(3) </w:t>
      </w:r>
      <w:r>
        <w:rPr>
          <w:sz w:val="22"/>
          <w:szCs w:val="22"/>
        </w:rPr>
        <w:t xml:space="preserve">praise or prayers to the God of heaven. Whilst commentators differ slightly as to the end of one cycle and start of another, I suggest the following outline </w:t>
      </w:r>
      <w:r>
        <w:rPr>
          <w:sz w:val="22"/>
          <w:szCs w:val="22"/>
        </w:rPr>
        <w:t>of six episodes, organized around the repeated reference to ‘a time, times and a half time’.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sz w:val="22"/>
          <w:szCs w:val="22"/>
        </w:rPr>
        <w:drawing>
          <wp:inline distT="0" distB="0" distL="0" distR="0">
            <wp:extent cx="6332220" cy="3561715"/>
            <wp:effectExtent l="0" t="0" r="0" b="0"/>
            <wp:docPr id="1" name="Image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br/>
        <w:t>From https://youtu.be/Hj-oY4cd9I8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Opening 1:1-8. </w:t>
        <w:tab/>
        <w:tab/>
        <w:tab/>
      </w:r>
      <w:r>
        <w:rPr>
          <w:sz w:val="22"/>
          <w:szCs w:val="22"/>
        </w:rPr>
        <w:t xml:space="preserve">God </w:t>
      </w:r>
      <w:r>
        <w:rPr>
          <w:rFonts w:eastAsia="Liberation Serif" w:cs="Liberation Serif" w:ascii="Liberation Serif" w:hAnsi="Liberation Serif"/>
          <w:sz w:val="22"/>
          <w:szCs w:val="22"/>
        </w:rPr>
        <w:t>→ Revelation → Jesus → Angel → John → Readers → Hearers.</w:t>
      </w:r>
    </w:p>
    <w:p>
      <w:pPr>
        <w:pStyle w:val="Normal"/>
        <w:bidi w:val="0"/>
        <w:ind w:start="0" w:end="0" w:hanging="0"/>
        <w:jc w:val="start"/>
        <w:rPr>
          <w:sz w:val="22"/>
          <w:szCs w:val="22"/>
        </w:rPr>
      </w:pPr>
      <w:r>
        <w:rPr>
          <w:sz w:val="22"/>
          <w:szCs w:val="22"/>
        </w:rPr>
        <w:t xml:space="preserve">● </w:t>
      </w:r>
      <w:r>
        <w:rPr>
          <w:sz w:val="22"/>
          <w:szCs w:val="22"/>
        </w:rPr>
        <w:t xml:space="preserve">Episode 1 1:9–3:22. </w:t>
        <w:tab/>
        <w:tab/>
        <w:t>Jesus and seven churches. Loyalty to Jesus and future rewards.</w:t>
        <w:br/>
        <w:t xml:space="preserve">● Episode 2 4:1–7:17. </w:t>
        <w:tab/>
        <w:tab/>
        <w:t>A sealed scroll from heaven. The Lamb, Israel and Gentiles nations.</w:t>
        <w:br/>
        <w:t xml:space="preserve">● Episode 3 8:1–11:18. </w:t>
        <w:tab/>
        <w:tab/>
        <w:t>Seven trumpet judgements. Two end-times witnesses.</w:t>
        <w:br/>
        <w:t xml:space="preserve">● Episode 4 11:19–15:4. </w:t>
        <w:tab/>
        <w:t>Overview of cosmic history from 3 BCE till the fall of ‘Babylon’.</w:t>
        <w:br/>
        <w:t xml:space="preserve">● Episode 5 15:5–19:10. </w:t>
        <w:tab/>
        <w:t>Seven plagues of God’s wrath against cosmic Babylon.</w:t>
        <w:br/>
        <w:t xml:space="preserve">● Episode 6 19:11–22:7a. </w:t>
        <w:tab/>
        <w:t>The victorious return of Jesus, his reign, and the new heaven and earth.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>Closing 22:</w:t>
      </w:r>
      <w:r>
        <w:rPr>
          <w:sz w:val="22"/>
          <w:szCs w:val="22"/>
        </w:rPr>
        <w:t>7b</w:t>
      </w:r>
      <w:r>
        <w:rPr>
          <w:sz w:val="22"/>
          <w:szCs w:val="22"/>
        </w:rPr>
        <w:t xml:space="preserve">-24. </w:t>
        <w:tab/>
        <w:tab/>
      </w:r>
      <w:r>
        <w:rPr>
          <w:sz w:val="22"/>
          <w:szCs w:val="22"/>
        </w:rPr>
        <w:t>J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ohn → 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Prophecy. 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Jesus → Angel → 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Churches </w:t>
      </w:r>
      <w:r>
        <w:rPr>
          <w:rFonts w:eastAsia="Liberation Serif" w:cs="Liberation Serif" w:ascii="Liberation Serif" w:hAnsi="Liberation Serif"/>
          <w:sz w:val="22"/>
          <w:szCs w:val="22"/>
        </w:rPr>
        <w:t xml:space="preserve">→ </w:t>
      </w:r>
      <w:r>
        <w:rPr>
          <w:rFonts w:eastAsia="Liberation Serif" w:cs="Liberation Serif" w:ascii="Liberation Serif" w:hAnsi="Liberation Serif"/>
          <w:sz w:val="22"/>
          <w:szCs w:val="22"/>
        </w:rPr>
        <w:t>Hearers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 xml:space="preserve">Popular prophesy preachers often start with 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contrived calendar </w:t>
      </w:r>
      <w:r>
        <w:rPr>
          <w:sz w:val="22"/>
          <w:szCs w:val="22"/>
        </w:rPr>
        <w:t xml:space="preserve">of the end-times </w:t>
      </w:r>
      <w:r>
        <w:rPr>
          <w:sz w:val="22"/>
          <w:szCs w:val="22"/>
        </w:rPr>
        <w:t>events</w:t>
      </w:r>
      <w:r>
        <w:rPr>
          <w:sz w:val="22"/>
          <w:szCs w:val="22"/>
        </w:rPr>
        <w:t xml:space="preserve">, then try to make Revelation </w:t>
      </w:r>
      <w:r>
        <w:rPr>
          <w:sz w:val="22"/>
          <w:szCs w:val="22"/>
        </w:rPr>
        <w:t xml:space="preserve">follow </w:t>
      </w:r>
      <w:r>
        <w:rPr>
          <w:sz w:val="22"/>
          <w:szCs w:val="22"/>
        </w:rPr>
        <w:t xml:space="preserve">that calendar, </w:t>
      </w:r>
      <w:r>
        <w:rPr>
          <w:sz w:val="22"/>
          <w:szCs w:val="22"/>
        </w:rPr>
        <w:t xml:space="preserve">forcing </w:t>
      </w:r>
      <w:r>
        <w:rPr>
          <w:sz w:val="22"/>
          <w:szCs w:val="22"/>
        </w:rPr>
        <w:t xml:space="preserve">the details fit their scheme. </w:t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bidi w:val="0"/>
        <w:jc w:val="star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The Lord willing, o</w:t>
      </w:r>
      <w:r>
        <w:rPr>
          <w:sz w:val="22"/>
          <w:szCs w:val="22"/>
        </w:rPr>
        <w:t>ur Powellhurst men’s Bible study of November 4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will deal with Revelation 11:19–13:10, </w:t>
      </w:r>
      <w:r>
        <w:rPr>
          <w:sz w:val="22"/>
          <w:szCs w:val="22"/>
        </w:rPr>
        <w:t xml:space="preserve">observing how it affirms the teaching of Jesus and of Paul that we encountered </w:t>
      </w:r>
      <w:r>
        <w:rPr>
          <w:sz w:val="22"/>
          <w:szCs w:val="22"/>
        </w:rPr>
        <w:t>over</w:t>
      </w:r>
      <w:r>
        <w:rPr>
          <w:sz w:val="22"/>
          <w:szCs w:val="22"/>
        </w:rPr>
        <w:t xml:space="preserve"> the past two months of studies, including instruction for believers who must endure end-of-days troubles, awaiting Jesus’ appearance and return.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C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CA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n.wikipedia.org/wiki/Greek_tragedy" TargetMode="External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LibreOffice/7.2.1.2$Windows_X86_64 LibreOffice_project/87b77fad49947c1441b67c559c339af8f3517e22</Application>
  <AppVersion>15.0000</AppVersion>
  <Pages>1</Pages>
  <Words>339</Words>
  <Characters>1738</Characters>
  <CharactersWithSpaces>2080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2021-10-25T13:19:07Z</dcterms:created>
  <dc:creator/>
  <dc:description/>
  <dc:language>en-US</dc:language>
  <cp:lastModifiedBy/>
  <dcterms:modified xsi:type="dcterms:W3CDTF">2021-10-27T18:06:57Z</dcterms:modified>
  <cp:revision>7</cp:revision>
  <dc:subject/>
  <dc:title/>
</cp:coreProperties>
</file>