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2086CF" w14:textId="41207FEC" w:rsidR="006E008C" w:rsidRDefault="00EC14A9">
      <w:pPr>
        <w:jc w:val="center"/>
        <w:rPr>
          <w:rFonts w:ascii="Arial" w:hAnsi="Arial"/>
          <w:b/>
          <w:bCs/>
          <w:color w:val="000000"/>
          <w:sz w:val="22"/>
          <w:szCs w:val="22"/>
        </w:rPr>
      </w:pPr>
      <w:r w:rsidRPr="00904BA2">
        <w:rPr>
          <w:rFonts w:ascii="Arial" w:hAnsi="Arial"/>
          <w:b/>
          <w:bCs/>
          <w:color w:val="000000"/>
          <w:sz w:val="22"/>
          <w:szCs w:val="22"/>
        </w:rPr>
        <w:t xml:space="preserve">INTRODUCTION TO </w:t>
      </w:r>
      <w:r w:rsidRPr="00904BA2">
        <w:rPr>
          <w:rFonts w:ascii="Arial" w:hAnsi="Arial"/>
          <w:b/>
          <w:bCs/>
          <w:color w:val="000000"/>
          <w:sz w:val="22"/>
          <w:szCs w:val="22"/>
        </w:rPr>
        <w:t>ACTS 4:23-31; 5:12-16</w:t>
      </w:r>
    </w:p>
    <w:p w14:paraId="16D85628" w14:textId="046DF2B5" w:rsidR="00904BA2" w:rsidRDefault="00904BA2">
      <w:pPr>
        <w:jc w:val="center"/>
        <w:rPr>
          <w:rFonts w:ascii="Arial" w:hAnsi="Arial"/>
          <w:b/>
          <w:bCs/>
          <w:color w:val="000000"/>
          <w:sz w:val="22"/>
          <w:szCs w:val="22"/>
        </w:rPr>
      </w:pPr>
    </w:p>
    <w:p w14:paraId="0904C9BF" w14:textId="17BC5C83" w:rsidR="00904BA2" w:rsidRPr="00904BA2" w:rsidRDefault="00904BA2">
      <w:pPr>
        <w:jc w:val="center"/>
        <w:rPr>
          <w:rFonts w:ascii="Arial" w:hAnsi="Arial"/>
          <w:b/>
          <w:bCs/>
          <w:color w:val="000000"/>
          <w:sz w:val="22"/>
          <w:szCs w:val="22"/>
        </w:rPr>
      </w:pPr>
      <w:r w:rsidRPr="00904BA2">
        <w:rPr>
          <w:rFonts w:ascii="Arial" w:hAnsi="Arial"/>
          <w:b/>
          <w:bCs/>
          <w:color w:val="000000"/>
          <w:sz w:val="22"/>
          <w:szCs w:val="22"/>
        </w:rPr>
        <w:t>ACTS 4:23-31</w:t>
      </w:r>
    </w:p>
    <w:p w14:paraId="55E067F3" w14:textId="77777777" w:rsidR="006E008C" w:rsidRPr="00904BA2" w:rsidRDefault="006E008C">
      <w:pPr>
        <w:rPr>
          <w:rFonts w:ascii="Arial" w:hAnsi="Arial"/>
          <w:b/>
          <w:bCs/>
          <w:color w:val="000000"/>
          <w:sz w:val="22"/>
          <w:szCs w:val="22"/>
        </w:rPr>
      </w:pPr>
    </w:p>
    <w:p w14:paraId="1D00AA53" w14:textId="77777777" w:rsidR="006E008C" w:rsidRPr="00904BA2" w:rsidRDefault="00EC14A9">
      <w:pPr>
        <w:rPr>
          <w:rFonts w:ascii="Arial" w:hAnsi="Arial"/>
          <w:b/>
          <w:bCs/>
          <w:color w:val="000000"/>
          <w:sz w:val="22"/>
          <w:szCs w:val="22"/>
        </w:rPr>
      </w:pPr>
      <w:r w:rsidRPr="00904BA2">
        <w:rPr>
          <w:rFonts w:ascii="Arial" w:hAnsi="Arial"/>
          <w:b/>
          <w:bCs/>
          <w:color w:val="000000"/>
          <w:sz w:val="22"/>
          <w:szCs w:val="22"/>
        </w:rPr>
        <w:t>Book context</w:t>
      </w:r>
    </w:p>
    <w:p w14:paraId="3D92EBD9" w14:textId="77777777" w:rsidR="006E008C" w:rsidRPr="00904BA2" w:rsidRDefault="006E008C">
      <w:pPr>
        <w:rPr>
          <w:rFonts w:ascii="Arial" w:hAnsi="Arial"/>
          <w:color w:val="000000"/>
          <w:sz w:val="22"/>
          <w:szCs w:val="22"/>
        </w:rPr>
      </w:pPr>
    </w:p>
    <w:p w14:paraId="486EB86D" w14:textId="77777777" w:rsidR="006E008C" w:rsidRPr="00904BA2" w:rsidRDefault="00EC14A9">
      <w:pPr>
        <w:rPr>
          <w:rFonts w:ascii="Arial" w:hAnsi="Arial"/>
          <w:color w:val="000000"/>
          <w:sz w:val="22"/>
          <w:szCs w:val="22"/>
        </w:rPr>
      </w:pPr>
      <w:r w:rsidRPr="00904BA2">
        <w:rPr>
          <w:rFonts w:ascii="Arial" w:hAnsi="Arial"/>
          <w:color w:val="000000"/>
          <w:sz w:val="22"/>
          <w:szCs w:val="22"/>
        </w:rPr>
        <w:t xml:space="preserve"> I. Jesus promises power for witness to the </w:t>
      </w:r>
      <w:proofErr w:type="spellStart"/>
      <w:r w:rsidRPr="00904BA2">
        <w:rPr>
          <w:rFonts w:ascii="Arial" w:hAnsi="Arial"/>
          <w:color w:val="000000"/>
          <w:sz w:val="22"/>
          <w:szCs w:val="22"/>
        </w:rPr>
        <w:t>nations</w:t>
      </w:r>
      <w:proofErr w:type="spellEnd"/>
      <w:r w:rsidRPr="00904BA2">
        <w:rPr>
          <w:rFonts w:ascii="Arial" w:hAnsi="Arial"/>
          <w:color w:val="000000"/>
          <w:sz w:val="22"/>
          <w:szCs w:val="22"/>
        </w:rPr>
        <w:t xml:space="preserve"> 1:1-11</w:t>
      </w:r>
    </w:p>
    <w:p w14:paraId="5AA60A35" w14:textId="77777777" w:rsidR="006E008C" w:rsidRPr="00904BA2" w:rsidRDefault="00EC14A9">
      <w:pPr>
        <w:rPr>
          <w:rFonts w:ascii="Arial" w:hAnsi="Arial"/>
          <w:color w:val="000000"/>
          <w:sz w:val="22"/>
          <w:szCs w:val="22"/>
        </w:rPr>
      </w:pPr>
      <w:r w:rsidRPr="00904BA2">
        <w:rPr>
          <w:rFonts w:ascii="Arial" w:hAnsi="Arial"/>
          <w:color w:val="000000"/>
          <w:sz w:val="22"/>
          <w:szCs w:val="22"/>
        </w:rPr>
        <w:t xml:space="preserve"> II. The apostles witness in Jerusalem &amp; Judea 1:12–6:7</w:t>
      </w:r>
    </w:p>
    <w:p w14:paraId="2EE28093" w14:textId="77777777" w:rsidR="006E008C" w:rsidRPr="00904BA2" w:rsidRDefault="00EC14A9">
      <w:pPr>
        <w:rPr>
          <w:rFonts w:ascii="Arial" w:hAnsi="Arial"/>
          <w:color w:val="000000"/>
          <w:sz w:val="22"/>
          <w:szCs w:val="22"/>
        </w:rPr>
      </w:pPr>
      <w:r w:rsidRPr="00904BA2">
        <w:rPr>
          <w:rFonts w:ascii="Arial" w:hAnsi="Arial"/>
          <w:color w:val="000000"/>
          <w:sz w:val="22"/>
          <w:szCs w:val="22"/>
        </w:rPr>
        <w:tab/>
        <w:t>A. The church in Jerusalem is planted 1:12–2:47</w:t>
      </w:r>
    </w:p>
    <w:p w14:paraId="426B61C4" w14:textId="77777777" w:rsidR="006E008C" w:rsidRPr="00904BA2" w:rsidRDefault="00EC14A9">
      <w:pPr>
        <w:rPr>
          <w:rFonts w:ascii="Arial" w:hAnsi="Arial"/>
          <w:color w:val="000000"/>
          <w:sz w:val="22"/>
          <w:szCs w:val="22"/>
        </w:rPr>
      </w:pPr>
      <w:r w:rsidRPr="00904BA2">
        <w:rPr>
          <w:rFonts w:ascii="Arial" w:hAnsi="Arial"/>
          <w:color w:val="000000"/>
          <w:sz w:val="22"/>
          <w:szCs w:val="22"/>
        </w:rPr>
        <w:tab/>
        <w:t xml:space="preserve">B. The church in Jerusalem </w:t>
      </w:r>
      <w:r w:rsidRPr="00904BA2">
        <w:rPr>
          <w:rFonts w:ascii="Arial" w:hAnsi="Arial"/>
          <w:color w:val="000000"/>
          <w:sz w:val="22"/>
          <w:szCs w:val="22"/>
        </w:rPr>
        <w:t>expands 3:1–8:3</w:t>
      </w:r>
    </w:p>
    <w:p w14:paraId="2C92784B" w14:textId="77777777" w:rsidR="006E008C" w:rsidRPr="00904BA2" w:rsidRDefault="00EC14A9">
      <w:pPr>
        <w:rPr>
          <w:rFonts w:ascii="Arial" w:hAnsi="Arial"/>
          <w:color w:val="000000"/>
          <w:sz w:val="22"/>
          <w:szCs w:val="22"/>
        </w:rPr>
      </w:pPr>
      <w:r w:rsidRPr="00904BA2">
        <w:rPr>
          <w:rFonts w:ascii="Arial" w:hAnsi="Arial"/>
          <w:color w:val="000000"/>
          <w:sz w:val="22"/>
          <w:szCs w:val="22"/>
        </w:rPr>
        <w:tab/>
      </w:r>
      <w:r w:rsidRPr="00904BA2">
        <w:rPr>
          <w:rFonts w:ascii="Arial" w:hAnsi="Arial"/>
          <w:color w:val="000000"/>
          <w:sz w:val="22"/>
          <w:szCs w:val="22"/>
        </w:rPr>
        <w:tab/>
        <w:t>1. By the apostles’ witness 3:1-4:22</w:t>
      </w:r>
    </w:p>
    <w:p w14:paraId="0A1D91CB" w14:textId="77777777" w:rsidR="006E008C" w:rsidRPr="00904BA2" w:rsidRDefault="00EC14A9">
      <w:pPr>
        <w:rPr>
          <w:rFonts w:ascii="Arial" w:hAnsi="Arial"/>
          <w:color w:val="000000"/>
          <w:sz w:val="22"/>
          <w:szCs w:val="22"/>
        </w:rPr>
      </w:pPr>
      <w:r w:rsidRPr="00904BA2">
        <w:rPr>
          <w:rFonts w:ascii="Arial" w:hAnsi="Arial"/>
          <w:color w:val="000000"/>
          <w:sz w:val="22"/>
          <w:szCs w:val="22"/>
        </w:rPr>
        <w:tab/>
      </w:r>
      <w:r w:rsidRPr="00904BA2">
        <w:rPr>
          <w:rFonts w:ascii="Arial" w:hAnsi="Arial"/>
          <w:color w:val="000000"/>
          <w:sz w:val="22"/>
          <w:szCs w:val="22"/>
        </w:rPr>
        <w:tab/>
      </w:r>
      <w:r w:rsidRPr="00904BA2">
        <w:rPr>
          <w:rFonts w:ascii="Arial" w:hAnsi="Arial"/>
          <w:color w:val="000000"/>
          <w:sz w:val="22"/>
          <w:szCs w:val="22"/>
        </w:rPr>
        <w:tab/>
        <w:t>a. Before the people 3:1-26</w:t>
      </w:r>
    </w:p>
    <w:p w14:paraId="2B6EC33B" w14:textId="77777777" w:rsidR="006E008C" w:rsidRPr="00904BA2" w:rsidRDefault="00EC14A9">
      <w:pPr>
        <w:rPr>
          <w:rFonts w:ascii="Arial" w:hAnsi="Arial"/>
          <w:color w:val="000000"/>
          <w:sz w:val="22"/>
          <w:szCs w:val="22"/>
        </w:rPr>
      </w:pPr>
      <w:r w:rsidRPr="00904BA2">
        <w:rPr>
          <w:rFonts w:ascii="Arial" w:hAnsi="Arial"/>
          <w:color w:val="000000"/>
          <w:sz w:val="22"/>
          <w:szCs w:val="22"/>
        </w:rPr>
        <w:t xml:space="preserve"> </w:t>
      </w:r>
      <w:r w:rsidRPr="00904BA2">
        <w:rPr>
          <w:rFonts w:ascii="Arial" w:hAnsi="Arial"/>
          <w:color w:val="000000"/>
          <w:sz w:val="22"/>
          <w:szCs w:val="22"/>
        </w:rPr>
        <w:tab/>
      </w:r>
      <w:r w:rsidRPr="00904BA2">
        <w:rPr>
          <w:rFonts w:ascii="Arial" w:hAnsi="Arial"/>
          <w:color w:val="000000"/>
          <w:sz w:val="22"/>
          <w:szCs w:val="22"/>
        </w:rPr>
        <w:tab/>
      </w:r>
      <w:r w:rsidRPr="00904BA2">
        <w:rPr>
          <w:rFonts w:ascii="Arial" w:hAnsi="Arial"/>
          <w:color w:val="000000"/>
          <w:sz w:val="22"/>
          <w:szCs w:val="22"/>
        </w:rPr>
        <w:tab/>
        <w:t>b. Before the authorities 4:1-22</w:t>
      </w:r>
    </w:p>
    <w:p w14:paraId="534487E6" w14:textId="77777777" w:rsidR="006E008C" w:rsidRPr="00904BA2" w:rsidRDefault="00EC14A9">
      <w:pPr>
        <w:rPr>
          <w:rFonts w:ascii="Arial" w:hAnsi="Arial"/>
          <w:color w:val="000000"/>
          <w:sz w:val="22"/>
          <w:szCs w:val="22"/>
        </w:rPr>
      </w:pPr>
      <w:r w:rsidRPr="00904BA2">
        <w:rPr>
          <w:rFonts w:ascii="Arial" w:hAnsi="Arial"/>
          <w:color w:val="000000"/>
          <w:sz w:val="22"/>
          <w:szCs w:val="22"/>
        </w:rPr>
        <w:tab/>
      </w:r>
      <w:r w:rsidRPr="00904BA2">
        <w:rPr>
          <w:rFonts w:ascii="Arial" w:hAnsi="Arial"/>
          <w:color w:val="000000"/>
          <w:sz w:val="22"/>
          <w:szCs w:val="22"/>
        </w:rPr>
        <w:tab/>
      </w:r>
      <w:r w:rsidRPr="00904BA2">
        <w:rPr>
          <w:rFonts w:ascii="Arial" w:hAnsi="Arial"/>
          <w:color w:val="000000"/>
          <w:sz w:val="22"/>
          <w:szCs w:val="22"/>
        </w:rPr>
        <w:tab/>
      </w:r>
      <w:r w:rsidRPr="00904BA2">
        <w:rPr>
          <w:rFonts w:ascii="Arial" w:hAnsi="Arial"/>
          <w:b/>
          <w:bCs/>
          <w:color w:val="000000"/>
          <w:sz w:val="22"/>
          <w:szCs w:val="22"/>
        </w:rPr>
        <w:t>c. Before the Lord 4:23-31; 5:12-16</w:t>
      </w:r>
    </w:p>
    <w:p w14:paraId="071E57C1" w14:textId="77777777" w:rsidR="006E008C" w:rsidRPr="00904BA2" w:rsidRDefault="00EC14A9">
      <w:pPr>
        <w:rPr>
          <w:rFonts w:ascii="Arial" w:hAnsi="Arial"/>
          <w:color w:val="000000"/>
          <w:sz w:val="22"/>
          <w:szCs w:val="22"/>
        </w:rPr>
      </w:pPr>
      <w:r w:rsidRPr="00904BA2">
        <w:rPr>
          <w:rFonts w:ascii="Arial" w:hAnsi="Arial"/>
          <w:color w:val="000000"/>
          <w:sz w:val="22"/>
          <w:szCs w:val="22"/>
        </w:rPr>
        <w:tab/>
      </w:r>
      <w:r w:rsidRPr="00904BA2">
        <w:rPr>
          <w:rFonts w:ascii="Arial" w:hAnsi="Arial"/>
          <w:color w:val="000000"/>
          <w:sz w:val="22"/>
          <w:szCs w:val="22"/>
        </w:rPr>
        <w:tab/>
      </w:r>
      <w:r w:rsidRPr="00904BA2">
        <w:rPr>
          <w:rFonts w:ascii="Arial" w:hAnsi="Arial"/>
          <w:color w:val="000000"/>
          <w:sz w:val="22"/>
          <w:szCs w:val="22"/>
        </w:rPr>
        <w:tab/>
        <w:t>d. Before the church 4:32-5:11</w:t>
      </w:r>
    </w:p>
    <w:p w14:paraId="32192862" w14:textId="77777777" w:rsidR="006E008C" w:rsidRPr="00904BA2" w:rsidRDefault="00EC14A9">
      <w:pPr>
        <w:rPr>
          <w:rFonts w:ascii="Arial" w:hAnsi="Arial"/>
          <w:color w:val="000000"/>
          <w:sz w:val="22"/>
          <w:szCs w:val="22"/>
        </w:rPr>
      </w:pPr>
      <w:r w:rsidRPr="00904BA2">
        <w:rPr>
          <w:rFonts w:ascii="Arial" w:hAnsi="Arial"/>
          <w:color w:val="000000"/>
          <w:sz w:val="22"/>
          <w:szCs w:val="22"/>
        </w:rPr>
        <w:tab/>
      </w:r>
      <w:r w:rsidRPr="00904BA2">
        <w:rPr>
          <w:rFonts w:ascii="Arial" w:hAnsi="Arial"/>
          <w:color w:val="000000"/>
          <w:sz w:val="22"/>
          <w:szCs w:val="22"/>
        </w:rPr>
        <w:tab/>
      </w:r>
      <w:r w:rsidRPr="00904BA2">
        <w:rPr>
          <w:rFonts w:ascii="Arial" w:hAnsi="Arial"/>
          <w:color w:val="000000"/>
          <w:sz w:val="22"/>
          <w:szCs w:val="22"/>
        </w:rPr>
        <w:tab/>
        <w:t>e. Before the high priest 5:17-42</w:t>
      </w:r>
    </w:p>
    <w:p w14:paraId="0A2F03F5" w14:textId="77777777" w:rsidR="006E008C" w:rsidRPr="00904BA2" w:rsidRDefault="00EC14A9">
      <w:pPr>
        <w:rPr>
          <w:rFonts w:ascii="Arial" w:hAnsi="Arial"/>
          <w:color w:val="000000"/>
          <w:sz w:val="22"/>
          <w:szCs w:val="22"/>
        </w:rPr>
      </w:pPr>
      <w:r w:rsidRPr="00904BA2">
        <w:rPr>
          <w:rFonts w:ascii="Arial" w:hAnsi="Arial"/>
          <w:color w:val="000000"/>
          <w:sz w:val="22"/>
          <w:szCs w:val="22"/>
        </w:rPr>
        <w:tab/>
      </w:r>
      <w:r w:rsidRPr="00904BA2">
        <w:rPr>
          <w:rFonts w:ascii="Arial" w:hAnsi="Arial"/>
          <w:color w:val="000000"/>
          <w:sz w:val="22"/>
          <w:szCs w:val="22"/>
        </w:rPr>
        <w:tab/>
        <w:t xml:space="preserve">2. By the believer’s </w:t>
      </w:r>
      <w:r w:rsidRPr="00904BA2">
        <w:rPr>
          <w:rFonts w:ascii="Arial" w:hAnsi="Arial"/>
          <w:color w:val="000000"/>
          <w:sz w:val="22"/>
          <w:szCs w:val="22"/>
        </w:rPr>
        <w:t>word 6:1–8:3</w:t>
      </w:r>
    </w:p>
    <w:p w14:paraId="48B78500" w14:textId="77777777" w:rsidR="006E008C" w:rsidRPr="00904BA2" w:rsidRDefault="006E008C">
      <w:pPr>
        <w:rPr>
          <w:rFonts w:ascii="Arial" w:hAnsi="Arial"/>
          <w:color w:val="000000"/>
          <w:sz w:val="22"/>
          <w:szCs w:val="22"/>
        </w:rPr>
      </w:pPr>
    </w:p>
    <w:p w14:paraId="43763747" w14:textId="77777777" w:rsidR="006E008C" w:rsidRPr="00904BA2" w:rsidRDefault="00EC14A9">
      <w:pPr>
        <w:rPr>
          <w:rFonts w:ascii="Arial" w:hAnsi="Arial"/>
          <w:b/>
          <w:bCs/>
          <w:color w:val="000000"/>
          <w:sz w:val="22"/>
          <w:szCs w:val="22"/>
        </w:rPr>
      </w:pPr>
      <w:r w:rsidRPr="00904BA2">
        <w:rPr>
          <w:rFonts w:ascii="Arial" w:hAnsi="Arial"/>
          <w:b/>
          <w:bCs/>
          <w:color w:val="000000"/>
          <w:sz w:val="22"/>
          <w:szCs w:val="22"/>
        </w:rPr>
        <w:t xml:space="preserve">Preceding context </w:t>
      </w:r>
    </w:p>
    <w:p w14:paraId="29337650" w14:textId="77777777" w:rsidR="006E008C" w:rsidRPr="00904BA2" w:rsidRDefault="006E008C">
      <w:pPr>
        <w:rPr>
          <w:rFonts w:ascii="Arial" w:hAnsi="Arial"/>
          <w:color w:val="000000"/>
          <w:sz w:val="22"/>
          <w:szCs w:val="22"/>
        </w:rPr>
      </w:pPr>
    </w:p>
    <w:p w14:paraId="364E9489" w14:textId="77777777" w:rsidR="006E008C" w:rsidRPr="00904BA2" w:rsidRDefault="00EC14A9">
      <w:pPr>
        <w:rPr>
          <w:rFonts w:ascii="Arial" w:hAnsi="Arial"/>
          <w:color w:val="000000"/>
          <w:sz w:val="22"/>
          <w:szCs w:val="22"/>
        </w:rPr>
      </w:pPr>
      <w:r w:rsidRPr="00904BA2">
        <w:rPr>
          <w:rFonts w:ascii="Arial" w:hAnsi="Arial"/>
          <w:color w:val="000000"/>
          <w:sz w:val="22"/>
          <w:szCs w:val="22"/>
        </w:rPr>
        <w:tab/>
        <w:t xml:space="preserve">After the Lord had healed a lame man in public, Jesus’ apostles, </w:t>
      </w:r>
      <w:proofErr w:type="gramStart"/>
      <w:r w:rsidRPr="00904BA2">
        <w:rPr>
          <w:rFonts w:ascii="Arial" w:hAnsi="Arial"/>
          <w:color w:val="000000"/>
          <w:sz w:val="22"/>
          <w:szCs w:val="22"/>
        </w:rPr>
        <w:t>Peter</w:t>
      </w:r>
      <w:proofErr w:type="gramEnd"/>
      <w:r w:rsidRPr="00904BA2">
        <w:rPr>
          <w:rFonts w:ascii="Arial" w:hAnsi="Arial"/>
          <w:color w:val="000000"/>
          <w:sz w:val="22"/>
          <w:szCs w:val="22"/>
        </w:rPr>
        <w:t xml:space="preserve"> and John, were teaching folk inside the Jerusalem temple complex. The temple police arrested them, and brought them before the Jewish Sanhedrin, or co</w:t>
      </w:r>
      <w:r w:rsidRPr="00904BA2">
        <w:rPr>
          <w:rFonts w:ascii="Arial" w:hAnsi="Arial"/>
          <w:color w:val="000000"/>
          <w:sz w:val="22"/>
          <w:szCs w:val="22"/>
        </w:rPr>
        <w:t>uncil. These officials ordered them to stop teaching about “the Name of Jesus,” threatened them, had them beaten, and then released them.</w:t>
      </w:r>
    </w:p>
    <w:p w14:paraId="7FA50B74" w14:textId="77777777" w:rsidR="006E008C" w:rsidRPr="00904BA2" w:rsidRDefault="006E008C">
      <w:pPr>
        <w:rPr>
          <w:rFonts w:ascii="Arial" w:hAnsi="Arial"/>
          <w:color w:val="000000"/>
          <w:sz w:val="22"/>
          <w:szCs w:val="22"/>
        </w:rPr>
      </w:pPr>
    </w:p>
    <w:p w14:paraId="79B5707A" w14:textId="324B5AF2" w:rsidR="006E008C" w:rsidRPr="00904BA2" w:rsidRDefault="00EC14A9">
      <w:pPr>
        <w:rPr>
          <w:rFonts w:ascii="Arial" w:hAnsi="Arial"/>
          <w:color w:val="000000"/>
          <w:sz w:val="22"/>
          <w:szCs w:val="22"/>
        </w:rPr>
      </w:pPr>
      <w:r w:rsidRPr="00904BA2">
        <w:rPr>
          <w:rFonts w:ascii="Arial" w:hAnsi="Arial"/>
          <w:color w:val="000000"/>
          <w:sz w:val="22"/>
          <w:szCs w:val="22"/>
        </w:rPr>
        <w:tab/>
      </w:r>
      <w:r w:rsidRPr="00904BA2">
        <w:rPr>
          <w:rFonts w:ascii="Arial" w:hAnsi="Arial"/>
          <w:color w:val="000000"/>
          <w:sz w:val="22"/>
          <w:szCs w:val="22"/>
          <w:vertAlign w:val="superscript"/>
        </w:rPr>
        <w:t>23</w:t>
      </w:r>
      <w:r w:rsidRPr="00904BA2">
        <w:rPr>
          <w:rFonts w:ascii="Arial" w:hAnsi="Arial"/>
          <w:color w:val="000000"/>
          <w:sz w:val="22"/>
          <w:szCs w:val="22"/>
        </w:rPr>
        <w:t xml:space="preserve"> When they had been released, they went to their own companions and reported everything that the chief priests and</w:t>
      </w:r>
      <w:r w:rsidRPr="00904BA2">
        <w:rPr>
          <w:rFonts w:ascii="Arial" w:hAnsi="Arial"/>
          <w:color w:val="000000"/>
          <w:sz w:val="22"/>
          <w:szCs w:val="22"/>
        </w:rPr>
        <w:t xml:space="preserve"> the elders had said to them. </w:t>
      </w:r>
      <w:r w:rsidRPr="00904BA2">
        <w:rPr>
          <w:rFonts w:ascii="Arial" w:hAnsi="Arial"/>
          <w:color w:val="000000"/>
          <w:sz w:val="22"/>
          <w:szCs w:val="22"/>
          <w:vertAlign w:val="superscript"/>
        </w:rPr>
        <w:t>24</w:t>
      </w:r>
      <w:r w:rsidRPr="00904BA2">
        <w:rPr>
          <w:rFonts w:ascii="Arial" w:hAnsi="Arial"/>
          <w:color w:val="000000"/>
          <w:sz w:val="22"/>
          <w:szCs w:val="22"/>
        </w:rPr>
        <w:t xml:space="preserve"> And when they heard this, they raised their voices to God with one mind and said, “Lord, it is You who made the heaven and the earth and the sea, and everything that is in them, </w:t>
      </w:r>
      <w:r w:rsidRPr="00904BA2">
        <w:rPr>
          <w:rFonts w:ascii="Arial" w:hAnsi="Arial"/>
          <w:color w:val="000000"/>
          <w:sz w:val="22"/>
          <w:szCs w:val="22"/>
          <w:vertAlign w:val="superscript"/>
        </w:rPr>
        <w:t>25</w:t>
      </w:r>
      <w:r w:rsidRPr="00904BA2">
        <w:rPr>
          <w:rFonts w:ascii="Arial" w:hAnsi="Arial"/>
          <w:color w:val="000000"/>
          <w:sz w:val="22"/>
          <w:szCs w:val="22"/>
        </w:rPr>
        <w:t xml:space="preserve"> who by the Holy Spirit, through the mouth </w:t>
      </w:r>
      <w:r w:rsidRPr="00904BA2">
        <w:rPr>
          <w:rFonts w:ascii="Arial" w:hAnsi="Arial"/>
          <w:color w:val="000000"/>
          <w:sz w:val="22"/>
          <w:szCs w:val="22"/>
        </w:rPr>
        <w:t>of our father David Your servant, said,</w:t>
      </w:r>
    </w:p>
    <w:p w14:paraId="0FECCC03" w14:textId="77777777" w:rsidR="000A2A77" w:rsidRPr="00904BA2" w:rsidRDefault="000A2A77">
      <w:pPr>
        <w:rPr>
          <w:rFonts w:ascii="Arial" w:hAnsi="Arial"/>
          <w:color w:val="000000"/>
          <w:sz w:val="22"/>
          <w:szCs w:val="22"/>
        </w:rPr>
      </w:pPr>
    </w:p>
    <w:p w14:paraId="40A8E498" w14:textId="77777777" w:rsidR="006E008C" w:rsidRPr="00904BA2" w:rsidRDefault="00EC14A9">
      <w:pPr>
        <w:ind w:left="1418"/>
        <w:rPr>
          <w:rFonts w:ascii="Arial" w:hAnsi="Arial"/>
          <w:color w:val="000000"/>
          <w:sz w:val="22"/>
          <w:szCs w:val="22"/>
        </w:rPr>
      </w:pPr>
      <w:r w:rsidRPr="00904BA2">
        <w:rPr>
          <w:rFonts w:ascii="Arial" w:hAnsi="Arial"/>
          <w:color w:val="000000"/>
          <w:sz w:val="22"/>
          <w:szCs w:val="22"/>
        </w:rPr>
        <w:t xml:space="preserve"> ‘Why were the nations insolent,</w:t>
      </w:r>
    </w:p>
    <w:p w14:paraId="2A5660D4" w14:textId="77777777" w:rsidR="006E008C" w:rsidRPr="00904BA2" w:rsidRDefault="00EC14A9">
      <w:pPr>
        <w:ind w:left="1418"/>
        <w:rPr>
          <w:rFonts w:ascii="Arial" w:hAnsi="Arial"/>
          <w:color w:val="000000"/>
          <w:sz w:val="22"/>
          <w:szCs w:val="22"/>
        </w:rPr>
      </w:pPr>
      <w:r w:rsidRPr="00904BA2">
        <w:rPr>
          <w:rFonts w:ascii="Arial" w:hAnsi="Arial"/>
          <w:color w:val="000000"/>
          <w:sz w:val="22"/>
          <w:szCs w:val="22"/>
        </w:rPr>
        <w:t xml:space="preserve"> And the peoples plotting in vain?</w:t>
      </w:r>
    </w:p>
    <w:p w14:paraId="4ECD750A" w14:textId="77777777" w:rsidR="006E008C" w:rsidRPr="00904BA2" w:rsidRDefault="00EC14A9">
      <w:pPr>
        <w:ind w:left="1418"/>
        <w:rPr>
          <w:rFonts w:ascii="Arial" w:hAnsi="Arial"/>
          <w:color w:val="000000"/>
          <w:sz w:val="22"/>
          <w:szCs w:val="22"/>
        </w:rPr>
      </w:pPr>
      <w:r w:rsidRPr="00904BA2">
        <w:rPr>
          <w:rFonts w:ascii="Arial" w:hAnsi="Arial"/>
          <w:color w:val="000000"/>
          <w:sz w:val="22"/>
          <w:szCs w:val="22"/>
          <w:vertAlign w:val="superscript"/>
        </w:rPr>
        <w:t>26</w:t>
      </w:r>
      <w:r w:rsidRPr="00904BA2">
        <w:rPr>
          <w:rFonts w:ascii="Arial" w:hAnsi="Arial"/>
          <w:color w:val="000000"/>
          <w:sz w:val="22"/>
          <w:szCs w:val="22"/>
        </w:rPr>
        <w:t xml:space="preserve"> ‘The kings of the earth took their stand,</w:t>
      </w:r>
    </w:p>
    <w:p w14:paraId="3B0FDA2C" w14:textId="77777777" w:rsidR="006E008C" w:rsidRPr="00904BA2" w:rsidRDefault="00EC14A9">
      <w:pPr>
        <w:ind w:left="1418"/>
        <w:rPr>
          <w:rFonts w:ascii="Arial" w:hAnsi="Arial"/>
          <w:color w:val="000000"/>
          <w:sz w:val="22"/>
          <w:szCs w:val="22"/>
        </w:rPr>
      </w:pPr>
      <w:r w:rsidRPr="00904BA2">
        <w:rPr>
          <w:rFonts w:ascii="Arial" w:hAnsi="Arial"/>
          <w:color w:val="000000"/>
          <w:sz w:val="22"/>
          <w:szCs w:val="22"/>
        </w:rPr>
        <w:t xml:space="preserve"> And the rulers were </w:t>
      </w:r>
      <w:proofErr w:type="gramStart"/>
      <w:r w:rsidRPr="00904BA2">
        <w:rPr>
          <w:rFonts w:ascii="Arial" w:hAnsi="Arial"/>
          <w:color w:val="000000"/>
          <w:sz w:val="22"/>
          <w:szCs w:val="22"/>
        </w:rPr>
        <w:t>gathered together</w:t>
      </w:r>
      <w:proofErr w:type="gramEnd"/>
    </w:p>
    <w:p w14:paraId="6A31A625" w14:textId="77777777" w:rsidR="006E008C" w:rsidRPr="00904BA2" w:rsidRDefault="00EC14A9">
      <w:pPr>
        <w:ind w:left="1418"/>
        <w:rPr>
          <w:rFonts w:ascii="Arial" w:hAnsi="Arial"/>
          <w:color w:val="000000"/>
          <w:sz w:val="22"/>
          <w:szCs w:val="22"/>
        </w:rPr>
      </w:pPr>
      <w:r w:rsidRPr="00904BA2">
        <w:rPr>
          <w:rFonts w:ascii="Arial" w:hAnsi="Arial"/>
          <w:color w:val="000000"/>
          <w:sz w:val="22"/>
          <w:szCs w:val="22"/>
        </w:rPr>
        <w:t xml:space="preserve"> Against the Lord and against His Christ.’ </w:t>
      </w:r>
    </w:p>
    <w:p w14:paraId="0DBFC352" w14:textId="77777777" w:rsidR="006E008C" w:rsidRPr="00904BA2" w:rsidRDefault="006E008C">
      <w:pPr>
        <w:rPr>
          <w:rFonts w:ascii="Arial" w:hAnsi="Arial"/>
          <w:color w:val="000000"/>
          <w:sz w:val="22"/>
          <w:szCs w:val="22"/>
        </w:rPr>
      </w:pPr>
    </w:p>
    <w:p w14:paraId="10B4C728" w14:textId="77777777" w:rsidR="006E008C" w:rsidRPr="00904BA2" w:rsidRDefault="00EC14A9">
      <w:pPr>
        <w:rPr>
          <w:rFonts w:ascii="Arial" w:hAnsi="Arial"/>
          <w:b/>
          <w:bCs/>
          <w:color w:val="000000"/>
          <w:sz w:val="22"/>
          <w:szCs w:val="22"/>
        </w:rPr>
      </w:pPr>
      <w:r w:rsidRPr="00904BA2">
        <w:rPr>
          <w:rFonts w:ascii="Arial" w:hAnsi="Arial"/>
          <w:b/>
          <w:bCs/>
          <w:color w:val="000000"/>
          <w:sz w:val="22"/>
          <w:szCs w:val="22"/>
        </w:rPr>
        <w:t>Immediate Outline</w:t>
      </w:r>
    </w:p>
    <w:p w14:paraId="0248FD03" w14:textId="77777777" w:rsidR="006E008C" w:rsidRPr="00904BA2" w:rsidRDefault="006E008C">
      <w:pPr>
        <w:rPr>
          <w:rFonts w:ascii="Arial" w:hAnsi="Arial"/>
          <w:color w:val="000000"/>
          <w:sz w:val="22"/>
          <w:szCs w:val="22"/>
        </w:rPr>
      </w:pPr>
    </w:p>
    <w:p w14:paraId="526BAD72" w14:textId="751A730F" w:rsidR="006E008C" w:rsidRPr="00904BA2" w:rsidRDefault="00EC14A9" w:rsidP="00904BA2">
      <w:pPr>
        <w:rPr>
          <w:rFonts w:ascii="Arial" w:hAnsi="Arial"/>
          <w:color w:val="000000"/>
          <w:sz w:val="22"/>
          <w:szCs w:val="22"/>
        </w:rPr>
      </w:pPr>
      <w:r w:rsidRPr="00904BA2">
        <w:rPr>
          <w:rFonts w:ascii="Arial" w:hAnsi="Arial"/>
          <w:color w:val="000000"/>
          <w:sz w:val="22"/>
          <w:szCs w:val="22"/>
          <w:u w:val="single"/>
        </w:rPr>
        <w:t>The apostles react to official abuse</w:t>
      </w:r>
      <w:r w:rsidRPr="00904BA2">
        <w:rPr>
          <w:rFonts w:ascii="Arial" w:hAnsi="Arial"/>
          <w:color w:val="000000"/>
          <w:sz w:val="22"/>
          <w:szCs w:val="22"/>
        </w:rPr>
        <w:t xml:space="preserve"> 4:23</w:t>
      </w:r>
    </w:p>
    <w:p w14:paraId="07E9D3A5" w14:textId="77777777" w:rsidR="006E008C" w:rsidRPr="00904BA2" w:rsidRDefault="00EC14A9">
      <w:pPr>
        <w:rPr>
          <w:rFonts w:ascii="Arial" w:hAnsi="Arial"/>
          <w:color w:val="000000"/>
          <w:sz w:val="22"/>
          <w:szCs w:val="22"/>
        </w:rPr>
      </w:pPr>
      <w:r w:rsidRPr="00904BA2">
        <w:rPr>
          <w:rFonts w:ascii="Arial" w:hAnsi="Arial"/>
          <w:color w:val="000000"/>
          <w:sz w:val="22"/>
          <w:szCs w:val="22"/>
        </w:rPr>
        <w:t>1. They report to the others</w:t>
      </w:r>
    </w:p>
    <w:p w14:paraId="4C88A44A" w14:textId="12BD011C" w:rsidR="006E008C" w:rsidRPr="00904BA2" w:rsidRDefault="00EC14A9" w:rsidP="00904BA2">
      <w:pPr>
        <w:rPr>
          <w:rFonts w:ascii="Arial" w:hAnsi="Arial"/>
          <w:color w:val="000000"/>
          <w:sz w:val="22"/>
          <w:szCs w:val="22"/>
        </w:rPr>
      </w:pPr>
      <w:r w:rsidRPr="00904BA2">
        <w:rPr>
          <w:rFonts w:ascii="Arial" w:hAnsi="Arial"/>
          <w:color w:val="000000"/>
          <w:sz w:val="22"/>
          <w:szCs w:val="22"/>
        </w:rPr>
        <w:t>2. They pray to God 4:24</w:t>
      </w:r>
    </w:p>
    <w:p w14:paraId="31138BB1" w14:textId="77777777" w:rsidR="006E008C" w:rsidRPr="00904BA2" w:rsidRDefault="00EC14A9">
      <w:pPr>
        <w:rPr>
          <w:rFonts w:ascii="Arial" w:hAnsi="Arial"/>
          <w:color w:val="000000"/>
          <w:sz w:val="22"/>
          <w:szCs w:val="22"/>
        </w:rPr>
      </w:pPr>
      <w:r w:rsidRPr="00904BA2">
        <w:rPr>
          <w:rFonts w:ascii="Arial" w:hAnsi="Arial"/>
          <w:color w:val="000000"/>
          <w:sz w:val="22"/>
          <w:szCs w:val="22"/>
        </w:rPr>
        <w:tab/>
        <w:t>a. In agreement</w:t>
      </w:r>
    </w:p>
    <w:p w14:paraId="79BFCEF5" w14:textId="77E04FFB" w:rsidR="006E008C" w:rsidRPr="00904BA2" w:rsidRDefault="00EC14A9" w:rsidP="00904BA2">
      <w:pPr>
        <w:rPr>
          <w:rFonts w:ascii="Arial" w:hAnsi="Arial"/>
          <w:color w:val="000000"/>
          <w:sz w:val="22"/>
          <w:szCs w:val="22"/>
        </w:rPr>
      </w:pPr>
      <w:r w:rsidRPr="00904BA2">
        <w:rPr>
          <w:rFonts w:ascii="Arial" w:hAnsi="Arial"/>
          <w:color w:val="000000"/>
          <w:sz w:val="22"/>
          <w:szCs w:val="22"/>
        </w:rPr>
        <w:tab/>
        <w:t>b. Citing Scripture</w:t>
      </w:r>
    </w:p>
    <w:p w14:paraId="4E737E12" w14:textId="77777777" w:rsidR="006E008C" w:rsidRPr="00904BA2" w:rsidRDefault="00EC14A9">
      <w:pPr>
        <w:rPr>
          <w:rFonts w:ascii="Arial" w:hAnsi="Arial"/>
          <w:color w:val="000000"/>
          <w:sz w:val="22"/>
          <w:szCs w:val="22"/>
        </w:rPr>
      </w:pPr>
      <w:r w:rsidRPr="00904BA2">
        <w:rPr>
          <w:rFonts w:ascii="Arial" w:hAnsi="Arial"/>
          <w:color w:val="000000"/>
          <w:sz w:val="22"/>
          <w:szCs w:val="22"/>
        </w:rPr>
        <w:tab/>
      </w:r>
      <w:r w:rsidRPr="00904BA2">
        <w:rPr>
          <w:rFonts w:ascii="Arial" w:hAnsi="Arial"/>
          <w:color w:val="000000"/>
          <w:sz w:val="22"/>
          <w:szCs w:val="22"/>
        </w:rPr>
        <w:tab/>
        <w:t>1) Acknowledge the Creator</w:t>
      </w:r>
    </w:p>
    <w:p w14:paraId="3FB85620" w14:textId="77777777" w:rsidR="006E008C" w:rsidRPr="00904BA2" w:rsidRDefault="00EC14A9">
      <w:pPr>
        <w:rPr>
          <w:rFonts w:ascii="Arial" w:hAnsi="Arial"/>
          <w:color w:val="000000"/>
          <w:sz w:val="22"/>
          <w:szCs w:val="22"/>
        </w:rPr>
      </w:pPr>
      <w:r w:rsidRPr="00904BA2">
        <w:rPr>
          <w:rFonts w:ascii="Arial" w:hAnsi="Arial"/>
          <w:color w:val="000000"/>
          <w:sz w:val="22"/>
          <w:szCs w:val="22"/>
        </w:rPr>
        <w:tab/>
      </w:r>
      <w:r w:rsidRPr="00904BA2">
        <w:rPr>
          <w:rFonts w:ascii="Arial" w:hAnsi="Arial"/>
          <w:color w:val="000000"/>
          <w:sz w:val="22"/>
          <w:szCs w:val="22"/>
        </w:rPr>
        <w:tab/>
        <w:t>2) Believe inspired Scripture 4:25</w:t>
      </w:r>
    </w:p>
    <w:p w14:paraId="1DCCDE72" w14:textId="77777777" w:rsidR="006E008C" w:rsidRPr="00904BA2" w:rsidRDefault="00EC14A9">
      <w:pPr>
        <w:rPr>
          <w:rFonts w:ascii="Arial" w:hAnsi="Arial"/>
          <w:color w:val="000000"/>
          <w:sz w:val="22"/>
          <w:szCs w:val="22"/>
        </w:rPr>
      </w:pPr>
      <w:r w:rsidRPr="00904BA2">
        <w:rPr>
          <w:rFonts w:ascii="Arial" w:hAnsi="Arial"/>
          <w:color w:val="000000"/>
          <w:sz w:val="22"/>
          <w:szCs w:val="22"/>
        </w:rPr>
        <w:tab/>
      </w:r>
      <w:r w:rsidRPr="00904BA2">
        <w:rPr>
          <w:rFonts w:ascii="Arial" w:hAnsi="Arial"/>
          <w:color w:val="000000"/>
          <w:sz w:val="22"/>
          <w:szCs w:val="22"/>
        </w:rPr>
        <w:tab/>
        <w:t>3) Quote content</w:t>
      </w:r>
    </w:p>
    <w:p w14:paraId="577E8691" w14:textId="77777777" w:rsidR="006E008C" w:rsidRPr="00904BA2" w:rsidRDefault="00EC14A9">
      <w:pPr>
        <w:rPr>
          <w:rFonts w:ascii="Arial" w:hAnsi="Arial"/>
          <w:color w:val="000000"/>
          <w:sz w:val="22"/>
          <w:szCs w:val="22"/>
        </w:rPr>
      </w:pPr>
      <w:r w:rsidRPr="00904BA2">
        <w:rPr>
          <w:rFonts w:ascii="Arial" w:hAnsi="Arial"/>
          <w:color w:val="000000"/>
          <w:sz w:val="22"/>
          <w:szCs w:val="22"/>
        </w:rPr>
        <w:tab/>
      </w:r>
      <w:r w:rsidRPr="00904BA2">
        <w:rPr>
          <w:rFonts w:ascii="Arial" w:hAnsi="Arial"/>
          <w:color w:val="000000"/>
          <w:sz w:val="22"/>
          <w:szCs w:val="22"/>
        </w:rPr>
        <w:tab/>
        <w:t>4) Infer application</w:t>
      </w:r>
    </w:p>
    <w:p w14:paraId="2EFEA757" w14:textId="77777777" w:rsidR="006E008C" w:rsidRPr="00904BA2" w:rsidRDefault="00EC14A9">
      <w:pPr>
        <w:rPr>
          <w:rFonts w:ascii="Arial" w:hAnsi="Arial"/>
          <w:color w:val="000000"/>
          <w:sz w:val="22"/>
          <w:szCs w:val="22"/>
        </w:rPr>
      </w:pPr>
      <w:r w:rsidRPr="00904BA2">
        <w:rPr>
          <w:rFonts w:ascii="Arial" w:hAnsi="Arial"/>
          <w:color w:val="000000"/>
          <w:sz w:val="22"/>
          <w:szCs w:val="22"/>
        </w:rPr>
        <w:tab/>
      </w:r>
      <w:r w:rsidRPr="00904BA2">
        <w:rPr>
          <w:rFonts w:ascii="Arial" w:hAnsi="Arial"/>
          <w:color w:val="000000"/>
          <w:sz w:val="22"/>
          <w:szCs w:val="22"/>
        </w:rPr>
        <w:tab/>
      </w:r>
      <w:r w:rsidRPr="00904BA2">
        <w:rPr>
          <w:rFonts w:ascii="Arial" w:hAnsi="Arial"/>
          <w:color w:val="000000"/>
          <w:sz w:val="22"/>
          <w:szCs w:val="22"/>
        </w:rPr>
        <w:tab/>
        <w:t>a) Men</w:t>
      </w:r>
      <w:r w:rsidRPr="00904BA2">
        <w:rPr>
          <w:rFonts w:ascii="Arial" w:hAnsi="Arial"/>
          <w:color w:val="000000"/>
          <w:sz w:val="22"/>
          <w:szCs w:val="22"/>
        </w:rPr>
        <w:t>tion enemies 4:26</w:t>
      </w:r>
    </w:p>
    <w:p w14:paraId="7A668620" w14:textId="77777777" w:rsidR="006E008C" w:rsidRPr="00904BA2" w:rsidRDefault="00EC14A9">
      <w:pPr>
        <w:rPr>
          <w:rFonts w:ascii="Arial" w:hAnsi="Arial"/>
          <w:color w:val="000000"/>
          <w:sz w:val="22"/>
          <w:szCs w:val="22"/>
        </w:rPr>
      </w:pPr>
      <w:r w:rsidRPr="00904BA2">
        <w:rPr>
          <w:rFonts w:ascii="Arial" w:hAnsi="Arial"/>
          <w:color w:val="000000"/>
          <w:sz w:val="22"/>
          <w:szCs w:val="22"/>
        </w:rPr>
        <w:tab/>
      </w:r>
      <w:r w:rsidRPr="00904BA2">
        <w:rPr>
          <w:rFonts w:ascii="Arial" w:hAnsi="Arial"/>
          <w:color w:val="000000"/>
          <w:sz w:val="22"/>
          <w:szCs w:val="22"/>
        </w:rPr>
        <w:tab/>
      </w:r>
      <w:r w:rsidRPr="00904BA2">
        <w:rPr>
          <w:rFonts w:ascii="Arial" w:hAnsi="Arial"/>
          <w:color w:val="000000"/>
          <w:sz w:val="22"/>
          <w:szCs w:val="22"/>
        </w:rPr>
        <w:tab/>
        <w:t>b) Exalt Jesus 4:26-28</w:t>
      </w:r>
    </w:p>
    <w:p w14:paraId="580AA498" w14:textId="77777777" w:rsidR="006E008C" w:rsidRPr="00904BA2" w:rsidRDefault="00EC14A9">
      <w:pPr>
        <w:rPr>
          <w:rFonts w:ascii="Arial" w:hAnsi="Arial"/>
          <w:color w:val="000000"/>
          <w:sz w:val="22"/>
          <w:szCs w:val="22"/>
        </w:rPr>
      </w:pPr>
      <w:r w:rsidRPr="00904BA2">
        <w:rPr>
          <w:rFonts w:ascii="Arial" w:hAnsi="Arial"/>
          <w:color w:val="000000"/>
          <w:sz w:val="22"/>
          <w:szCs w:val="22"/>
        </w:rPr>
        <w:lastRenderedPageBreak/>
        <w:tab/>
        <w:t>Anti-</w:t>
      </w:r>
      <w:proofErr w:type="spellStart"/>
      <w:r w:rsidRPr="00904BA2">
        <w:rPr>
          <w:rFonts w:ascii="Arial" w:hAnsi="Arial"/>
          <w:color w:val="000000"/>
          <w:sz w:val="22"/>
          <w:szCs w:val="22"/>
        </w:rPr>
        <w:t>christian</w:t>
      </w:r>
      <w:proofErr w:type="spellEnd"/>
      <w:r w:rsidRPr="00904BA2">
        <w:rPr>
          <w:rFonts w:ascii="Arial" w:hAnsi="Arial"/>
          <w:color w:val="000000"/>
          <w:sz w:val="22"/>
          <w:szCs w:val="22"/>
        </w:rPr>
        <w:t xml:space="preserve"> scoffers accuse Peter (or Luke) of misinterpreting Psalm 2, asserting that nations = peoples = Gentiles, because they occur in poetic parallel.</w:t>
      </w:r>
    </w:p>
    <w:p w14:paraId="2B592D31" w14:textId="77777777" w:rsidR="006E008C" w:rsidRPr="00904BA2" w:rsidRDefault="006E008C">
      <w:pPr>
        <w:rPr>
          <w:rFonts w:ascii="Arial" w:hAnsi="Arial"/>
          <w:color w:val="000000"/>
          <w:sz w:val="22"/>
          <w:szCs w:val="22"/>
        </w:rPr>
      </w:pPr>
    </w:p>
    <w:p w14:paraId="17277FB4" w14:textId="77777777" w:rsidR="006E008C" w:rsidRPr="00904BA2" w:rsidRDefault="00EC14A9">
      <w:pPr>
        <w:ind w:left="709"/>
        <w:rPr>
          <w:rFonts w:ascii="Arial" w:hAnsi="Arial"/>
          <w:color w:val="000000"/>
          <w:sz w:val="22"/>
          <w:szCs w:val="22"/>
        </w:rPr>
      </w:pPr>
      <w:r w:rsidRPr="00904BA2">
        <w:rPr>
          <w:rFonts w:ascii="Arial" w:hAnsi="Arial"/>
          <w:color w:val="000000"/>
          <w:sz w:val="22"/>
          <w:szCs w:val="22"/>
        </w:rPr>
        <w:t xml:space="preserve">Why were the </w:t>
      </w:r>
      <w:r w:rsidRPr="00904BA2">
        <w:rPr>
          <w:rFonts w:ascii="Arial" w:hAnsi="Arial"/>
          <w:b/>
          <w:bCs/>
          <w:color w:val="000000"/>
          <w:sz w:val="22"/>
          <w:szCs w:val="22"/>
        </w:rPr>
        <w:t>nations</w:t>
      </w:r>
      <w:r w:rsidRPr="00904BA2">
        <w:rPr>
          <w:rFonts w:ascii="Arial" w:hAnsi="Arial"/>
          <w:color w:val="000000"/>
          <w:sz w:val="22"/>
          <w:szCs w:val="22"/>
        </w:rPr>
        <w:t xml:space="preserve"> </w:t>
      </w:r>
      <w:proofErr w:type="gramStart"/>
      <w:r w:rsidRPr="00904BA2">
        <w:rPr>
          <w:rFonts w:ascii="Arial" w:hAnsi="Arial"/>
          <w:color w:val="000000"/>
          <w:sz w:val="22"/>
          <w:szCs w:val="22"/>
        </w:rPr>
        <w:t>insolent,</w:t>
      </w:r>
      <w:proofErr w:type="gramEnd"/>
    </w:p>
    <w:p w14:paraId="615ADA21" w14:textId="77777777" w:rsidR="006E008C" w:rsidRPr="00904BA2" w:rsidRDefault="00EC14A9">
      <w:pPr>
        <w:ind w:left="709"/>
        <w:rPr>
          <w:rFonts w:ascii="Arial" w:hAnsi="Arial"/>
          <w:color w:val="000000"/>
          <w:sz w:val="22"/>
          <w:szCs w:val="22"/>
        </w:rPr>
      </w:pPr>
      <w:r w:rsidRPr="00904BA2">
        <w:rPr>
          <w:rFonts w:ascii="Arial" w:hAnsi="Arial"/>
          <w:color w:val="000000"/>
          <w:sz w:val="22"/>
          <w:szCs w:val="22"/>
        </w:rPr>
        <w:t xml:space="preserve"> </w:t>
      </w:r>
      <w:r w:rsidRPr="00904BA2">
        <w:rPr>
          <w:rFonts w:ascii="Arial" w:hAnsi="Arial"/>
          <w:color w:val="000000"/>
          <w:sz w:val="22"/>
          <w:szCs w:val="22"/>
        </w:rPr>
        <w:t xml:space="preserve">And the peoples </w:t>
      </w:r>
      <w:r w:rsidRPr="00904BA2">
        <w:rPr>
          <w:rFonts w:ascii="Arial" w:hAnsi="Arial"/>
          <w:b/>
          <w:bCs/>
          <w:color w:val="000000"/>
          <w:sz w:val="22"/>
          <w:szCs w:val="22"/>
        </w:rPr>
        <w:t>plotting</w:t>
      </w:r>
      <w:r w:rsidRPr="00904BA2">
        <w:rPr>
          <w:rFonts w:ascii="Arial" w:hAnsi="Arial"/>
          <w:color w:val="000000"/>
          <w:sz w:val="22"/>
          <w:szCs w:val="22"/>
        </w:rPr>
        <w:t xml:space="preserve"> in vain?</w:t>
      </w:r>
    </w:p>
    <w:p w14:paraId="756F179A" w14:textId="77777777" w:rsidR="006E008C" w:rsidRPr="00904BA2" w:rsidRDefault="006E008C">
      <w:pPr>
        <w:ind w:left="709"/>
        <w:rPr>
          <w:rFonts w:ascii="Arial" w:hAnsi="Arial"/>
          <w:color w:val="000000"/>
          <w:sz w:val="22"/>
          <w:szCs w:val="22"/>
        </w:rPr>
      </w:pPr>
    </w:p>
    <w:p w14:paraId="41E95333" w14:textId="77777777" w:rsidR="006E008C" w:rsidRPr="00904BA2" w:rsidRDefault="00EC14A9">
      <w:pPr>
        <w:rPr>
          <w:rFonts w:ascii="Arial" w:hAnsi="Arial"/>
          <w:color w:val="000000"/>
          <w:sz w:val="22"/>
          <w:szCs w:val="22"/>
        </w:rPr>
      </w:pPr>
      <w:r w:rsidRPr="00904BA2">
        <w:rPr>
          <w:rFonts w:ascii="Arial" w:hAnsi="Arial"/>
          <w:color w:val="000000"/>
          <w:sz w:val="22"/>
          <w:szCs w:val="22"/>
        </w:rPr>
        <w:tab/>
        <w:t>However, although the word for ‘nation’ (</w:t>
      </w:r>
      <w:r w:rsidRPr="00904BA2">
        <w:rPr>
          <w:rFonts w:ascii="Arial" w:hAnsi="Arial"/>
          <w:i/>
          <w:iCs/>
          <w:color w:val="000000"/>
          <w:sz w:val="22"/>
          <w:szCs w:val="22"/>
        </w:rPr>
        <w:t>goy</w:t>
      </w:r>
      <w:r w:rsidRPr="00904BA2">
        <w:rPr>
          <w:rFonts w:ascii="Arial" w:hAnsi="Arial"/>
          <w:color w:val="000000"/>
          <w:sz w:val="22"/>
          <w:szCs w:val="22"/>
        </w:rPr>
        <w:t>) usually refers to Gentiles, the word for ‘people’ (</w:t>
      </w:r>
      <w:r w:rsidRPr="00904BA2">
        <w:rPr>
          <w:rFonts w:ascii="Arial" w:hAnsi="Arial"/>
          <w:i/>
          <w:iCs/>
          <w:color w:val="000000"/>
          <w:sz w:val="22"/>
          <w:szCs w:val="22"/>
        </w:rPr>
        <w:t>am</w:t>
      </w:r>
      <w:r w:rsidRPr="00904BA2">
        <w:rPr>
          <w:rFonts w:ascii="Arial" w:hAnsi="Arial"/>
          <w:color w:val="000000"/>
          <w:sz w:val="22"/>
          <w:szCs w:val="22"/>
        </w:rPr>
        <w:t>) often refers to Israel in the Hebrew Bible. Thus, Peter quite legitimately makes the following contrasts:</w:t>
      </w:r>
    </w:p>
    <w:p w14:paraId="2F29A6DE" w14:textId="77777777" w:rsidR="006E008C" w:rsidRPr="00904BA2" w:rsidRDefault="006E008C">
      <w:pPr>
        <w:rPr>
          <w:rFonts w:ascii="Arial" w:hAnsi="Arial"/>
          <w:color w:val="000000"/>
          <w:sz w:val="22"/>
          <w:szCs w:val="22"/>
        </w:rPr>
      </w:pPr>
    </w:p>
    <w:p w14:paraId="6BF3563B" w14:textId="77777777" w:rsidR="006E008C" w:rsidRPr="00904BA2" w:rsidRDefault="00EC14A9">
      <w:pPr>
        <w:rPr>
          <w:rFonts w:ascii="Arial" w:hAnsi="Arial"/>
          <w:color w:val="000000"/>
          <w:sz w:val="22"/>
          <w:szCs w:val="22"/>
        </w:rPr>
      </w:pPr>
      <w:r w:rsidRPr="00904BA2">
        <w:rPr>
          <w:rFonts w:ascii="Arial" w:hAnsi="Arial"/>
          <w:color w:val="000000"/>
          <w:sz w:val="22"/>
          <w:szCs w:val="22"/>
        </w:rPr>
        <w:tab/>
      </w:r>
      <w:r w:rsidRPr="00904BA2">
        <w:rPr>
          <w:rFonts w:ascii="Arial" w:hAnsi="Arial"/>
          <w:b/>
          <w:bCs/>
          <w:color w:val="000000"/>
          <w:sz w:val="22"/>
          <w:szCs w:val="22"/>
        </w:rPr>
        <w:t>Pagans</w:t>
      </w:r>
      <w:r w:rsidRPr="00904BA2">
        <w:rPr>
          <w:rFonts w:ascii="Arial" w:hAnsi="Arial"/>
          <w:b/>
          <w:bCs/>
          <w:color w:val="000000"/>
          <w:sz w:val="22"/>
          <w:szCs w:val="22"/>
        </w:rPr>
        <w:tab/>
      </w:r>
      <w:r w:rsidRPr="00904BA2">
        <w:rPr>
          <w:rFonts w:ascii="Arial" w:hAnsi="Arial"/>
          <w:b/>
          <w:bCs/>
          <w:color w:val="000000"/>
          <w:sz w:val="22"/>
          <w:szCs w:val="22"/>
        </w:rPr>
        <w:tab/>
      </w:r>
      <w:r w:rsidRPr="00904BA2">
        <w:rPr>
          <w:rFonts w:ascii="Arial" w:hAnsi="Arial"/>
          <w:b/>
          <w:bCs/>
          <w:color w:val="000000"/>
          <w:sz w:val="22"/>
          <w:szCs w:val="22"/>
        </w:rPr>
        <w:tab/>
        <w:t>Is</w:t>
      </w:r>
      <w:r w:rsidRPr="00904BA2">
        <w:rPr>
          <w:rFonts w:ascii="Arial" w:hAnsi="Arial"/>
          <w:b/>
          <w:bCs/>
          <w:color w:val="000000"/>
          <w:sz w:val="22"/>
          <w:szCs w:val="22"/>
        </w:rPr>
        <w:t>raelites</w:t>
      </w:r>
    </w:p>
    <w:p w14:paraId="71400F7D" w14:textId="77777777" w:rsidR="006E008C" w:rsidRPr="00904BA2" w:rsidRDefault="00EC14A9">
      <w:pPr>
        <w:rPr>
          <w:rFonts w:ascii="Arial" w:hAnsi="Arial"/>
          <w:color w:val="000000"/>
          <w:sz w:val="22"/>
          <w:szCs w:val="22"/>
        </w:rPr>
      </w:pPr>
      <w:r w:rsidRPr="00904BA2">
        <w:rPr>
          <w:rFonts w:ascii="Arial" w:hAnsi="Arial"/>
          <w:color w:val="000000"/>
          <w:sz w:val="22"/>
          <w:szCs w:val="22"/>
        </w:rPr>
        <w:tab/>
        <w:t>nations (</w:t>
      </w:r>
      <w:r w:rsidRPr="00904BA2">
        <w:rPr>
          <w:rFonts w:ascii="Arial" w:hAnsi="Arial"/>
          <w:i/>
          <w:iCs/>
          <w:color w:val="000000"/>
          <w:sz w:val="22"/>
          <w:szCs w:val="22"/>
        </w:rPr>
        <w:t>goyim</w:t>
      </w:r>
      <w:r w:rsidRPr="00904BA2">
        <w:rPr>
          <w:rFonts w:ascii="Arial" w:hAnsi="Arial"/>
          <w:color w:val="000000"/>
          <w:sz w:val="22"/>
          <w:szCs w:val="22"/>
        </w:rPr>
        <w:t xml:space="preserve">) </w:t>
      </w:r>
      <w:r w:rsidRPr="00904BA2">
        <w:rPr>
          <w:rFonts w:ascii="Arial" w:hAnsi="Arial"/>
          <w:color w:val="000000"/>
          <w:sz w:val="22"/>
          <w:szCs w:val="22"/>
        </w:rPr>
        <w:tab/>
      </w:r>
      <w:r w:rsidRPr="00904BA2">
        <w:rPr>
          <w:rFonts w:ascii="Arial" w:hAnsi="Arial"/>
          <w:color w:val="000000"/>
          <w:sz w:val="22"/>
          <w:szCs w:val="22"/>
        </w:rPr>
        <w:tab/>
        <w:t>peoples (</w:t>
      </w:r>
      <w:proofErr w:type="spellStart"/>
      <w:r w:rsidRPr="00904BA2">
        <w:rPr>
          <w:rFonts w:ascii="Arial" w:hAnsi="Arial"/>
          <w:i/>
          <w:iCs/>
          <w:color w:val="000000"/>
          <w:sz w:val="22"/>
          <w:szCs w:val="22"/>
        </w:rPr>
        <w:t>amim</w:t>
      </w:r>
      <w:proofErr w:type="spellEnd"/>
      <w:r w:rsidRPr="00904BA2">
        <w:rPr>
          <w:rFonts w:ascii="Arial" w:hAnsi="Arial"/>
          <w:color w:val="000000"/>
          <w:sz w:val="22"/>
          <w:szCs w:val="22"/>
        </w:rPr>
        <w:t>) 25</w:t>
      </w:r>
      <w:r w:rsidRPr="00904BA2">
        <w:rPr>
          <w:rFonts w:ascii="Arial" w:hAnsi="Arial"/>
          <w:color w:val="000000"/>
          <w:sz w:val="22"/>
          <w:szCs w:val="22"/>
        </w:rPr>
        <w:tab/>
      </w:r>
    </w:p>
    <w:p w14:paraId="419F2A91" w14:textId="77777777" w:rsidR="006E008C" w:rsidRPr="00904BA2" w:rsidRDefault="00EC14A9">
      <w:pPr>
        <w:rPr>
          <w:rFonts w:ascii="Arial" w:hAnsi="Arial"/>
          <w:color w:val="000000"/>
          <w:sz w:val="22"/>
          <w:szCs w:val="22"/>
        </w:rPr>
      </w:pPr>
      <w:r w:rsidRPr="00904BA2">
        <w:rPr>
          <w:rFonts w:ascii="Arial" w:hAnsi="Arial"/>
          <w:color w:val="000000"/>
          <w:sz w:val="22"/>
          <w:szCs w:val="22"/>
        </w:rPr>
        <w:tab/>
        <w:t>Pilate</w:t>
      </w:r>
      <w:r w:rsidRPr="00904BA2">
        <w:rPr>
          <w:rFonts w:ascii="Arial" w:hAnsi="Arial"/>
          <w:color w:val="000000"/>
          <w:sz w:val="22"/>
          <w:szCs w:val="22"/>
        </w:rPr>
        <w:tab/>
      </w:r>
      <w:r w:rsidRPr="00904BA2">
        <w:rPr>
          <w:rFonts w:ascii="Arial" w:hAnsi="Arial"/>
          <w:color w:val="000000"/>
          <w:sz w:val="22"/>
          <w:szCs w:val="22"/>
        </w:rPr>
        <w:tab/>
      </w:r>
      <w:r w:rsidRPr="00904BA2">
        <w:rPr>
          <w:rFonts w:ascii="Arial" w:hAnsi="Arial"/>
          <w:color w:val="000000"/>
          <w:sz w:val="22"/>
          <w:szCs w:val="22"/>
        </w:rPr>
        <w:tab/>
      </w:r>
      <w:r w:rsidRPr="00904BA2">
        <w:rPr>
          <w:rFonts w:ascii="Arial" w:hAnsi="Arial"/>
          <w:color w:val="000000"/>
          <w:sz w:val="22"/>
          <w:szCs w:val="22"/>
        </w:rPr>
        <w:tab/>
        <w:t>Herod 27</w:t>
      </w:r>
    </w:p>
    <w:p w14:paraId="1230D5C5" w14:textId="77777777" w:rsidR="006E008C" w:rsidRPr="00904BA2" w:rsidRDefault="00EC14A9">
      <w:pPr>
        <w:rPr>
          <w:rFonts w:ascii="Arial" w:hAnsi="Arial"/>
          <w:color w:val="000000"/>
          <w:sz w:val="22"/>
          <w:szCs w:val="22"/>
        </w:rPr>
      </w:pPr>
      <w:r w:rsidRPr="00904BA2">
        <w:rPr>
          <w:rFonts w:ascii="Arial" w:hAnsi="Arial"/>
          <w:color w:val="000000"/>
          <w:sz w:val="22"/>
          <w:szCs w:val="22"/>
        </w:rPr>
        <w:tab/>
        <w:t>Gentiles (Romans)</w:t>
      </w:r>
      <w:r w:rsidRPr="00904BA2">
        <w:rPr>
          <w:rFonts w:ascii="Arial" w:hAnsi="Arial"/>
          <w:color w:val="000000"/>
          <w:sz w:val="22"/>
          <w:szCs w:val="22"/>
        </w:rPr>
        <w:tab/>
      </w:r>
      <w:r w:rsidRPr="00904BA2">
        <w:rPr>
          <w:rFonts w:ascii="Arial" w:hAnsi="Arial"/>
          <w:color w:val="000000"/>
          <w:sz w:val="22"/>
          <w:szCs w:val="22"/>
        </w:rPr>
        <w:tab/>
        <w:t>peoples of Israel 27</w:t>
      </w:r>
    </w:p>
    <w:p w14:paraId="768598EA" w14:textId="77777777" w:rsidR="006E008C" w:rsidRPr="00904BA2" w:rsidRDefault="006E008C">
      <w:pPr>
        <w:rPr>
          <w:rFonts w:ascii="Arial" w:hAnsi="Arial"/>
          <w:color w:val="000000"/>
          <w:sz w:val="22"/>
          <w:szCs w:val="22"/>
        </w:rPr>
      </w:pPr>
    </w:p>
    <w:p w14:paraId="7E484B9B" w14:textId="77777777" w:rsidR="006E008C" w:rsidRPr="00904BA2" w:rsidRDefault="00EC14A9">
      <w:pPr>
        <w:rPr>
          <w:rFonts w:ascii="Arial" w:hAnsi="Arial"/>
          <w:color w:val="000000"/>
          <w:sz w:val="22"/>
          <w:szCs w:val="22"/>
        </w:rPr>
      </w:pPr>
      <w:r w:rsidRPr="00904BA2">
        <w:rPr>
          <w:rFonts w:ascii="Arial" w:hAnsi="Arial"/>
          <w:color w:val="000000"/>
          <w:sz w:val="22"/>
          <w:szCs w:val="22"/>
        </w:rPr>
        <w:tab/>
      </w:r>
      <w:r w:rsidRPr="00904BA2">
        <w:rPr>
          <w:rFonts w:ascii="Arial" w:hAnsi="Arial"/>
          <w:color w:val="000000"/>
          <w:sz w:val="22"/>
          <w:szCs w:val="22"/>
          <w:vertAlign w:val="superscript"/>
        </w:rPr>
        <w:t>27</w:t>
      </w:r>
      <w:r w:rsidRPr="00904BA2">
        <w:rPr>
          <w:rFonts w:ascii="Arial" w:hAnsi="Arial"/>
          <w:color w:val="000000"/>
          <w:sz w:val="22"/>
          <w:szCs w:val="22"/>
        </w:rPr>
        <w:t xml:space="preserve"> For truly in this city there were </w:t>
      </w:r>
      <w:proofErr w:type="gramStart"/>
      <w:r w:rsidRPr="00904BA2">
        <w:rPr>
          <w:rFonts w:ascii="Arial" w:hAnsi="Arial"/>
          <w:color w:val="000000"/>
          <w:sz w:val="22"/>
          <w:szCs w:val="22"/>
        </w:rPr>
        <w:t>gathered together</w:t>
      </w:r>
      <w:proofErr w:type="gramEnd"/>
      <w:r w:rsidRPr="00904BA2">
        <w:rPr>
          <w:rFonts w:ascii="Arial" w:hAnsi="Arial"/>
          <w:color w:val="000000"/>
          <w:sz w:val="22"/>
          <w:szCs w:val="22"/>
        </w:rPr>
        <w:t xml:space="preserve"> against Your holy servant Jesus, whom You anointed, both Herod and Pontius Pilate, </w:t>
      </w:r>
      <w:r w:rsidRPr="00904BA2">
        <w:rPr>
          <w:rFonts w:ascii="Arial" w:hAnsi="Arial"/>
          <w:color w:val="000000"/>
          <w:sz w:val="22"/>
          <w:szCs w:val="22"/>
        </w:rPr>
        <w:t xml:space="preserve">along with the Gentiles and the peoples of Israel, </w:t>
      </w:r>
      <w:r w:rsidRPr="00904BA2">
        <w:rPr>
          <w:rFonts w:ascii="Arial" w:hAnsi="Arial"/>
          <w:color w:val="000000"/>
          <w:sz w:val="22"/>
          <w:szCs w:val="22"/>
          <w:vertAlign w:val="superscript"/>
        </w:rPr>
        <w:t>28</w:t>
      </w:r>
      <w:r w:rsidRPr="00904BA2">
        <w:rPr>
          <w:rFonts w:ascii="Arial" w:hAnsi="Arial"/>
          <w:color w:val="000000"/>
          <w:sz w:val="22"/>
          <w:szCs w:val="22"/>
        </w:rPr>
        <w:t xml:space="preserve"> to do whatever Your hand and [Your] purpose predestined to occur.</w:t>
      </w:r>
    </w:p>
    <w:p w14:paraId="36896A3A" w14:textId="77777777" w:rsidR="006E008C" w:rsidRPr="00904BA2" w:rsidRDefault="006E008C">
      <w:pPr>
        <w:rPr>
          <w:rFonts w:ascii="Arial" w:hAnsi="Arial"/>
          <w:color w:val="000000"/>
          <w:sz w:val="22"/>
          <w:szCs w:val="22"/>
        </w:rPr>
      </w:pPr>
    </w:p>
    <w:p w14:paraId="50BD02B8" w14:textId="77777777" w:rsidR="006E008C" w:rsidRPr="00904BA2" w:rsidRDefault="00EC14A9">
      <w:pPr>
        <w:rPr>
          <w:rFonts w:ascii="Arial" w:hAnsi="Arial"/>
          <w:color w:val="000000"/>
          <w:sz w:val="22"/>
          <w:szCs w:val="22"/>
        </w:rPr>
      </w:pPr>
      <w:r w:rsidRPr="00904BA2">
        <w:rPr>
          <w:rFonts w:ascii="Arial" w:hAnsi="Arial"/>
          <w:b/>
          <w:bCs/>
          <w:color w:val="000000"/>
          <w:sz w:val="22"/>
          <w:szCs w:val="22"/>
        </w:rPr>
        <w:t xml:space="preserve">Literal Greek: </w:t>
      </w:r>
      <w:r w:rsidRPr="00904BA2">
        <w:rPr>
          <w:rFonts w:ascii="Arial" w:hAnsi="Arial"/>
          <w:color w:val="000000"/>
          <w:sz w:val="22"/>
          <w:szCs w:val="22"/>
        </w:rPr>
        <w:t>“Were gathered, upon truth, in this city, against thy holy servant Jesus, whom thou christened, both Herod and Pontius P</w:t>
      </w:r>
      <w:r w:rsidRPr="00904BA2">
        <w:rPr>
          <w:rFonts w:ascii="Arial" w:hAnsi="Arial"/>
          <w:color w:val="000000"/>
          <w:sz w:val="22"/>
          <w:szCs w:val="22"/>
        </w:rPr>
        <w:t>ilate, with Gentiles and peoples, Israel, to do that which thy hand and thy will foreordained to happen.”</w:t>
      </w:r>
    </w:p>
    <w:p w14:paraId="7E1E29E7" w14:textId="77777777" w:rsidR="006E008C" w:rsidRPr="00904BA2" w:rsidRDefault="006E008C">
      <w:pPr>
        <w:rPr>
          <w:rFonts w:ascii="Arial" w:hAnsi="Arial"/>
          <w:color w:val="000000"/>
          <w:sz w:val="22"/>
          <w:szCs w:val="22"/>
        </w:rPr>
      </w:pPr>
    </w:p>
    <w:p w14:paraId="663A73AF" w14:textId="77777777" w:rsidR="006E008C" w:rsidRPr="00904BA2" w:rsidRDefault="00EC14A9">
      <w:pPr>
        <w:rPr>
          <w:rFonts w:ascii="Arial" w:hAnsi="Arial"/>
          <w:b/>
          <w:bCs/>
          <w:color w:val="000000"/>
          <w:sz w:val="22"/>
          <w:szCs w:val="22"/>
        </w:rPr>
      </w:pPr>
      <w:r w:rsidRPr="00904BA2">
        <w:rPr>
          <w:rFonts w:ascii="Arial" w:hAnsi="Arial"/>
          <w:b/>
          <w:bCs/>
          <w:color w:val="000000"/>
          <w:sz w:val="22"/>
          <w:szCs w:val="22"/>
        </w:rPr>
        <w:t>Two translations</w:t>
      </w:r>
    </w:p>
    <w:p w14:paraId="6B74E8A6" w14:textId="77777777" w:rsidR="006E008C" w:rsidRPr="00904BA2" w:rsidRDefault="00EC14A9">
      <w:pPr>
        <w:rPr>
          <w:rFonts w:ascii="Arial" w:hAnsi="Arial"/>
          <w:color w:val="000000"/>
          <w:sz w:val="22"/>
          <w:szCs w:val="22"/>
        </w:rPr>
      </w:pPr>
      <w:r w:rsidRPr="00904BA2">
        <w:rPr>
          <w:rFonts w:ascii="Arial" w:hAnsi="Arial"/>
          <w:color w:val="000000"/>
          <w:sz w:val="22"/>
          <w:szCs w:val="22"/>
        </w:rPr>
        <w:t>Reformed: “Gentiles and peoples gathered to do that which you foreordained.”</w:t>
      </w:r>
    </w:p>
    <w:p w14:paraId="7F0E0D9B" w14:textId="77777777" w:rsidR="006E008C" w:rsidRPr="00904BA2" w:rsidRDefault="00EC14A9">
      <w:pPr>
        <w:rPr>
          <w:rFonts w:ascii="Arial" w:hAnsi="Arial"/>
          <w:color w:val="000000"/>
          <w:sz w:val="22"/>
          <w:szCs w:val="22"/>
        </w:rPr>
      </w:pPr>
      <w:r w:rsidRPr="00904BA2">
        <w:rPr>
          <w:rFonts w:ascii="Arial" w:hAnsi="Arial"/>
          <w:color w:val="000000"/>
          <w:sz w:val="22"/>
          <w:szCs w:val="22"/>
        </w:rPr>
        <w:t xml:space="preserve">Alternative: “Thy servant Jesus whom you christened to </w:t>
      </w:r>
      <w:r w:rsidRPr="00904BA2">
        <w:rPr>
          <w:rFonts w:ascii="Arial" w:hAnsi="Arial"/>
          <w:color w:val="000000"/>
          <w:sz w:val="22"/>
          <w:szCs w:val="22"/>
        </w:rPr>
        <w:t>do that which you foreordained.”</w:t>
      </w:r>
    </w:p>
    <w:p w14:paraId="592CE353" w14:textId="77777777" w:rsidR="006E008C" w:rsidRPr="00904BA2" w:rsidRDefault="006E008C">
      <w:pPr>
        <w:rPr>
          <w:rFonts w:ascii="Arial" w:hAnsi="Arial"/>
          <w:color w:val="000000"/>
          <w:sz w:val="22"/>
          <w:szCs w:val="22"/>
        </w:rPr>
      </w:pPr>
    </w:p>
    <w:p w14:paraId="2A19D646" w14:textId="77777777" w:rsidR="006E008C" w:rsidRPr="00904BA2" w:rsidRDefault="00EC14A9">
      <w:pPr>
        <w:rPr>
          <w:rFonts w:ascii="Arial" w:hAnsi="Arial"/>
          <w:i/>
          <w:iCs/>
          <w:color w:val="000000"/>
          <w:sz w:val="22"/>
          <w:szCs w:val="22"/>
        </w:rPr>
      </w:pPr>
      <w:r w:rsidRPr="00904BA2">
        <w:rPr>
          <w:rFonts w:ascii="Arial" w:hAnsi="Arial"/>
          <w:i/>
          <w:iCs/>
          <w:color w:val="000000"/>
          <w:sz w:val="22"/>
          <w:szCs w:val="22"/>
        </w:rPr>
        <w:t>Logically</w:t>
      </w:r>
    </w:p>
    <w:p w14:paraId="3C3DFD38" w14:textId="77777777" w:rsidR="006E008C" w:rsidRPr="00904BA2" w:rsidRDefault="006E008C">
      <w:pPr>
        <w:rPr>
          <w:rFonts w:ascii="Arial" w:hAnsi="Arial"/>
          <w:color w:val="000000"/>
          <w:sz w:val="22"/>
          <w:szCs w:val="22"/>
        </w:rPr>
      </w:pPr>
    </w:p>
    <w:p w14:paraId="31281341" w14:textId="77777777" w:rsidR="006E008C" w:rsidRPr="00904BA2" w:rsidRDefault="00EC14A9">
      <w:pPr>
        <w:rPr>
          <w:rFonts w:ascii="Arial" w:hAnsi="Arial"/>
          <w:color w:val="000000"/>
          <w:sz w:val="22"/>
          <w:szCs w:val="22"/>
        </w:rPr>
      </w:pPr>
      <w:r w:rsidRPr="00904BA2">
        <w:rPr>
          <w:rFonts w:ascii="Arial" w:hAnsi="Arial"/>
          <w:color w:val="000000"/>
          <w:sz w:val="22"/>
          <w:szCs w:val="22"/>
        </w:rPr>
        <w:t>● Did leaders gather to do the ordained will of God? (God ordains evil?)</w:t>
      </w:r>
    </w:p>
    <w:p w14:paraId="69776A25" w14:textId="77777777" w:rsidR="006E008C" w:rsidRPr="00904BA2" w:rsidRDefault="00EC14A9">
      <w:pPr>
        <w:rPr>
          <w:rFonts w:ascii="Arial" w:hAnsi="Arial"/>
          <w:color w:val="000000"/>
          <w:sz w:val="22"/>
          <w:szCs w:val="22"/>
        </w:rPr>
      </w:pPr>
      <w:r w:rsidRPr="00904BA2">
        <w:rPr>
          <w:rFonts w:ascii="Arial" w:hAnsi="Arial"/>
          <w:color w:val="000000"/>
          <w:sz w:val="22"/>
          <w:szCs w:val="22"/>
        </w:rPr>
        <w:t>● Or did God anoint Jesus to do his ordained will? (God ordains redemption!)</w:t>
      </w:r>
    </w:p>
    <w:p w14:paraId="252FFCDD" w14:textId="77777777" w:rsidR="006E008C" w:rsidRPr="00904BA2" w:rsidRDefault="006E008C">
      <w:pPr>
        <w:rPr>
          <w:rFonts w:ascii="Arial" w:hAnsi="Arial"/>
          <w:color w:val="000000"/>
          <w:sz w:val="22"/>
          <w:szCs w:val="22"/>
        </w:rPr>
      </w:pPr>
    </w:p>
    <w:p w14:paraId="3D046195" w14:textId="77777777" w:rsidR="006E008C" w:rsidRPr="00904BA2" w:rsidRDefault="00EC14A9">
      <w:pPr>
        <w:rPr>
          <w:rFonts w:ascii="Arial" w:hAnsi="Arial"/>
          <w:i/>
          <w:iCs/>
          <w:color w:val="000000"/>
          <w:sz w:val="22"/>
          <w:szCs w:val="22"/>
        </w:rPr>
      </w:pPr>
      <w:r w:rsidRPr="00904BA2">
        <w:rPr>
          <w:rFonts w:ascii="Arial" w:hAnsi="Arial"/>
          <w:i/>
          <w:iCs/>
          <w:color w:val="000000"/>
          <w:sz w:val="22"/>
          <w:szCs w:val="22"/>
        </w:rPr>
        <w:t>Contextually</w:t>
      </w:r>
    </w:p>
    <w:p w14:paraId="6C206CEA" w14:textId="77777777" w:rsidR="006E008C" w:rsidRPr="00904BA2" w:rsidRDefault="006E008C">
      <w:pPr>
        <w:rPr>
          <w:rFonts w:ascii="Arial" w:hAnsi="Arial"/>
          <w:i/>
          <w:iCs/>
          <w:color w:val="000000"/>
          <w:sz w:val="22"/>
          <w:szCs w:val="22"/>
        </w:rPr>
      </w:pPr>
    </w:p>
    <w:p w14:paraId="32FF3A67" w14:textId="77777777" w:rsidR="006E008C" w:rsidRPr="00904BA2" w:rsidRDefault="00EC14A9">
      <w:pPr>
        <w:rPr>
          <w:rFonts w:ascii="Arial" w:hAnsi="Arial"/>
          <w:color w:val="000000"/>
          <w:sz w:val="22"/>
          <w:szCs w:val="22"/>
        </w:rPr>
      </w:pPr>
      <w:r w:rsidRPr="00904BA2">
        <w:rPr>
          <w:rFonts w:ascii="Arial" w:hAnsi="Arial"/>
          <w:color w:val="000000"/>
          <w:sz w:val="22"/>
          <w:szCs w:val="22"/>
        </w:rPr>
        <w:t>● The phrase ‘your hand’ in verse 28 is repeat</w:t>
      </w:r>
      <w:r w:rsidRPr="00904BA2">
        <w:rPr>
          <w:rFonts w:ascii="Arial" w:hAnsi="Arial"/>
          <w:color w:val="000000"/>
          <w:sz w:val="22"/>
          <w:szCs w:val="22"/>
        </w:rPr>
        <w:t>ed in verse 30 referring to miracles of healing done through Jesus’ name.</w:t>
      </w:r>
    </w:p>
    <w:p w14:paraId="047062C1" w14:textId="77777777" w:rsidR="006E008C" w:rsidRPr="00904BA2" w:rsidRDefault="00EC14A9">
      <w:pPr>
        <w:rPr>
          <w:rFonts w:ascii="Arial" w:hAnsi="Arial"/>
          <w:color w:val="000000"/>
          <w:sz w:val="22"/>
          <w:szCs w:val="22"/>
        </w:rPr>
      </w:pPr>
      <w:r w:rsidRPr="00904BA2">
        <w:rPr>
          <w:rFonts w:ascii="Arial" w:hAnsi="Arial"/>
          <w:color w:val="000000"/>
          <w:sz w:val="22"/>
          <w:szCs w:val="22"/>
        </w:rPr>
        <w:t>● In Greek, the verb ‘gathered’ is farther removed than ‘anointed Jesus’ from ‘to do your will’.</w:t>
      </w:r>
    </w:p>
    <w:p w14:paraId="668937B7" w14:textId="77777777" w:rsidR="006E008C" w:rsidRPr="00904BA2" w:rsidRDefault="006E008C">
      <w:pPr>
        <w:rPr>
          <w:rFonts w:ascii="Arial" w:hAnsi="Arial"/>
          <w:color w:val="000000"/>
          <w:sz w:val="22"/>
          <w:szCs w:val="22"/>
        </w:rPr>
      </w:pPr>
    </w:p>
    <w:p w14:paraId="4CDFE82A" w14:textId="25913497" w:rsidR="006E008C" w:rsidRPr="00904BA2" w:rsidRDefault="00EC14A9" w:rsidP="00904BA2">
      <w:pPr>
        <w:rPr>
          <w:rFonts w:ascii="Arial" w:hAnsi="Arial"/>
          <w:color w:val="000000"/>
          <w:sz w:val="22"/>
          <w:szCs w:val="22"/>
        </w:rPr>
      </w:pPr>
      <w:r w:rsidRPr="00904BA2">
        <w:rPr>
          <w:rFonts w:ascii="Arial" w:hAnsi="Arial"/>
          <w:i/>
          <w:iCs/>
          <w:color w:val="000000"/>
          <w:sz w:val="22"/>
          <w:szCs w:val="22"/>
        </w:rPr>
        <w:t>Diagrammatically</w:t>
      </w:r>
    </w:p>
    <w:p w14:paraId="44DA7E7B" w14:textId="77777777" w:rsidR="006E008C" w:rsidRPr="00904BA2" w:rsidRDefault="00EC14A9">
      <w:pPr>
        <w:rPr>
          <w:rFonts w:ascii="Arial" w:hAnsi="Arial"/>
          <w:color w:val="000000"/>
          <w:sz w:val="22"/>
          <w:szCs w:val="22"/>
        </w:rPr>
      </w:pPr>
      <w:r w:rsidRPr="00904BA2">
        <w:rPr>
          <w:rFonts w:ascii="Arial" w:hAnsi="Arial"/>
          <w:color w:val="000000"/>
          <w:sz w:val="22"/>
          <w:szCs w:val="22"/>
        </w:rPr>
        <w:t>Greek</w:t>
      </w:r>
    </w:p>
    <w:p w14:paraId="7A56A122" w14:textId="20A0632C" w:rsidR="006E008C" w:rsidRPr="00904BA2" w:rsidRDefault="00EC14A9" w:rsidP="000A2A77">
      <w:pPr>
        <w:rPr>
          <w:rFonts w:ascii="Arial" w:hAnsi="Arial"/>
          <w:b/>
          <w:bCs/>
          <w:color w:val="3465A4"/>
          <w:sz w:val="22"/>
          <w:szCs w:val="22"/>
        </w:rPr>
      </w:pPr>
      <w:r w:rsidRPr="00904BA2">
        <w:rPr>
          <w:rFonts w:ascii="Arial" w:hAnsi="Arial"/>
          <w:b/>
          <w:bCs/>
          <w:color w:val="3465A4"/>
          <w:sz w:val="22"/>
          <w:szCs w:val="22"/>
        </w:rPr>
        <w:drawing>
          <wp:inline distT="0" distB="0" distL="0" distR="0" wp14:anchorId="7C92545F" wp14:editId="611EC939">
            <wp:extent cx="6377396" cy="1732451"/>
            <wp:effectExtent l="0" t="0" r="0" b="3175"/>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7"/>
                    <a:stretch>
                      <a:fillRect/>
                    </a:stretch>
                  </pic:blipFill>
                  <pic:spPr bwMode="auto">
                    <a:xfrm>
                      <a:off x="0" y="0"/>
                      <a:ext cx="6377396" cy="1732451"/>
                    </a:xfrm>
                    <a:prstGeom prst="rect">
                      <a:avLst/>
                    </a:prstGeom>
                  </pic:spPr>
                </pic:pic>
              </a:graphicData>
            </a:graphic>
          </wp:inline>
        </w:drawing>
      </w:r>
    </w:p>
    <w:p w14:paraId="68709421" w14:textId="77777777" w:rsidR="006E008C" w:rsidRPr="00904BA2" w:rsidRDefault="00EC14A9">
      <w:pPr>
        <w:rPr>
          <w:rFonts w:ascii="Arial" w:hAnsi="Arial"/>
          <w:color w:val="000000"/>
          <w:sz w:val="22"/>
          <w:szCs w:val="22"/>
        </w:rPr>
      </w:pPr>
      <w:r w:rsidRPr="00904BA2">
        <w:rPr>
          <w:rFonts w:ascii="Arial" w:hAnsi="Arial"/>
          <w:color w:val="000000"/>
          <w:sz w:val="22"/>
          <w:szCs w:val="22"/>
        </w:rPr>
        <w:lastRenderedPageBreak/>
        <w:t>English</w:t>
      </w:r>
    </w:p>
    <w:p w14:paraId="41EF9CB7" w14:textId="77777777" w:rsidR="006E008C" w:rsidRPr="00904BA2" w:rsidRDefault="00EC14A9">
      <w:pPr>
        <w:rPr>
          <w:rFonts w:ascii="Arial" w:hAnsi="Arial"/>
          <w:b/>
          <w:bCs/>
          <w:color w:val="3465A4"/>
          <w:sz w:val="22"/>
          <w:szCs w:val="22"/>
        </w:rPr>
      </w:pPr>
      <w:r w:rsidRPr="00904BA2">
        <w:rPr>
          <w:rFonts w:ascii="Arial" w:hAnsi="Arial"/>
          <w:b/>
          <w:bCs/>
          <w:color w:val="3465A4"/>
          <w:sz w:val="22"/>
          <w:szCs w:val="22"/>
        </w:rPr>
        <w:drawing>
          <wp:inline distT="0" distB="0" distL="0" distR="0" wp14:anchorId="7EA9D0CB" wp14:editId="26C90401">
            <wp:extent cx="6437267" cy="1731907"/>
            <wp:effectExtent l="0" t="0" r="1905" b="1905"/>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8"/>
                    <a:stretch>
                      <a:fillRect/>
                    </a:stretch>
                  </pic:blipFill>
                  <pic:spPr bwMode="auto">
                    <a:xfrm>
                      <a:off x="0" y="0"/>
                      <a:ext cx="6479995" cy="1743403"/>
                    </a:xfrm>
                    <a:prstGeom prst="rect">
                      <a:avLst/>
                    </a:prstGeom>
                  </pic:spPr>
                </pic:pic>
              </a:graphicData>
            </a:graphic>
          </wp:inline>
        </w:drawing>
      </w:r>
    </w:p>
    <w:p w14:paraId="205BF372" w14:textId="77777777" w:rsidR="006E008C" w:rsidRPr="00904BA2" w:rsidRDefault="006E008C">
      <w:pPr>
        <w:rPr>
          <w:rFonts w:ascii="Arial" w:hAnsi="Arial"/>
          <w:color w:val="000000"/>
          <w:sz w:val="22"/>
          <w:szCs w:val="22"/>
        </w:rPr>
      </w:pPr>
    </w:p>
    <w:p w14:paraId="7B3A8D9D" w14:textId="77777777" w:rsidR="006E008C" w:rsidRPr="00904BA2" w:rsidRDefault="00EC14A9">
      <w:pPr>
        <w:rPr>
          <w:rFonts w:ascii="Arial" w:hAnsi="Arial"/>
          <w:i/>
          <w:iCs/>
          <w:color w:val="000000"/>
          <w:sz w:val="22"/>
          <w:szCs w:val="22"/>
        </w:rPr>
      </w:pPr>
      <w:r w:rsidRPr="00904BA2">
        <w:rPr>
          <w:rFonts w:ascii="Arial" w:hAnsi="Arial"/>
          <w:i/>
          <w:iCs/>
          <w:color w:val="000000"/>
          <w:sz w:val="22"/>
          <w:szCs w:val="22"/>
        </w:rPr>
        <w:t>Biblically</w:t>
      </w:r>
    </w:p>
    <w:p w14:paraId="1057BA40" w14:textId="77777777" w:rsidR="006E008C" w:rsidRPr="00904BA2" w:rsidRDefault="006E008C">
      <w:pPr>
        <w:rPr>
          <w:rFonts w:ascii="Arial" w:hAnsi="Arial"/>
          <w:color w:val="000000"/>
          <w:sz w:val="22"/>
          <w:szCs w:val="22"/>
        </w:rPr>
      </w:pPr>
    </w:p>
    <w:p w14:paraId="1090D72F" w14:textId="77777777" w:rsidR="006E008C" w:rsidRPr="00904BA2" w:rsidRDefault="00EC14A9">
      <w:pPr>
        <w:rPr>
          <w:rFonts w:ascii="Arial" w:hAnsi="Arial"/>
          <w:color w:val="000000"/>
          <w:sz w:val="22"/>
          <w:szCs w:val="22"/>
        </w:rPr>
      </w:pPr>
      <w:r w:rsidRPr="00904BA2">
        <w:rPr>
          <w:rFonts w:ascii="Arial" w:hAnsi="Arial"/>
          <w:color w:val="000000"/>
          <w:sz w:val="22"/>
          <w:szCs w:val="22"/>
        </w:rPr>
        <w:t xml:space="preserve">“The Spirit of the Lord is </w:t>
      </w:r>
      <w:r w:rsidRPr="00904BA2">
        <w:rPr>
          <w:rFonts w:ascii="Arial" w:hAnsi="Arial"/>
          <w:color w:val="000000"/>
          <w:sz w:val="22"/>
          <w:szCs w:val="22"/>
        </w:rPr>
        <w:t>upon Me, because he anointed Me to bring good news to the poor” (Luke 4:18 = Isaiah 61:1).</w:t>
      </w:r>
    </w:p>
    <w:p w14:paraId="1F9BE6D1" w14:textId="77777777" w:rsidR="006E008C" w:rsidRPr="00904BA2" w:rsidRDefault="006E008C">
      <w:pPr>
        <w:rPr>
          <w:rFonts w:ascii="Arial" w:hAnsi="Arial"/>
          <w:color w:val="000000"/>
          <w:sz w:val="22"/>
          <w:szCs w:val="22"/>
        </w:rPr>
      </w:pPr>
    </w:p>
    <w:p w14:paraId="3AF29101" w14:textId="77777777" w:rsidR="006E008C" w:rsidRPr="00904BA2" w:rsidRDefault="006E008C">
      <w:pPr>
        <w:rPr>
          <w:rFonts w:ascii="Arial" w:hAnsi="Arial"/>
          <w:color w:val="000000"/>
          <w:sz w:val="22"/>
          <w:szCs w:val="22"/>
        </w:rPr>
      </w:pPr>
    </w:p>
    <w:p w14:paraId="06B1AC3B" w14:textId="77777777" w:rsidR="006E008C" w:rsidRPr="00904BA2" w:rsidRDefault="00EC14A9">
      <w:pPr>
        <w:rPr>
          <w:rFonts w:ascii="Arial" w:hAnsi="Arial"/>
          <w:color w:val="000000"/>
          <w:sz w:val="22"/>
          <w:szCs w:val="22"/>
        </w:rPr>
      </w:pPr>
      <w:r w:rsidRPr="00904BA2">
        <w:rPr>
          <w:rFonts w:ascii="Arial" w:hAnsi="Arial"/>
          <w:color w:val="000000"/>
          <w:sz w:val="22"/>
          <w:szCs w:val="22"/>
        </w:rPr>
        <w:tab/>
      </w:r>
      <w:r w:rsidRPr="00904BA2">
        <w:rPr>
          <w:rFonts w:ascii="Arial" w:hAnsi="Arial"/>
          <w:color w:val="000000"/>
          <w:sz w:val="22"/>
          <w:szCs w:val="22"/>
          <w:vertAlign w:val="superscript"/>
        </w:rPr>
        <w:t>29</w:t>
      </w:r>
      <w:r w:rsidRPr="00904BA2">
        <w:rPr>
          <w:rFonts w:ascii="Arial" w:hAnsi="Arial"/>
          <w:color w:val="000000"/>
          <w:sz w:val="22"/>
          <w:szCs w:val="22"/>
        </w:rPr>
        <w:t xml:space="preserve"> And now, Lord, look at their threats, and grant it to Your bond-servants to speak Your word with all confidence, </w:t>
      </w:r>
      <w:r w:rsidRPr="00904BA2">
        <w:rPr>
          <w:rFonts w:ascii="Arial" w:hAnsi="Arial"/>
          <w:color w:val="000000"/>
          <w:sz w:val="22"/>
          <w:szCs w:val="22"/>
          <w:vertAlign w:val="superscript"/>
        </w:rPr>
        <w:t>30</w:t>
      </w:r>
      <w:r w:rsidRPr="00904BA2">
        <w:rPr>
          <w:rFonts w:ascii="Arial" w:hAnsi="Arial"/>
          <w:color w:val="000000"/>
          <w:sz w:val="22"/>
          <w:szCs w:val="22"/>
        </w:rPr>
        <w:t xml:space="preserve"> while You extend Your hand to heal, and sig</w:t>
      </w:r>
      <w:r w:rsidRPr="00904BA2">
        <w:rPr>
          <w:rFonts w:ascii="Arial" w:hAnsi="Arial"/>
          <w:color w:val="000000"/>
          <w:sz w:val="22"/>
          <w:szCs w:val="22"/>
        </w:rPr>
        <w:t xml:space="preserve">ns and wonders take place through the name of Your holy servant Jesus.” </w:t>
      </w:r>
    </w:p>
    <w:p w14:paraId="6929173E" w14:textId="77777777" w:rsidR="006E008C" w:rsidRPr="00904BA2" w:rsidRDefault="006E008C">
      <w:pPr>
        <w:rPr>
          <w:rFonts w:ascii="Arial" w:hAnsi="Arial"/>
          <w:color w:val="000000"/>
          <w:sz w:val="22"/>
          <w:szCs w:val="22"/>
        </w:rPr>
      </w:pPr>
    </w:p>
    <w:p w14:paraId="686D8E1F" w14:textId="77777777" w:rsidR="006E008C" w:rsidRPr="00904BA2" w:rsidRDefault="00EC14A9">
      <w:pPr>
        <w:rPr>
          <w:rFonts w:ascii="Arial" w:hAnsi="Arial"/>
          <w:color w:val="000000"/>
          <w:sz w:val="22"/>
          <w:szCs w:val="22"/>
        </w:rPr>
      </w:pPr>
      <w:r w:rsidRPr="00904BA2">
        <w:rPr>
          <w:rFonts w:ascii="Arial" w:hAnsi="Arial"/>
          <w:b/>
          <w:bCs/>
          <w:color w:val="000000"/>
          <w:sz w:val="22"/>
          <w:szCs w:val="22"/>
        </w:rPr>
        <w:t xml:space="preserve">Immediate outline </w:t>
      </w:r>
      <w:r w:rsidRPr="00904BA2">
        <w:rPr>
          <w:rFonts w:ascii="Arial" w:hAnsi="Arial"/>
          <w:color w:val="000000"/>
          <w:sz w:val="22"/>
          <w:szCs w:val="22"/>
        </w:rPr>
        <w:t>(continued)</w:t>
      </w:r>
    </w:p>
    <w:p w14:paraId="4DF22AFB" w14:textId="77777777" w:rsidR="006E008C" w:rsidRPr="00904BA2" w:rsidRDefault="006E008C">
      <w:pPr>
        <w:rPr>
          <w:rFonts w:ascii="Arial" w:hAnsi="Arial"/>
          <w:color w:val="000000"/>
          <w:sz w:val="22"/>
          <w:szCs w:val="22"/>
        </w:rPr>
      </w:pPr>
    </w:p>
    <w:p w14:paraId="5E67B25A" w14:textId="77777777" w:rsidR="006E008C" w:rsidRPr="00904BA2" w:rsidRDefault="00EC14A9">
      <w:pPr>
        <w:rPr>
          <w:rFonts w:ascii="Arial" w:hAnsi="Arial"/>
          <w:color w:val="000000"/>
          <w:sz w:val="22"/>
          <w:szCs w:val="22"/>
        </w:rPr>
      </w:pPr>
      <w:r w:rsidRPr="00904BA2">
        <w:rPr>
          <w:rFonts w:ascii="Arial" w:hAnsi="Arial"/>
          <w:color w:val="000000"/>
          <w:sz w:val="22"/>
          <w:szCs w:val="22"/>
        </w:rPr>
        <w:tab/>
      </w:r>
      <w:r w:rsidRPr="00904BA2">
        <w:rPr>
          <w:rFonts w:ascii="Arial" w:hAnsi="Arial"/>
          <w:color w:val="000000"/>
          <w:sz w:val="22"/>
          <w:szCs w:val="22"/>
        </w:rPr>
        <w:tab/>
      </w:r>
      <w:r w:rsidRPr="00904BA2">
        <w:rPr>
          <w:rFonts w:ascii="Arial" w:hAnsi="Arial"/>
          <w:color w:val="000000"/>
          <w:sz w:val="22"/>
          <w:szCs w:val="22"/>
        </w:rPr>
        <w:tab/>
        <w:t>c) Request boldness 4:29</w:t>
      </w:r>
    </w:p>
    <w:p w14:paraId="4B32185C" w14:textId="77777777" w:rsidR="006E008C" w:rsidRPr="00904BA2" w:rsidRDefault="00EC14A9">
      <w:pPr>
        <w:rPr>
          <w:rFonts w:ascii="Arial" w:hAnsi="Arial"/>
          <w:color w:val="000000"/>
          <w:sz w:val="22"/>
          <w:szCs w:val="22"/>
        </w:rPr>
      </w:pPr>
      <w:r w:rsidRPr="00904BA2">
        <w:rPr>
          <w:rFonts w:ascii="Arial" w:hAnsi="Arial"/>
          <w:color w:val="000000"/>
          <w:sz w:val="22"/>
          <w:szCs w:val="22"/>
        </w:rPr>
        <w:tab/>
      </w:r>
      <w:r w:rsidRPr="00904BA2">
        <w:rPr>
          <w:rFonts w:ascii="Arial" w:hAnsi="Arial"/>
          <w:color w:val="000000"/>
          <w:sz w:val="22"/>
          <w:szCs w:val="22"/>
        </w:rPr>
        <w:tab/>
      </w:r>
      <w:r w:rsidRPr="00904BA2">
        <w:rPr>
          <w:rFonts w:ascii="Arial" w:hAnsi="Arial"/>
          <w:color w:val="000000"/>
          <w:sz w:val="22"/>
          <w:szCs w:val="22"/>
        </w:rPr>
        <w:tab/>
        <w:t>d) Expect miracles 4:30</w:t>
      </w:r>
    </w:p>
    <w:p w14:paraId="5BDD7050" w14:textId="77777777" w:rsidR="006E008C" w:rsidRPr="00904BA2" w:rsidRDefault="006E008C">
      <w:pPr>
        <w:rPr>
          <w:rFonts w:ascii="Arial" w:hAnsi="Arial"/>
          <w:color w:val="000000"/>
          <w:sz w:val="22"/>
          <w:szCs w:val="22"/>
        </w:rPr>
      </w:pPr>
    </w:p>
    <w:p w14:paraId="592AA6AB" w14:textId="77777777" w:rsidR="006E008C" w:rsidRPr="00904BA2" w:rsidRDefault="00EC14A9">
      <w:pPr>
        <w:rPr>
          <w:rFonts w:ascii="Arial" w:hAnsi="Arial"/>
          <w:color w:val="000000"/>
          <w:sz w:val="22"/>
          <w:szCs w:val="22"/>
        </w:rPr>
      </w:pPr>
      <w:r w:rsidRPr="00904BA2">
        <w:rPr>
          <w:rFonts w:ascii="Arial" w:hAnsi="Arial"/>
          <w:color w:val="000000"/>
          <w:sz w:val="22"/>
          <w:szCs w:val="22"/>
        </w:rPr>
        <w:tab/>
      </w:r>
      <w:r w:rsidRPr="00904BA2">
        <w:rPr>
          <w:rFonts w:ascii="Arial" w:hAnsi="Arial"/>
          <w:color w:val="000000"/>
          <w:sz w:val="22"/>
          <w:szCs w:val="22"/>
          <w:vertAlign w:val="superscript"/>
        </w:rPr>
        <w:t>31</w:t>
      </w:r>
      <w:r w:rsidRPr="00904BA2">
        <w:rPr>
          <w:rFonts w:ascii="Arial" w:hAnsi="Arial"/>
          <w:color w:val="000000"/>
          <w:sz w:val="22"/>
          <w:szCs w:val="22"/>
        </w:rPr>
        <w:t xml:space="preserve"> And when they had prayed, the place where they had </w:t>
      </w:r>
      <w:proofErr w:type="gramStart"/>
      <w:r w:rsidRPr="00904BA2">
        <w:rPr>
          <w:rFonts w:ascii="Arial" w:hAnsi="Arial"/>
          <w:color w:val="000000"/>
          <w:sz w:val="22"/>
          <w:szCs w:val="22"/>
        </w:rPr>
        <w:t>gathered together</w:t>
      </w:r>
      <w:proofErr w:type="gramEnd"/>
      <w:r w:rsidRPr="00904BA2">
        <w:rPr>
          <w:rFonts w:ascii="Arial" w:hAnsi="Arial"/>
          <w:color w:val="000000"/>
          <w:sz w:val="22"/>
          <w:szCs w:val="22"/>
        </w:rPr>
        <w:t xml:space="preserve"> was shaken, and they w</w:t>
      </w:r>
      <w:r w:rsidRPr="00904BA2">
        <w:rPr>
          <w:rFonts w:ascii="Arial" w:hAnsi="Arial"/>
          <w:color w:val="000000"/>
          <w:sz w:val="22"/>
          <w:szCs w:val="22"/>
        </w:rPr>
        <w:t>ere all filled with the Holy Spirit and began to speak the word of God with boldness.</w:t>
      </w:r>
    </w:p>
    <w:p w14:paraId="5448E6C1" w14:textId="77777777" w:rsidR="006E008C" w:rsidRPr="00904BA2" w:rsidRDefault="006E008C">
      <w:pPr>
        <w:rPr>
          <w:rFonts w:ascii="Arial" w:hAnsi="Arial"/>
          <w:color w:val="000000"/>
          <w:sz w:val="22"/>
          <w:szCs w:val="22"/>
        </w:rPr>
      </w:pPr>
    </w:p>
    <w:p w14:paraId="0BC964E4" w14:textId="77777777" w:rsidR="006E008C" w:rsidRPr="00904BA2" w:rsidRDefault="00EC14A9">
      <w:pPr>
        <w:rPr>
          <w:rFonts w:ascii="Arial" w:hAnsi="Arial"/>
          <w:color w:val="000000"/>
          <w:sz w:val="22"/>
          <w:szCs w:val="22"/>
        </w:rPr>
      </w:pPr>
      <w:r w:rsidRPr="00904BA2">
        <w:rPr>
          <w:rFonts w:ascii="Arial" w:hAnsi="Arial"/>
          <w:b/>
          <w:bCs/>
          <w:color w:val="000000"/>
          <w:sz w:val="22"/>
          <w:szCs w:val="22"/>
        </w:rPr>
        <w:t xml:space="preserve">Immediate outline </w:t>
      </w:r>
      <w:r w:rsidRPr="00904BA2">
        <w:rPr>
          <w:rFonts w:ascii="Arial" w:hAnsi="Arial"/>
          <w:color w:val="000000"/>
          <w:sz w:val="22"/>
          <w:szCs w:val="22"/>
        </w:rPr>
        <w:t>(continued)</w:t>
      </w:r>
    </w:p>
    <w:p w14:paraId="48302C16" w14:textId="77777777" w:rsidR="006E008C" w:rsidRPr="00904BA2" w:rsidRDefault="006E008C">
      <w:pPr>
        <w:rPr>
          <w:rFonts w:ascii="Arial" w:hAnsi="Arial"/>
          <w:color w:val="000000"/>
          <w:sz w:val="22"/>
          <w:szCs w:val="22"/>
        </w:rPr>
      </w:pPr>
    </w:p>
    <w:p w14:paraId="7B1816BD" w14:textId="77777777" w:rsidR="006E008C" w:rsidRPr="00904BA2" w:rsidRDefault="00EC14A9">
      <w:pPr>
        <w:rPr>
          <w:rFonts w:ascii="Arial" w:hAnsi="Arial"/>
          <w:color w:val="000000"/>
          <w:sz w:val="22"/>
          <w:szCs w:val="22"/>
        </w:rPr>
      </w:pPr>
      <w:r w:rsidRPr="00904BA2">
        <w:rPr>
          <w:rFonts w:ascii="Arial" w:hAnsi="Arial"/>
          <w:color w:val="000000"/>
          <w:sz w:val="22"/>
          <w:szCs w:val="22"/>
        </w:rPr>
        <w:t>3. God answers 4:31</w:t>
      </w:r>
    </w:p>
    <w:p w14:paraId="662D4D30" w14:textId="77777777" w:rsidR="006E008C" w:rsidRPr="00904BA2" w:rsidRDefault="00EC14A9">
      <w:pPr>
        <w:rPr>
          <w:rFonts w:ascii="Arial" w:hAnsi="Arial"/>
          <w:color w:val="000000"/>
          <w:sz w:val="22"/>
          <w:szCs w:val="22"/>
        </w:rPr>
      </w:pPr>
      <w:r w:rsidRPr="00904BA2">
        <w:rPr>
          <w:rFonts w:ascii="Arial" w:hAnsi="Arial"/>
          <w:color w:val="000000"/>
          <w:sz w:val="22"/>
          <w:szCs w:val="22"/>
        </w:rPr>
        <w:tab/>
        <w:t>a. Earth tremor</w:t>
      </w:r>
    </w:p>
    <w:p w14:paraId="72F72671" w14:textId="77777777" w:rsidR="006E008C" w:rsidRPr="00904BA2" w:rsidRDefault="00EC14A9">
      <w:pPr>
        <w:rPr>
          <w:rFonts w:ascii="Arial" w:hAnsi="Arial"/>
          <w:color w:val="000000"/>
          <w:sz w:val="22"/>
          <w:szCs w:val="22"/>
        </w:rPr>
      </w:pPr>
      <w:r w:rsidRPr="00904BA2">
        <w:rPr>
          <w:rFonts w:ascii="Arial" w:hAnsi="Arial"/>
          <w:color w:val="000000"/>
          <w:sz w:val="22"/>
          <w:szCs w:val="22"/>
        </w:rPr>
        <w:tab/>
        <w:t>b. Filled with the Spirit</w:t>
      </w:r>
    </w:p>
    <w:p w14:paraId="0E8AAE7F" w14:textId="77777777" w:rsidR="006E008C" w:rsidRPr="00904BA2" w:rsidRDefault="00EC14A9">
      <w:pPr>
        <w:rPr>
          <w:rFonts w:ascii="Arial" w:hAnsi="Arial"/>
          <w:color w:val="000000"/>
          <w:sz w:val="22"/>
          <w:szCs w:val="22"/>
        </w:rPr>
      </w:pPr>
      <w:r w:rsidRPr="00904BA2">
        <w:rPr>
          <w:rFonts w:ascii="Arial" w:hAnsi="Arial"/>
          <w:color w:val="000000"/>
          <w:sz w:val="22"/>
          <w:szCs w:val="22"/>
        </w:rPr>
        <w:tab/>
        <w:t>c. Begin again to speak the Word</w:t>
      </w:r>
    </w:p>
    <w:p w14:paraId="7954F1E9" w14:textId="77777777" w:rsidR="006E008C" w:rsidRPr="00904BA2" w:rsidRDefault="006E008C">
      <w:pPr>
        <w:rPr>
          <w:rFonts w:ascii="Arial" w:hAnsi="Arial"/>
          <w:color w:val="000000"/>
          <w:sz w:val="22"/>
          <w:szCs w:val="22"/>
        </w:rPr>
      </w:pPr>
    </w:p>
    <w:p w14:paraId="2AED0FC0" w14:textId="77777777" w:rsidR="00904BA2" w:rsidRDefault="00904BA2">
      <w:pPr>
        <w:rPr>
          <w:rFonts w:ascii="Arial" w:hAnsi="Arial"/>
          <w:b/>
          <w:bCs/>
          <w:color w:val="000000"/>
          <w:sz w:val="22"/>
          <w:szCs w:val="22"/>
        </w:rPr>
      </w:pPr>
      <w:r>
        <w:rPr>
          <w:rFonts w:ascii="Arial" w:hAnsi="Arial"/>
          <w:b/>
          <w:bCs/>
          <w:color w:val="000000"/>
          <w:sz w:val="22"/>
          <w:szCs w:val="22"/>
        </w:rPr>
        <w:br w:type="page"/>
      </w:r>
    </w:p>
    <w:p w14:paraId="4AD16530" w14:textId="736954F4" w:rsidR="006E008C" w:rsidRPr="00904BA2" w:rsidRDefault="00EC14A9">
      <w:pPr>
        <w:jc w:val="center"/>
        <w:rPr>
          <w:rFonts w:ascii="Arial" w:hAnsi="Arial"/>
          <w:b/>
          <w:bCs/>
          <w:color w:val="000000"/>
          <w:sz w:val="22"/>
          <w:szCs w:val="22"/>
        </w:rPr>
      </w:pPr>
      <w:r w:rsidRPr="00904BA2">
        <w:rPr>
          <w:rFonts w:ascii="Arial" w:hAnsi="Arial"/>
          <w:b/>
          <w:bCs/>
          <w:color w:val="000000"/>
          <w:sz w:val="22"/>
          <w:szCs w:val="22"/>
        </w:rPr>
        <w:lastRenderedPageBreak/>
        <w:t>ACTS 5:12-16</w:t>
      </w:r>
    </w:p>
    <w:p w14:paraId="5E23D1DB" w14:textId="77777777" w:rsidR="006E008C" w:rsidRPr="00904BA2" w:rsidRDefault="006E008C">
      <w:pPr>
        <w:rPr>
          <w:rFonts w:ascii="Arial" w:hAnsi="Arial"/>
          <w:color w:val="000000"/>
          <w:sz w:val="22"/>
          <w:szCs w:val="22"/>
        </w:rPr>
      </w:pPr>
    </w:p>
    <w:p w14:paraId="1F369C39" w14:textId="77777777" w:rsidR="006E008C" w:rsidRPr="00904BA2" w:rsidRDefault="00EC14A9">
      <w:pPr>
        <w:rPr>
          <w:rFonts w:ascii="Arial" w:hAnsi="Arial"/>
          <w:color w:val="000000"/>
          <w:sz w:val="22"/>
          <w:szCs w:val="22"/>
        </w:rPr>
      </w:pPr>
      <w:r w:rsidRPr="00904BA2">
        <w:rPr>
          <w:rFonts w:ascii="Arial" w:hAnsi="Arial"/>
          <w:color w:val="000000"/>
          <w:sz w:val="22"/>
          <w:szCs w:val="22"/>
        </w:rPr>
        <w:tab/>
        <w:t>12 At the hands of the a</w:t>
      </w:r>
      <w:r w:rsidRPr="00904BA2">
        <w:rPr>
          <w:rFonts w:ascii="Arial" w:hAnsi="Arial"/>
          <w:color w:val="000000"/>
          <w:sz w:val="22"/>
          <w:szCs w:val="22"/>
        </w:rPr>
        <w:t>postles many signs and wonders were taking place among the people; and they were all together in Solomon’s portico. 13 But none of the rest dared to associate with them; however, the people held them in high esteem.</w:t>
      </w:r>
    </w:p>
    <w:p w14:paraId="0D13EC22" w14:textId="77777777" w:rsidR="006E008C" w:rsidRPr="00904BA2" w:rsidRDefault="006E008C">
      <w:pPr>
        <w:rPr>
          <w:rFonts w:ascii="Arial" w:hAnsi="Arial"/>
          <w:color w:val="000000"/>
          <w:sz w:val="22"/>
          <w:szCs w:val="22"/>
        </w:rPr>
      </w:pPr>
    </w:p>
    <w:p w14:paraId="50569B62" w14:textId="77777777" w:rsidR="006E008C" w:rsidRPr="00904BA2" w:rsidRDefault="00EC14A9">
      <w:pPr>
        <w:rPr>
          <w:rFonts w:ascii="Arial" w:hAnsi="Arial"/>
          <w:color w:val="000000"/>
          <w:sz w:val="22"/>
          <w:szCs w:val="22"/>
        </w:rPr>
      </w:pPr>
      <w:r w:rsidRPr="00904BA2">
        <w:rPr>
          <w:rFonts w:ascii="Arial" w:hAnsi="Arial"/>
          <w:b/>
          <w:bCs/>
          <w:color w:val="000000"/>
          <w:sz w:val="22"/>
          <w:szCs w:val="22"/>
        </w:rPr>
        <w:t xml:space="preserve">Immediate outline </w:t>
      </w:r>
      <w:r w:rsidRPr="00904BA2">
        <w:rPr>
          <w:rFonts w:ascii="Arial" w:hAnsi="Arial"/>
          <w:color w:val="000000"/>
          <w:sz w:val="22"/>
          <w:szCs w:val="22"/>
        </w:rPr>
        <w:t>(continued)</w:t>
      </w:r>
    </w:p>
    <w:p w14:paraId="2593DFEF" w14:textId="77777777" w:rsidR="006E008C" w:rsidRPr="00904BA2" w:rsidRDefault="006E008C">
      <w:pPr>
        <w:rPr>
          <w:rFonts w:ascii="Arial" w:hAnsi="Arial"/>
          <w:color w:val="000000"/>
          <w:sz w:val="22"/>
          <w:szCs w:val="22"/>
        </w:rPr>
      </w:pPr>
    </w:p>
    <w:p w14:paraId="3502ABCB" w14:textId="77777777" w:rsidR="006E008C" w:rsidRPr="00904BA2" w:rsidRDefault="00EC14A9">
      <w:pPr>
        <w:rPr>
          <w:rFonts w:ascii="Arial" w:hAnsi="Arial"/>
          <w:color w:val="000000"/>
          <w:sz w:val="22"/>
          <w:szCs w:val="22"/>
        </w:rPr>
      </w:pPr>
      <w:r w:rsidRPr="00904BA2">
        <w:rPr>
          <w:rFonts w:ascii="Arial" w:hAnsi="Arial"/>
          <w:color w:val="000000"/>
          <w:sz w:val="22"/>
          <w:szCs w:val="22"/>
        </w:rPr>
        <w:tab/>
        <w:t>d. Mira</w:t>
      </w:r>
      <w:r w:rsidRPr="00904BA2">
        <w:rPr>
          <w:rFonts w:ascii="Arial" w:hAnsi="Arial"/>
          <w:color w:val="000000"/>
          <w:sz w:val="22"/>
          <w:szCs w:val="22"/>
        </w:rPr>
        <w:t>cles happen 5:12</w:t>
      </w:r>
    </w:p>
    <w:p w14:paraId="428547AA" w14:textId="77777777" w:rsidR="006E008C" w:rsidRPr="00904BA2" w:rsidRDefault="00EC14A9">
      <w:pPr>
        <w:rPr>
          <w:rFonts w:ascii="Arial" w:hAnsi="Arial"/>
          <w:color w:val="000000"/>
          <w:sz w:val="22"/>
          <w:szCs w:val="22"/>
        </w:rPr>
      </w:pPr>
      <w:r w:rsidRPr="00904BA2">
        <w:rPr>
          <w:rFonts w:ascii="Arial" w:hAnsi="Arial"/>
          <w:color w:val="000000"/>
          <w:sz w:val="22"/>
          <w:szCs w:val="22"/>
        </w:rPr>
        <w:tab/>
        <w:t>e. Unity maintained</w:t>
      </w:r>
    </w:p>
    <w:p w14:paraId="0E1B1216" w14:textId="77777777" w:rsidR="006E008C" w:rsidRPr="00904BA2" w:rsidRDefault="006E008C">
      <w:pPr>
        <w:rPr>
          <w:rFonts w:ascii="Arial" w:hAnsi="Arial"/>
          <w:color w:val="000000"/>
          <w:sz w:val="22"/>
          <w:szCs w:val="22"/>
        </w:rPr>
      </w:pPr>
    </w:p>
    <w:p w14:paraId="3F919ADA" w14:textId="77777777" w:rsidR="006E008C" w:rsidRPr="00904BA2" w:rsidRDefault="00EC14A9">
      <w:pPr>
        <w:rPr>
          <w:rFonts w:ascii="Arial" w:hAnsi="Arial"/>
          <w:color w:val="000000"/>
          <w:sz w:val="22"/>
          <w:szCs w:val="22"/>
        </w:rPr>
      </w:pPr>
      <w:r w:rsidRPr="00904BA2">
        <w:rPr>
          <w:rFonts w:ascii="Arial" w:hAnsi="Arial"/>
          <w:color w:val="000000"/>
          <w:sz w:val="22"/>
          <w:szCs w:val="22"/>
        </w:rPr>
        <w:t>4. Folk respond</w:t>
      </w:r>
    </w:p>
    <w:p w14:paraId="4FEE7443" w14:textId="77777777" w:rsidR="006E008C" w:rsidRPr="00904BA2" w:rsidRDefault="006E008C">
      <w:pPr>
        <w:rPr>
          <w:rFonts w:ascii="Arial" w:hAnsi="Arial"/>
          <w:color w:val="000000"/>
          <w:sz w:val="22"/>
          <w:szCs w:val="22"/>
        </w:rPr>
      </w:pPr>
    </w:p>
    <w:p w14:paraId="09EF0ABB" w14:textId="77777777" w:rsidR="006E008C" w:rsidRPr="00904BA2" w:rsidRDefault="00EC14A9">
      <w:pPr>
        <w:rPr>
          <w:rFonts w:ascii="Arial" w:hAnsi="Arial"/>
          <w:color w:val="000000"/>
          <w:sz w:val="22"/>
          <w:szCs w:val="22"/>
        </w:rPr>
      </w:pPr>
      <w:r w:rsidRPr="00904BA2">
        <w:rPr>
          <w:rFonts w:ascii="Arial" w:hAnsi="Arial"/>
          <w:color w:val="000000"/>
          <w:sz w:val="22"/>
          <w:szCs w:val="22"/>
        </w:rPr>
        <w:tab/>
        <w:t>a. Esteem from all 5:13</w:t>
      </w:r>
    </w:p>
    <w:p w14:paraId="327B59FD" w14:textId="77777777" w:rsidR="006E008C" w:rsidRPr="00904BA2" w:rsidRDefault="006E008C">
      <w:pPr>
        <w:rPr>
          <w:rFonts w:ascii="Arial" w:hAnsi="Arial"/>
          <w:color w:val="000000"/>
          <w:sz w:val="22"/>
          <w:szCs w:val="22"/>
        </w:rPr>
      </w:pPr>
    </w:p>
    <w:p w14:paraId="4137FF46" w14:textId="77777777" w:rsidR="006E008C" w:rsidRPr="00904BA2" w:rsidRDefault="00EC14A9">
      <w:pPr>
        <w:rPr>
          <w:rFonts w:ascii="Arial" w:hAnsi="Arial"/>
          <w:b/>
          <w:bCs/>
          <w:color w:val="000000"/>
          <w:sz w:val="22"/>
          <w:szCs w:val="22"/>
        </w:rPr>
      </w:pPr>
      <w:r w:rsidRPr="00904BA2">
        <w:rPr>
          <w:rFonts w:ascii="Arial" w:hAnsi="Arial"/>
          <w:b/>
          <w:bCs/>
          <w:color w:val="000000"/>
          <w:sz w:val="22"/>
          <w:szCs w:val="22"/>
        </w:rPr>
        <w:t>Signs of a true apostle</w:t>
      </w:r>
    </w:p>
    <w:p w14:paraId="1C48FB65" w14:textId="77777777" w:rsidR="006E008C" w:rsidRPr="00904BA2" w:rsidRDefault="006E008C">
      <w:pPr>
        <w:rPr>
          <w:rFonts w:ascii="Arial" w:hAnsi="Arial"/>
          <w:color w:val="000000"/>
          <w:sz w:val="22"/>
          <w:szCs w:val="22"/>
        </w:rPr>
      </w:pPr>
    </w:p>
    <w:p w14:paraId="36E118CD" w14:textId="0522077E" w:rsidR="006E008C" w:rsidRDefault="00EC14A9">
      <w:pPr>
        <w:rPr>
          <w:rFonts w:ascii="Arial" w:hAnsi="Arial"/>
          <w:color w:val="000000"/>
          <w:sz w:val="22"/>
          <w:szCs w:val="22"/>
        </w:rPr>
      </w:pPr>
      <w:r w:rsidRPr="00904BA2">
        <w:rPr>
          <w:rFonts w:ascii="Arial" w:hAnsi="Arial"/>
          <w:color w:val="000000"/>
          <w:sz w:val="22"/>
          <w:szCs w:val="22"/>
        </w:rPr>
        <w:tab/>
      </w:r>
      <w:r w:rsidRPr="00904BA2">
        <w:rPr>
          <w:rFonts w:ascii="Arial" w:hAnsi="Arial"/>
          <w:color w:val="000000"/>
          <w:sz w:val="22"/>
          <w:szCs w:val="22"/>
        </w:rPr>
        <w:t xml:space="preserve">“The signs of a true apostle were performed among you with utmost patience, with signs and wonders and mighty works.” (Paul) </w:t>
      </w:r>
      <w:r w:rsidRPr="00904BA2">
        <w:rPr>
          <w:rFonts w:ascii="Arial" w:hAnsi="Arial"/>
          <w:color w:val="000000"/>
          <w:sz w:val="22"/>
          <w:szCs w:val="22"/>
        </w:rPr>
        <w:br/>
        <w:t>2 Corinthians 12:12</w:t>
      </w:r>
    </w:p>
    <w:p w14:paraId="05861E01" w14:textId="77777777" w:rsidR="00904BA2" w:rsidRPr="00904BA2" w:rsidRDefault="00904BA2">
      <w:pPr>
        <w:rPr>
          <w:rFonts w:ascii="Arial" w:hAnsi="Arial"/>
          <w:color w:val="000000"/>
          <w:sz w:val="22"/>
          <w:szCs w:val="22"/>
        </w:rPr>
      </w:pPr>
    </w:p>
    <w:p w14:paraId="1B77B9FE" w14:textId="0539CCCE" w:rsidR="006E008C" w:rsidRDefault="00EC14A9">
      <w:pPr>
        <w:rPr>
          <w:rFonts w:ascii="Arial" w:hAnsi="Arial"/>
          <w:color w:val="000000"/>
          <w:sz w:val="22"/>
          <w:szCs w:val="22"/>
        </w:rPr>
      </w:pPr>
      <w:r w:rsidRPr="00904BA2">
        <w:rPr>
          <w:rFonts w:ascii="Arial" w:hAnsi="Arial"/>
          <w:color w:val="000000"/>
          <w:sz w:val="22"/>
          <w:szCs w:val="22"/>
        </w:rPr>
        <w:tab/>
        <w:t xml:space="preserve">“Now </w:t>
      </w:r>
      <w:proofErr w:type="gramStart"/>
      <w:r w:rsidRPr="00904BA2">
        <w:rPr>
          <w:rFonts w:ascii="Arial" w:hAnsi="Arial"/>
          <w:color w:val="000000"/>
          <w:sz w:val="22"/>
          <w:szCs w:val="22"/>
        </w:rPr>
        <w:t>He</w:t>
      </w:r>
      <w:proofErr w:type="gramEnd"/>
      <w:r w:rsidRPr="00904BA2">
        <w:rPr>
          <w:rFonts w:ascii="Arial" w:hAnsi="Arial"/>
          <w:color w:val="000000"/>
          <w:sz w:val="22"/>
          <w:szCs w:val="22"/>
        </w:rPr>
        <w:t xml:space="preserve"> called the twelve together and gave them power and authority over all the demons, and the power to h</w:t>
      </w:r>
      <w:r w:rsidRPr="00904BA2">
        <w:rPr>
          <w:rFonts w:ascii="Arial" w:hAnsi="Arial"/>
          <w:color w:val="000000"/>
          <w:sz w:val="22"/>
          <w:szCs w:val="22"/>
        </w:rPr>
        <w:t>eal diseases. And He sent them out to proclaim the kingdom of God and to perform healing.” (Peter) Luke 9:1-2</w:t>
      </w:r>
    </w:p>
    <w:p w14:paraId="1572B668" w14:textId="77777777" w:rsidR="00904BA2" w:rsidRPr="00904BA2" w:rsidRDefault="00904BA2">
      <w:pPr>
        <w:rPr>
          <w:rFonts w:ascii="Arial" w:hAnsi="Arial"/>
          <w:color w:val="000000"/>
          <w:sz w:val="22"/>
          <w:szCs w:val="22"/>
        </w:rPr>
      </w:pPr>
    </w:p>
    <w:p w14:paraId="029D1E5B" w14:textId="77777777" w:rsidR="006E008C" w:rsidRPr="00904BA2" w:rsidRDefault="00EC14A9">
      <w:pPr>
        <w:rPr>
          <w:rFonts w:ascii="Arial" w:hAnsi="Arial"/>
          <w:color w:val="000000"/>
          <w:sz w:val="22"/>
          <w:szCs w:val="22"/>
        </w:rPr>
      </w:pPr>
      <w:r w:rsidRPr="00904BA2">
        <w:rPr>
          <w:rFonts w:ascii="Arial" w:hAnsi="Arial"/>
          <w:color w:val="000000"/>
          <w:sz w:val="22"/>
          <w:szCs w:val="22"/>
        </w:rPr>
        <w:tab/>
        <w:t>“Confess your sins to one another and pray for one another, that you may be healed. The prayer of a righteous person has great power as it is wo</w:t>
      </w:r>
      <w:r w:rsidRPr="00904BA2">
        <w:rPr>
          <w:rFonts w:ascii="Arial" w:hAnsi="Arial"/>
          <w:color w:val="000000"/>
          <w:sz w:val="22"/>
          <w:szCs w:val="22"/>
        </w:rPr>
        <w:t>rking.” (All Christians) James 5:16</w:t>
      </w:r>
    </w:p>
    <w:p w14:paraId="60A23531" w14:textId="77777777" w:rsidR="006E008C" w:rsidRPr="00904BA2" w:rsidRDefault="006E008C">
      <w:pPr>
        <w:rPr>
          <w:rFonts w:ascii="Arial" w:hAnsi="Arial"/>
          <w:color w:val="000000"/>
          <w:sz w:val="22"/>
          <w:szCs w:val="22"/>
        </w:rPr>
      </w:pPr>
    </w:p>
    <w:p w14:paraId="49DF721E" w14:textId="77777777" w:rsidR="006E008C" w:rsidRPr="00904BA2" w:rsidRDefault="00EC14A9">
      <w:pPr>
        <w:rPr>
          <w:rFonts w:ascii="Arial" w:hAnsi="Arial"/>
          <w:color w:val="000000"/>
          <w:sz w:val="22"/>
          <w:szCs w:val="22"/>
        </w:rPr>
      </w:pPr>
      <w:r w:rsidRPr="00904BA2">
        <w:rPr>
          <w:rFonts w:ascii="Arial" w:hAnsi="Arial"/>
          <w:color w:val="000000"/>
          <w:sz w:val="22"/>
          <w:szCs w:val="22"/>
        </w:rPr>
        <w:tab/>
      </w:r>
      <w:r w:rsidRPr="00904BA2">
        <w:rPr>
          <w:rFonts w:ascii="Arial" w:hAnsi="Arial"/>
          <w:color w:val="000000"/>
          <w:sz w:val="22"/>
          <w:szCs w:val="22"/>
          <w:vertAlign w:val="superscript"/>
        </w:rPr>
        <w:t>14</w:t>
      </w:r>
      <w:r w:rsidRPr="00904BA2">
        <w:rPr>
          <w:rFonts w:ascii="Arial" w:hAnsi="Arial"/>
          <w:color w:val="000000"/>
          <w:sz w:val="22"/>
          <w:szCs w:val="22"/>
        </w:rPr>
        <w:t xml:space="preserve"> And increasingly believers in the Lord, large numbers of men and women, were being added to their number, </w:t>
      </w:r>
      <w:r w:rsidRPr="00904BA2">
        <w:rPr>
          <w:rFonts w:ascii="Arial" w:hAnsi="Arial"/>
          <w:color w:val="000000"/>
          <w:sz w:val="22"/>
          <w:szCs w:val="22"/>
          <w:vertAlign w:val="superscript"/>
        </w:rPr>
        <w:t>15</w:t>
      </w:r>
      <w:r w:rsidRPr="00904BA2">
        <w:rPr>
          <w:rFonts w:ascii="Arial" w:hAnsi="Arial"/>
          <w:color w:val="000000"/>
          <w:sz w:val="22"/>
          <w:szCs w:val="22"/>
        </w:rPr>
        <w:t xml:space="preserve"> to such an extent that they even carried the sick out into the streets and laid them on cots and pallets, </w:t>
      </w:r>
      <w:r w:rsidRPr="00904BA2">
        <w:rPr>
          <w:rFonts w:ascii="Arial" w:hAnsi="Arial"/>
          <w:color w:val="000000"/>
          <w:sz w:val="22"/>
          <w:szCs w:val="22"/>
        </w:rPr>
        <w:t xml:space="preserve">so that when Peter came by at least his shadow might fall on any of them. </w:t>
      </w:r>
      <w:r w:rsidRPr="00904BA2">
        <w:rPr>
          <w:rFonts w:ascii="Arial" w:hAnsi="Arial"/>
          <w:color w:val="000000"/>
          <w:sz w:val="22"/>
          <w:szCs w:val="22"/>
          <w:vertAlign w:val="superscript"/>
        </w:rPr>
        <w:t>16</w:t>
      </w:r>
      <w:r w:rsidRPr="00904BA2">
        <w:rPr>
          <w:rFonts w:ascii="Arial" w:hAnsi="Arial"/>
          <w:color w:val="000000"/>
          <w:sz w:val="22"/>
          <w:szCs w:val="22"/>
        </w:rPr>
        <w:t xml:space="preserve"> The people from the cities in the vicinity of Jerusalem were coming together as well, bringing people who were sick or tormented with unclean spirits, and they were all being heal</w:t>
      </w:r>
      <w:r w:rsidRPr="00904BA2">
        <w:rPr>
          <w:rFonts w:ascii="Arial" w:hAnsi="Arial"/>
          <w:color w:val="000000"/>
          <w:sz w:val="22"/>
          <w:szCs w:val="22"/>
        </w:rPr>
        <w:t>ed.</w:t>
      </w:r>
    </w:p>
    <w:p w14:paraId="1C29C729" w14:textId="77777777" w:rsidR="006E008C" w:rsidRPr="00904BA2" w:rsidRDefault="006E008C">
      <w:pPr>
        <w:rPr>
          <w:rFonts w:ascii="Arial" w:hAnsi="Arial"/>
          <w:color w:val="000000"/>
          <w:sz w:val="22"/>
          <w:szCs w:val="22"/>
        </w:rPr>
      </w:pPr>
    </w:p>
    <w:p w14:paraId="09CA36B5" w14:textId="77777777" w:rsidR="006E008C" w:rsidRPr="00904BA2" w:rsidRDefault="00EC14A9">
      <w:pPr>
        <w:rPr>
          <w:rFonts w:ascii="Arial" w:hAnsi="Arial"/>
          <w:color w:val="000000"/>
          <w:sz w:val="22"/>
          <w:szCs w:val="22"/>
        </w:rPr>
      </w:pPr>
      <w:r w:rsidRPr="00904BA2">
        <w:rPr>
          <w:rFonts w:ascii="Arial" w:hAnsi="Arial"/>
          <w:b/>
          <w:bCs/>
          <w:color w:val="000000"/>
          <w:sz w:val="22"/>
          <w:szCs w:val="22"/>
        </w:rPr>
        <w:t xml:space="preserve">Immediate outline </w:t>
      </w:r>
      <w:r w:rsidRPr="00904BA2">
        <w:rPr>
          <w:rFonts w:ascii="Arial" w:hAnsi="Arial"/>
          <w:color w:val="000000"/>
          <w:sz w:val="22"/>
          <w:szCs w:val="22"/>
        </w:rPr>
        <w:t>(continued)</w:t>
      </w:r>
    </w:p>
    <w:p w14:paraId="2DA163D2" w14:textId="77777777" w:rsidR="006E008C" w:rsidRPr="00904BA2" w:rsidRDefault="006E008C">
      <w:pPr>
        <w:rPr>
          <w:rFonts w:ascii="Arial" w:hAnsi="Arial"/>
          <w:color w:val="000000"/>
          <w:sz w:val="22"/>
          <w:szCs w:val="22"/>
        </w:rPr>
      </w:pPr>
    </w:p>
    <w:p w14:paraId="237F2D42" w14:textId="77777777" w:rsidR="006E008C" w:rsidRPr="00904BA2" w:rsidRDefault="00EC14A9">
      <w:pPr>
        <w:rPr>
          <w:rFonts w:ascii="Arial" w:hAnsi="Arial"/>
          <w:color w:val="000000"/>
          <w:sz w:val="22"/>
          <w:szCs w:val="22"/>
        </w:rPr>
      </w:pPr>
      <w:r w:rsidRPr="00904BA2">
        <w:rPr>
          <w:rFonts w:ascii="Arial" w:hAnsi="Arial"/>
          <w:color w:val="000000"/>
          <w:sz w:val="22"/>
          <w:szCs w:val="22"/>
        </w:rPr>
        <w:tab/>
        <w:t>b. Many new believers 5:14</w:t>
      </w:r>
    </w:p>
    <w:p w14:paraId="60F7F8C5" w14:textId="77777777" w:rsidR="006E008C" w:rsidRPr="00904BA2" w:rsidRDefault="00EC14A9">
      <w:pPr>
        <w:rPr>
          <w:rFonts w:ascii="Arial" w:hAnsi="Arial"/>
          <w:color w:val="000000"/>
          <w:sz w:val="22"/>
          <w:szCs w:val="22"/>
        </w:rPr>
      </w:pPr>
      <w:r w:rsidRPr="00904BA2">
        <w:rPr>
          <w:rFonts w:ascii="Arial" w:hAnsi="Arial"/>
          <w:color w:val="000000"/>
          <w:sz w:val="22"/>
          <w:szCs w:val="22"/>
        </w:rPr>
        <w:tab/>
        <w:t>c. Jerusalem’s needy folk healed 5:15</w:t>
      </w:r>
    </w:p>
    <w:p w14:paraId="0019E5D2" w14:textId="08AB64EC" w:rsidR="006E008C" w:rsidRPr="00904BA2" w:rsidRDefault="00EC14A9" w:rsidP="000A2A77">
      <w:pPr>
        <w:rPr>
          <w:rFonts w:ascii="Arial" w:hAnsi="Arial"/>
          <w:color w:val="000000"/>
          <w:sz w:val="22"/>
          <w:szCs w:val="22"/>
        </w:rPr>
      </w:pPr>
      <w:r w:rsidRPr="00904BA2">
        <w:rPr>
          <w:rFonts w:ascii="Arial" w:hAnsi="Arial"/>
          <w:color w:val="000000"/>
          <w:sz w:val="22"/>
          <w:szCs w:val="22"/>
        </w:rPr>
        <w:tab/>
        <w:t xml:space="preserve">d. </w:t>
      </w:r>
      <w:proofErr w:type="gramStart"/>
      <w:r w:rsidRPr="00904BA2">
        <w:rPr>
          <w:rFonts w:ascii="Arial" w:hAnsi="Arial"/>
          <w:color w:val="000000"/>
          <w:sz w:val="22"/>
          <w:szCs w:val="22"/>
        </w:rPr>
        <w:t>Other</w:t>
      </w:r>
      <w:proofErr w:type="gramEnd"/>
      <w:r w:rsidRPr="00904BA2">
        <w:rPr>
          <w:rFonts w:ascii="Arial" w:hAnsi="Arial"/>
          <w:color w:val="000000"/>
          <w:sz w:val="22"/>
          <w:szCs w:val="22"/>
        </w:rPr>
        <w:t xml:space="preserve"> towns’ needy folk healed 5:16</w:t>
      </w:r>
    </w:p>
    <w:sectPr w:rsidR="006E008C" w:rsidRPr="00904BA2" w:rsidSect="004C5830">
      <w:headerReference w:type="default" r:id="rId9"/>
      <w:footerReference w:type="default" r:id="rId10"/>
      <w:pgSz w:w="12240" w:h="15840" w:code="1"/>
      <w:pgMar w:top="1440" w:right="1440" w:bottom="1440" w:left="1440" w:header="720" w:footer="720"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45180" w14:textId="77777777" w:rsidR="00EC14A9" w:rsidRDefault="00EC14A9" w:rsidP="004C5830">
      <w:r>
        <w:separator/>
      </w:r>
    </w:p>
  </w:endnote>
  <w:endnote w:type="continuationSeparator" w:id="0">
    <w:p w14:paraId="65E74584" w14:textId="77777777" w:rsidR="00EC14A9" w:rsidRDefault="00EC14A9" w:rsidP="004C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oto Sans">
    <w:panose1 w:val="020B0502040504020204"/>
    <w:charset w:val="01"/>
    <w:family w:val="swiss"/>
    <w:pitch w:val="variable"/>
    <w:sig w:usb0="E00002FF" w:usb1="4000001F" w:usb2="08000029"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036710"/>
      <w:docPartObj>
        <w:docPartGallery w:val="Page Numbers (Bottom of Page)"/>
        <w:docPartUnique/>
      </w:docPartObj>
    </w:sdtPr>
    <w:sdtEndPr>
      <w:rPr>
        <w:noProof/>
      </w:rPr>
    </w:sdtEndPr>
    <w:sdtContent>
      <w:p w14:paraId="392FAE48" w14:textId="198CCEE0" w:rsidR="004C5830" w:rsidRDefault="004C5830" w:rsidP="004C5830">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DAF86" w14:textId="77777777" w:rsidR="00EC14A9" w:rsidRDefault="00EC14A9" w:rsidP="004C5830">
      <w:r>
        <w:separator/>
      </w:r>
    </w:p>
  </w:footnote>
  <w:footnote w:type="continuationSeparator" w:id="0">
    <w:p w14:paraId="3C9F5780" w14:textId="77777777" w:rsidR="00EC14A9" w:rsidRDefault="00EC14A9" w:rsidP="004C5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BA62" w14:textId="423754CE" w:rsidR="004C5830" w:rsidRPr="004C5830" w:rsidRDefault="004C5830" w:rsidP="004C5830">
    <w:pPr>
      <w:jc w:val="center"/>
      <w:rPr>
        <w:rFonts w:ascii="Arial" w:hAnsi="Arial"/>
        <w:color w:val="000000"/>
      </w:rPr>
    </w:pPr>
    <w:r w:rsidRPr="004C5830">
      <w:rPr>
        <w:rFonts w:ascii="Arial" w:hAnsi="Arial"/>
        <w:color w:val="000000"/>
      </w:rPr>
      <w:t>INTRODUCTION TO ACTS 4:23-31; 5:12-16</w:t>
    </w:r>
  </w:p>
  <w:p w14:paraId="5561C2DE" w14:textId="77777777" w:rsidR="004C5830" w:rsidRDefault="004C58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08C"/>
    <w:rsid w:val="000A2A77"/>
    <w:rsid w:val="004C5830"/>
    <w:rsid w:val="006E008C"/>
    <w:rsid w:val="00896D0A"/>
    <w:rsid w:val="00904BA2"/>
    <w:rsid w:val="00EC14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0263F"/>
  <w15:docId w15:val="{E9C4D4F2-CBFF-46F6-9FAE-F4FCE71C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Lucida Sans"/>
        <w:kern w:val="2"/>
        <w:sz w:val="24"/>
        <w:szCs w:val="24"/>
        <w:lang w:val="en-US" w:eastAsia="zh-CN" w:bidi="ar-DZ"/>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rPr>
      <w:lang/>
    </w:rPr>
  </w:style>
  <w:style w:type="paragraph" w:customStyle="1" w:styleId="En-tteetpieddepage">
    <w:name w:val="En-tête et pied de page"/>
    <w:basedOn w:val="Normal"/>
    <w:qFormat/>
    <w:pPr>
      <w:suppressLineNumbers/>
      <w:tabs>
        <w:tab w:val="center" w:pos="4986"/>
        <w:tab w:val="right" w:pos="9972"/>
      </w:tabs>
    </w:pPr>
  </w:style>
  <w:style w:type="paragraph" w:styleId="Footer">
    <w:name w:val="footer"/>
    <w:basedOn w:val="En-tteetpieddepage"/>
    <w:link w:val="FooterChar"/>
    <w:uiPriority w:val="99"/>
  </w:style>
  <w:style w:type="paragraph" w:styleId="Header">
    <w:name w:val="header"/>
    <w:basedOn w:val="En-tteetpieddepage"/>
  </w:style>
  <w:style w:type="paragraph" w:customStyle="1" w:styleId="Stylededessinpardfaut">
    <w:name w:val="Style de dessin par défaut"/>
    <w:qFormat/>
    <w:pPr>
      <w:spacing w:line="200" w:lineRule="atLeast"/>
    </w:pPr>
    <w:rPr>
      <w:rFonts w:ascii="Tahoma" w:eastAsia="Tahoma" w:hAnsi="Tahoma" w:cs="Liberation Sans"/>
      <w:sz w:val="36"/>
    </w:rPr>
  </w:style>
  <w:style w:type="paragraph" w:customStyle="1" w:styleId="Objetsansremplissage">
    <w:name w:val="Objet sans remplissage"/>
    <w:basedOn w:val="Stylededessinpardfaut"/>
    <w:qFormat/>
  </w:style>
  <w:style w:type="paragraph" w:customStyle="1" w:styleId="Objetsansremplissageetsansligne">
    <w:name w:val="Objet sans remplissage et sans ligne"/>
    <w:basedOn w:val="Stylededessinpardfaut"/>
    <w:qFormat/>
  </w:style>
  <w:style w:type="paragraph" w:customStyle="1" w:styleId="A4">
    <w:name w:val="A4"/>
    <w:basedOn w:val="Texte"/>
    <w:qFormat/>
    <w:rPr>
      <w:rFonts w:ascii="Noto Sans" w:hAnsi="Noto Sans"/>
      <w:sz w:val="36"/>
    </w:rPr>
  </w:style>
  <w:style w:type="paragraph" w:customStyle="1" w:styleId="Texte">
    <w:name w:val="Texte"/>
    <w:basedOn w:val="Caption"/>
    <w:qFormat/>
  </w:style>
  <w:style w:type="paragraph" w:customStyle="1" w:styleId="TitreA4">
    <w:name w:val="Titre A4"/>
    <w:basedOn w:val="A4"/>
    <w:qFormat/>
    <w:rPr>
      <w:sz w:val="88"/>
    </w:rPr>
  </w:style>
  <w:style w:type="paragraph" w:customStyle="1" w:styleId="En-tteA4">
    <w:name w:val="En-tête A4"/>
    <w:basedOn w:val="A4"/>
    <w:qFormat/>
    <w:rPr>
      <w:sz w:val="48"/>
    </w:rPr>
  </w:style>
  <w:style w:type="paragraph" w:customStyle="1" w:styleId="TexteA4">
    <w:name w:val="Texte A4"/>
    <w:basedOn w:val="A4"/>
    <w:qFormat/>
  </w:style>
  <w:style w:type="paragraph" w:customStyle="1" w:styleId="A0">
    <w:name w:val="A0"/>
    <w:basedOn w:val="Texte"/>
    <w:qFormat/>
    <w:rPr>
      <w:rFonts w:ascii="Noto Sans" w:hAnsi="Noto Sans"/>
      <w:sz w:val="95"/>
    </w:rPr>
  </w:style>
  <w:style w:type="paragraph" w:customStyle="1" w:styleId="TitreA0">
    <w:name w:val="Titre A0"/>
    <w:basedOn w:val="A4"/>
    <w:qFormat/>
    <w:rPr>
      <w:sz w:val="192"/>
    </w:rPr>
  </w:style>
  <w:style w:type="paragraph" w:customStyle="1" w:styleId="En-tteA0">
    <w:name w:val="En-tête A0"/>
    <w:basedOn w:val="A4"/>
    <w:qFormat/>
    <w:rPr>
      <w:sz w:val="144"/>
    </w:rPr>
  </w:style>
  <w:style w:type="paragraph" w:customStyle="1" w:styleId="TexteA0">
    <w:name w:val="Texte A0"/>
    <w:basedOn w:val="A4"/>
    <w:qFormat/>
  </w:style>
  <w:style w:type="paragraph" w:customStyle="1" w:styleId="Image">
    <w:name w:val="Image"/>
    <w:qFormat/>
    <w:rPr>
      <w:rFonts w:ascii="Liberation Sans" w:eastAsia="Tahoma" w:hAnsi="Liberation Sans" w:cs="Liberation Sans"/>
      <w:sz w:val="36"/>
    </w:rPr>
  </w:style>
  <w:style w:type="paragraph" w:customStyle="1" w:styleId="Formes">
    <w:name w:val="Formes"/>
    <w:basedOn w:val="Image"/>
    <w:qFormat/>
    <w:rPr>
      <w:b/>
      <w:sz w:val="28"/>
    </w:rPr>
  </w:style>
  <w:style w:type="paragraph" w:customStyle="1" w:styleId="Plein">
    <w:name w:val="Plein"/>
    <w:basedOn w:val="Formes"/>
    <w:qFormat/>
  </w:style>
  <w:style w:type="paragraph" w:customStyle="1" w:styleId="Pleinbleu">
    <w:name w:val="Plein bleu"/>
    <w:basedOn w:val="Plein"/>
    <w:qFormat/>
    <w:rPr>
      <w:color w:val="FFFFFF"/>
    </w:rPr>
  </w:style>
  <w:style w:type="paragraph" w:customStyle="1" w:styleId="Pleinvert">
    <w:name w:val="Plein vert"/>
    <w:basedOn w:val="Plein"/>
    <w:qFormat/>
    <w:rPr>
      <w:color w:val="FFFFFF"/>
    </w:rPr>
  </w:style>
  <w:style w:type="paragraph" w:customStyle="1" w:styleId="Pleinrouge">
    <w:name w:val="Plein rouge"/>
    <w:basedOn w:val="Plein"/>
    <w:qFormat/>
    <w:rPr>
      <w:color w:val="FFFFFF"/>
    </w:rPr>
  </w:style>
  <w:style w:type="paragraph" w:customStyle="1" w:styleId="Pleinjaune">
    <w:name w:val="Plein jaune"/>
    <w:basedOn w:val="Plein"/>
    <w:qFormat/>
    <w:rPr>
      <w:color w:val="FFFFFF"/>
    </w:rPr>
  </w:style>
  <w:style w:type="paragraph" w:customStyle="1" w:styleId="Contour">
    <w:name w:val="Contour"/>
    <w:basedOn w:val="Formes"/>
    <w:qFormat/>
  </w:style>
  <w:style w:type="paragraph" w:customStyle="1" w:styleId="Contourbleu">
    <w:name w:val="Contour bleu"/>
    <w:basedOn w:val="Contour"/>
    <w:qFormat/>
    <w:rPr>
      <w:color w:val="355269"/>
    </w:rPr>
  </w:style>
  <w:style w:type="paragraph" w:customStyle="1" w:styleId="Contourvert">
    <w:name w:val="Contour vert"/>
    <w:basedOn w:val="Contour"/>
    <w:qFormat/>
    <w:rPr>
      <w:color w:val="127622"/>
    </w:rPr>
  </w:style>
  <w:style w:type="paragraph" w:customStyle="1" w:styleId="Contourrouge">
    <w:name w:val="Contour rouge"/>
    <w:basedOn w:val="Contour"/>
    <w:qFormat/>
    <w:rPr>
      <w:color w:val="C9211E"/>
    </w:rPr>
  </w:style>
  <w:style w:type="paragraph" w:customStyle="1" w:styleId="Contourjaune">
    <w:name w:val="Contour jaune"/>
    <w:basedOn w:val="Contour"/>
    <w:qFormat/>
    <w:rPr>
      <w:color w:val="B47804"/>
    </w:rPr>
  </w:style>
  <w:style w:type="paragraph" w:customStyle="1" w:styleId="Lignes">
    <w:name w:val="Lignes"/>
    <w:basedOn w:val="Image"/>
    <w:qFormat/>
  </w:style>
  <w:style w:type="paragraph" w:customStyle="1" w:styleId="Ligneflche">
    <w:name w:val="Ligne fléchée"/>
    <w:basedOn w:val="Lignes"/>
    <w:qFormat/>
  </w:style>
  <w:style w:type="paragraph" w:customStyle="1" w:styleId="Ligneenpointills">
    <w:name w:val="Ligne en pointillés"/>
    <w:basedOn w:val="Lignes"/>
    <w:qFormat/>
  </w:style>
  <w:style w:type="paragraph" w:customStyle="1" w:styleId="BlankLTGliederung1">
    <w:name w:val="Blank~LT~Gliederung 1"/>
    <w:qFormat/>
    <w:pPr>
      <w:spacing w:before="283" w:line="200" w:lineRule="atLeast"/>
    </w:pPr>
    <w:rPr>
      <w:rFonts w:ascii="Tahoma" w:eastAsia="Tahoma" w:hAnsi="Tahoma" w:cs="Liberation Sans"/>
      <w:sz w:val="85"/>
    </w:rPr>
  </w:style>
  <w:style w:type="paragraph" w:customStyle="1" w:styleId="BlankLTGliederung2">
    <w:name w:val="Blank~LT~Gliederung 2"/>
    <w:basedOn w:val="BlankLTGliederung1"/>
    <w:qFormat/>
    <w:pPr>
      <w:spacing w:before="227" w:line="216" w:lineRule="auto"/>
    </w:pPr>
    <w:rPr>
      <w:color w:val="000000"/>
      <w:sz w:val="40"/>
    </w:rPr>
  </w:style>
  <w:style w:type="paragraph" w:customStyle="1" w:styleId="BlankLTGliederung3">
    <w:name w:val="Blank~LT~Gliederung 3"/>
    <w:basedOn w:val="BlankLTGliederung2"/>
    <w:qFormat/>
    <w:pPr>
      <w:spacing w:before="170"/>
    </w:pPr>
    <w:rPr>
      <w:sz w:val="36"/>
    </w:rPr>
  </w:style>
  <w:style w:type="paragraph" w:customStyle="1" w:styleId="BlankLTGliederung4">
    <w:name w:val="Blank~LT~Gliederung 4"/>
    <w:basedOn w:val="BlankLTGliederung3"/>
    <w:qFormat/>
    <w:pPr>
      <w:spacing w:before="113"/>
    </w:pPr>
  </w:style>
  <w:style w:type="paragraph" w:customStyle="1" w:styleId="BlankLTGliederung5">
    <w:name w:val="Blank~LT~Gliederung 5"/>
    <w:basedOn w:val="BlankLTGliederung4"/>
    <w:qFormat/>
    <w:pPr>
      <w:spacing w:before="57"/>
    </w:pPr>
    <w:rPr>
      <w:sz w:val="40"/>
    </w:rPr>
  </w:style>
  <w:style w:type="paragraph" w:customStyle="1" w:styleId="BlankLTGliederung6">
    <w:name w:val="Blank~LT~Gliederung 6"/>
    <w:basedOn w:val="BlankLTGliederung5"/>
    <w:qFormat/>
  </w:style>
  <w:style w:type="paragraph" w:customStyle="1" w:styleId="BlankLTGliederung7">
    <w:name w:val="Blank~LT~Gliederung 7"/>
    <w:basedOn w:val="BlankLTGliederung6"/>
    <w:qFormat/>
  </w:style>
  <w:style w:type="paragraph" w:customStyle="1" w:styleId="BlankLTGliederung8">
    <w:name w:val="Blank~LT~Gliederung 8"/>
    <w:basedOn w:val="BlankLTGliederung7"/>
    <w:qFormat/>
  </w:style>
  <w:style w:type="paragraph" w:customStyle="1" w:styleId="BlankLTGliederung9">
    <w:name w:val="Blank~LT~Gliederung 9"/>
    <w:basedOn w:val="BlankLTGliederung8"/>
    <w:qFormat/>
  </w:style>
  <w:style w:type="paragraph" w:customStyle="1" w:styleId="BlankLTTitel">
    <w:name w:val="Blank~LT~Titel"/>
    <w:qFormat/>
    <w:pPr>
      <w:spacing w:line="200" w:lineRule="atLeast"/>
    </w:pPr>
    <w:rPr>
      <w:rFonts w:ascii="Tahoma" w:eastAsia="Tahoma" w:hAnsi="Tahoma" w:cs="Liberation Sans"/>
      <w:color w:val="000000"/>
      <w:sz w:val="36"/>
    </w:rPr>
  </w:style>
  <w:style w:type="paragraph" w:customStyle="1" w:styleId="BlankLTUntertitel">
    <w:name w:val="Blank~LT~Untertitel"/>
    <w:qFormat/>
    <w:pPr>
      <w:jc w:val="center"/>
    </w:pPr>
    <w:rPr>
      <w:rFonts w:ascii="Tahoma" w:eastAsia="Tahoma" w:hAnsi="Tahoma" w:cs="Liberation Sans"/>
      <w:sz w:val="64"/>
    </w:rPr>
  </w:style>
  <w:style w:type="paragraph" w:customStyle="1" w:styleId="BlankLTNotizen">
    <w:name w:val="Blank~LT~Notizen"/>
    <w:qFormat/>
    <w:pPr>
      <w:ind w:left="340" w:hanging="340"/>
    </w:pPr>
    <w:rPr>
      <w:rFonts w:ascii="Tahoma" w:eastAsia="Tahoma" w:hAnsi="Tahoma" w:cs="Liberation Sans"/>
      <w:sz w:val="40"/>
    </w:rPr>
  </w:style>
  <w:style w:type="paragraph" w:customStyle="1" w:styleId="BlankLTHintergrundobjekte">
    <w:name w:val="Blank~LT~Hintergrundobjekte"/>
    <w:qFormat/>
    <w:rPr>
      <w:rFonts w:ascii="Liberation Serif" w:eastAsia="Tahoma" w:hAnsi="Liberation Serif" w:cs="Liberation Sans"/>
    </w:rPr>
  </w:style>
  <w:style w:type="paragraph" w:customStyle="1" w:styleId="BlankLTHintergrund">
    <w:name w:val="Blank~LT~Hintergrund"/>
    <w:qFormat/>
    <w:rPr>
      <w:rFonts w:ascii="Liberation Serif" w:eastAsia="Tahoma" w:hAnsi="Liberation Serif" w:cs="Liberation Sans"/>
    </w:rPr>
  </w:style>
  <w:style w:type="paragraph" w:customStyle="1" w:styleId="default">
    <w:name w:val="default"/>
    <w:qFormat/>
    <w:pPr>
      <w:spacing w:line="200" w:lineRule="atLeast"/>
    </w:pPr>
    <w:rPr>
      <w:rFonts w:ascii="Tahoma" w:eastAsia="Tahoma" w:hAnsi="Tahoma" w:cs="Liberation Sans"/>
      <w:sz w:val="36"/>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Objetsdarrire-plan">
    <w:name w:val="Objets d'arrière-plan"/>
    <w:qFormat/>
    <w:rPr>
      <w:rFonts w:ascii="Liberation Serif" w:eastAsia="Tahoma" w:hAnsi="Liberation Serif" w:cs="Liberation Sans"/>
    </w:rPr>
  </w:style>
  <w:style w:type="paragraph" w:customStyle="1" w:styleId="Arrire-plan">
    <w:name w:val="Arrière-plan"/>
    <w:qFormat/>
    <w:rPr>
      <w:rFonts w:ascii="Liberation Serif" w:eastAsia="Tahoma" w:hAnsi="Liberation Serif" w:cs="Liberation Sans"/>
    </w:rPr>
  </w:style>
  <w:style w:type="paragraph" w:customStyle="1" w:styleId="Notes">
    <w:name w:val="Notes"/>
    <w:qFormat/>
    <w:pPr>
      <w:ind w:left="340" w:hanging="340"/>
    </w:pPr>
    <w:rPr>
      <w:rFonts w:ascii="Tahoma" w:eastAsia="Tahoma" w:hAnsi="Tahoma" w:cs="Liberation Sans"/>
      <w:sz w:val="40"/>
    </w:rPr>
  </w:style>
  <w:style w:type="paragraph" w:customStyle="1" w:styleId="Plan1">
    <w:name w:val="Plan 1"/>
    <w:qFormat/>
    <w:pPr>
      <w:spacing w:before="283" w:line="200" w:lineRule="atLeast"/>
    </w:pPr>
    <w:rPr>
      <w:rFonts w:ascii="Tahoma" w:eastAsia="Tahoma" w:hAnsi="Tahoma" w:cs="Liberation Sans"/>
      <w:sz w:val="85"/>
    </w:rPr>
  </w:style>
  <w:style w:type="paragraph" w:customStyle="1" w:styleId="Plan2">
    <w:name w:val="Plan 2"/>
    <w:basedOn w:val="Plan1"/>
    <w:qFormat/>
    <w:pPr>
      <w:spacing w:before="227" w:line="216" w:lineRule="auto"/>
    </w:pPr>
    <w:rPr>
      <w:color w:val="000000"/>
      <w:sz w:val="40"/>
    </w:rPr>
  </w:style>
  <w:style w:type="paragraph" w:customStyle="1" w:styleId="Plan3">
    <w:name w:val="Plan 3"/>
    <w:basedOn w:val="Plan2"/>
    <w:qFormat/>
    <w:pPr>
      <w:spacing w:before="170"/>
    </w:pPr>
    <w:rPr>
      <w:sz w:val="36"/>
    </w:rPr>
  </w:style>
  <w:style w:type="paragraph" w:customStyle="1" w:styleId="Plan4">
    <w:name w:val="Plan 4"/>
    <w:basedOn w:val="Plan3"/>
    <w:qFormat/>
    <w:pPr>
      <w:spacing w:before="113"/>
    </w:pPr>
  </w:style>
  <w:style w:type="paragraph" w:customStyle="1" w:styleId="Plan5">
    <w:name w:val="Plan 5"/>
    <w:basedOn w:val="Plan4"/>
    <w:qFormat/>
    <w:pPr>
      <w:spacing w:before="57"/>
    </w:pPr>
    <w:rPr>
      <w:sz w:val="40"/>
    </w:rPr>
  </w:style>
  <w:style w:type="paragraph" w:customStyle="1" w:styleId="Plan6">
    <w:name w:val="Plan 6"/>
    <w:basedOn w:val="Plan5"/>
    <w:qFormat/>
  </w:style>
  <w:style w:type="paragraph" w:customStyle="1" w:styleId="Plan7">
    <w:name w:val="Plan 7"/>
    <w:basedOn w:val="Plan6"/>
    <w:qFormat/>
  </w:style>
  <w:style w:type="paragraph" w:customStyle="1" w:styleId="Plan8">
    <w:name w:val="Plan 8"/>
    <w:basedOn w:val="Plan7"/>
    <w:qFormat/>
  </w:style>
  <w:style w:type="paragraph" w:customStyle="1" w:styleId="Plan9">
    <w:name w:val="Plan 9"/>
    <w:basedOn w:val="Plan8"/>
    <w:qFormat/>
  </w:style>
  <w:style w:type="paragraph" w:customStyle="1" w:styleId="TitleSlideLTGliederung1">
    <w:name w:val="Title Slide~LT~Gliederung 1"/>
    <w:qFormat/>
    <w:pPr>
      <w:spacing w:before="283" w:line="200" w:lineRule="atLeast"/>
    </w:pPr>
    <w:rPr>
      <w:rFonts w:ascii="Tahoma" w:eastAsia="Tahoma" w:hAnsi="Tahoma" w:cs="Liberation Sans"/>
      <w:sz w:val="85"/>
    </w:rPr>
  </w:style>
  <w:style w:type="paragraph" w:customStyle="1" w:styleId="TitleSlideLTGliederung2">
    <w:name w:val="Title Slide~LT~Gliederung 2"/>
    <w:basedOn w:val="TitleSlideLTGliederung1"/>
    <w:qFormat/>
    <w:pPr>
      <w:spacing w:before="227" w:line="216" w:lineRule="auto"/>
    </w:pPr>
    <w:rPr>
      <w:color w:val="000000"/>
      <w:sz w:val="40"/>
    </w:rPr>
  </w:style>
  <w:style w:type="paragraph" w:customStyle="1" w:styleId="TitleSlideLTGliederung3">
    <w:name w:val="Title Slide~LT~Gliederung 3"/>
    <w:basedOn w:val="TitleSlideLTGliederung2"/>
    <w:qFormat/>
    <w:pPr>
      <w:spacing w:before="170"/>
    </w:pPr>
    <w:rPr>
      <w:sz w:val="36"/>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rPr>
      <w:sz w:val="40"/>
    </w:r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Tahoma" w:eastAsia="Tahoma" w:hAnsi="Tahoma" w:cs="Liberation Sans"/>
      <w:color w:val="000000"/>
      <w:sz w:val="36"/>
    </w:rPr>
  </w:style>
  <w:style w:type="paragraph" w:customStyle="1" w:styleId="TitleSlideLTUntertitel">
    <w:name w:val="Title Slide~LT~Untertitel"/>
    <w:qFormat/>
    <w:pPr>
      <w:jc w:val="center"/>
    </w:pPr>
    <w:rPr>
      <w:rFonts w:ascii="Tahoma" w:eastAsia="Tahoma" w:hAnsi="Tahoma" w:cs="Liberation Sans"/>
      <w:sz w:val="64"/>
    </w:rPr>
  </w:style>
  <w:style w:type="paragraph" w:customStyle="1" w:styleId="TitleSlideLTNotizen">
    <w:name w:val="Title Slide~LT~Notizen"/>
    <w:qFormat/>
    <w:pPr>
      <w:ind w:left="340" w:hanging="340"/>
    </w:pPr>
    <w:rPr>
      <w:rFonts w:ascii="Tahoma" w:eastAsia="Tahoma" w:hAnsi="Tahoma" w:cs="Liberation Sans"/>
      <w:sz w:val="40"/>
    </w:rPr>
  </w:style>
  <w:style w:type="paragraph" w:customStyle="1" w:styleId="TitleSlideLTHintergrundobjekte">
    <w:name w:val="Title Slide~LT~Hintergrundobjekte"/>
    <w:qFormat/>
    <w:rPr>
      <w:rFonts w:ascii="Liberation Serif" w:eastAsia="Tahoma" w:hAnsi="Liberation Serif" w:cs="Liberation Sans"/>
    </w:rPr>
  </w:style>
  <w:style w:type="paragraph" w:customStyle="1" w:styleId="TitleSlideLTHintergrund">
    <w:name w:val="Title Slide~LT~Hintergrund"/>
    <w:qFormat/>
    <w:rPr>
      <w:rFonts w:ascii="Liberation Serif" w:eastAsia="Tahoma" w:hAnsi="Liberation Serif" w:cs="Liberation Sans"/>
    </w:rPr>
  </w:style>
  <w:style w:type="character" w:customStyle="1" w:styleId="FooterChar">
    <w:name w:val="Footer Char"/>
    <w:basedOn w:val="DefaultParagraphFont"/>
    <w:link w:val="Footer"/>
    <w:uiPriority w:val="99"/>
    <w:rsid w:val="004C5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97C2F-69A1-489D-8A5B-BDE8E3B9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Galen Currah</cp:lastModifiedBy>
  <cp:revision>4</cp:revision>
  <cp:lastPrinted>2022-01-23T03:06:00Z</cp:lastPrinted>
  <dcterms:created xsi:type="dcterms:W3CDTF">2022-01-23T02:55:00Z</dcterms:created>
  <dcterms:modified xsi:type="dcterms:W3CDTF">2022-01-23T03:06:00Z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2022-01-19T20:25:58Z</dcterms:created>
  <dc:creator/>
  <dc:description/>
  <dc:language>en-CA</dc:language>
  <cp:lastModifiedBy/>
  <dcterms:modified xsi:type="dcterms:W3CDTF">2022-01-22T18:55:07Z</dcterms:modified>
  <cp:revision>22</cp:revision>
  <dc:subject/>
  <dc:title/>
</cp:coreProperties>
</file>