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93" w:rsidRPr="000B0E1B" w:rsidRDefault="00A85C93" w:rsidP="00B84DA8">
      <w:pPr>
        <w:pStyle w:val="Heading1"/>
        <w:rPr>
          <w:lang w:val="fr-FR"/>
        </w:rPr>
      </w:pPr>
      <w:r w:rsidRPr="000B0E1B">
        <w:rPr>
          <w:lang w:val="fr-FR"/>
        </w:rPr>
        <w:t>Jean-Baptiste appel</w:t>
      </w:r>
      <w:r w:rsidR="00DF2AD0">
        <w:rPr>
          <w:lang w:val="fr-FR"/>
        </w:rPr>
        <w:t>ait</w:t>
      </w:r>
      <w:r w:rsidRPr="000B0E1B">
        <w:rPr>
          <w:lang w:val="fr-FR"/>
        </w:rPr>
        <w:t xml:space="preserve"> les gens à se repentir</w:t>
      </w:r>
    </w:p>
    <w:p w:rsidR="00A85C93" w:rsidRDefault="00A85C93" w:rsidP="00B84DA8">
      <w:pPr>
        <w:spacing w:after="120"/>
        <w:jc w:val="center"/>
        <w:rPr>
          <w:rFonts w:ascii="Arial" w:hAnsi="Arial" w:cs="Arial"/>
          <w:sz w:val="20"/>
          <w:lang w:val="fr-FR"/>
        </w:rPr>
      </w:pPr>
      <w:r w:rsidRPr="000B0E1B">
        <w:rPr>
          <w:rFonts w:ascii="Arial" w:hAnsi="Arial" w:cs="Arial"/>
          <w:sz w:val="20"/>
          <w:lang w:val="fr-FR"/>
        </w:rPr>
        <w:t>Ceux qui enseignent des enfants devraient lire l</w:t>
      </w:r>
      <w:r>
        <w:rPr>
          <w:rFonts w:ascii="Arial" w:hAnsi="Arial" w:cs="Arial"/>
          <w:sz w:val="20"/>
          <w:lang w:val="fr-FR"/>
        </w:rPr>
        <w:t>’</w:t>
      </w:r>
      <w:r w:rsidRPr="000B0E1B">
        <w:rPr>
          <w:rFonts w:ascii="Arial" w:hAnsi="Arial" w:cs="Arial"/>
          <w:sz w:val="20"/>
          <w:lang w:val="fr-FR"/>
        </w:rPr>
        <w:t>étude n</w:t>
      </w:r>
      <w:r w:rsidRPr="000B0E1B">
        <w:rPr>
          <w:rFonts w:ascii="Arial" w:hAnsi="Arial" w:cs="Arial"/>
          <w:sz w:val="20"/>
          <w:vertAlign w:val="superscript"/>
          <w:lang w:val="fr-FR"/>
        </w:rPr>
        <w:t>o</w:t>
      </w:r>
      <w:r w:rsidRPr="000B0E1B">
        <w:rPr>
          <w:rFonts w:ascii="Arial" w:hAnsi="Arial" w:cs="Arial"/>
          <w:sz w:val="20"/>
          <w:lang w:val="fr-FR"/>
        </w:rPr>
        <w:t xml:space="preserve"> 51 pour enfants.</w:t>
      </w:r>
    </w:p>
    <w:p w:rsidR="00AA2FDD" w:rsidRPr="000B0E1B" w:rsidRDefault="00AA2FDD" w:rsidP="00B84DA8">
      <w:pPr>
        <w:spacing w:after="120"/>
        <w:jc w:val="center"/>
        <w:rPr>
          <w:rFonts w:ascii="Arial" w:hAnsi="Arial" w:cs="Arial"/>
          <w:sz w:val="20"/>
          <w:lang w:val="fr-FR"/>
        </w:rPr>
      </w:pPr>
      <w:bookmarkStart w:id="0" w:name="_GoBack"/>
      <w:bookmarkEnd w:id="0"/>
    </w:p>
    <w:p w:rsidR="00A85C93" w:rsidRPr="00B84DA8" w:rsidRDefault="00A85C93" w:rsidP="00B84DA8">
      <w:pPr>
        <w:pStyle w:val="Maintext"/>
        <w:spacing w:before="120" w:after="0"/>
        <w:rPr>
          <w:sz w:val="22"/>
          <w:szCs w:val="22"/>
          <w:lang w:val="fr-FR"/>
        </w:rPr>
      </w:pPr>
      <w:r w:rsidRPr="00B84DA8">
        <w:rPr>
          <w:b/>
          <w:bCs/>
          <w:sz w:val="22"/>
          <w:szCs w:val="22"/>
          <w:lang w:val="fr-FR"/>
        </w:rPr>
        <w:t>Prière</w:t>
      </w:r>
      <w:r w:rsidRPr="00B84DA8">
        <w:rPr>
          <w:sz w:val="22"/>
          <w:szCs w:val="22"/>
          <w:lang w:val="fr-FR"/>
        </w:rPr>
        <w:t>. « Cher Père qui est au ciel, veuille nous aider à faire comme Jean-Baptiste, à aider des pécheurs à se repentir et se tourner vers le Christ. En outre, aide-nous à ramener doucement les croyants qui se sont égarés dans le péché. »</w:t>
      </w:r>
    </w:p>
    <w:p w:rsidR="00A85C93" w:rsidRPr="00B84DA8" w:rsidRDefault="00A85C93" w:rsidP="00A85C93">
      <w:pPr>
        <w:pStyle w:val="Heading3"/>
        <w:spacing w:before="120" w:after="0"/>
        <w:rPr>
          <w:sz w:val="22"/>
          <w:szCs w:val="22"/>
          <w:lang w:val="fr-FR"/>
        </w:rPr>
      </w:pPr>
      <w:r w:rsidRPr="00B84DA8">
        <w:rPr>
          <w:sz w:val="22"/>
          <w:szCs w:val="22"/>
          <w:lang w:val="fr-FR"/>
        </w:rPr>
        <w:t>Préparez votre cœur avec la Parole de Dieu.</w:t>
      </w:r>
    </w:p>
    <w:p w:rsidR="00A85C93" w:rsidRPr="00B84DA8" w:rsidRDefault="00A85C93" w:rsidP="00A85C93">
      <w:pPr>
        <w:pStyle w:val="Maintext"/>
        <w:spacing w:before="60" w:after="0"/>
        <w:rPr>
          <w:sz w:val="22"/>
          <w:szCs w:val="22"/>
          <w:lang w:val="fr-FR"/>
        </w:rPr>
      </w:pPr>
      <w:r w:rsidRPr="00B84DA8">
        <w:rPr>
          <w:sz w:val="22"/>
          <w:szCs w:val="22"/>
          <w:lang w:val="fr-FR"/>
        </w:rPr>
        <w:t xml:space="preserve">Trouvez en Matthieu 3 : 1 </w:t>
      </w:r>
      <w:r w:rsidRPr="00B84DA8">
        <w:rPr>
          <w:sz w:val="22"/>
          <w:szCs w:val="22"/>
          <w:lang w:val="fr-CA"/>
        </w:rPr>
        <w:t xml:space="preserve">à 4 et en </w:t>
      </w:r>
      <w:r w:rsidRPr="00B84DA8">
        <w:rPr>
          <w:sz w:val="22"/>
          <w:szCs w:val="22"/>
          <w:lang w:val="fr-FR"/>
        </w:rPr>
        <w:t>Luc 3 : 1 à 18 comment Jean-Baptiste a amené plusieurs milliers de pécheurs au repentir.</w:t>
      </w:r>
    </w:p>
    <w:p w:rsidR="00A85C93" w:rsidRPr="00B84DA8" w:rsidRDefault="00DF2AD0" w:rsidP="00DF2AD0">
      <w:pPr>
        <w:pStyle w:val="Maintextbullets"/>
        <w:spacing w:before="60" w:after="0"/>
        <w:rPr>
          <w:sz w:val="22"/>
          <w:szCs w:val="22"/>
          <w:lang w:val="fr-FR"/>
        </w:rPr>
      </w:pPr>
      <w:r w:rsidRPr="00B84DA8">
        <w:rPr>
          <w:sz w:val="22"/>
          <w:szCs w:val="22"/>
          <w:lang w:val="fr-FR"/>
        </w:rPr>
        <w:t>Lorsque des gens, qui se prenaient pour bons, sont</w:t>
      </w:r>
      <w:r w:rsidR="00A85C93" w:rsidRPr="00B84DA8">
        <w:rPr>
          <w:sz w:val="22"/>
          <w:szCs w:val="22"/>
          <w:lang w:val="fr-FR"/>
        </w:rPr>
        <w:t xml:space="preserve"> venus </w:t>
      </w:r>
      <w:r w:rsidRPr="00B84DA8">
        <w:rPr>
          <w:sz w:val="22"/>
          <w:szCs w:val="22"/>
          <w:lang w:val="fr-FR"/>
        </w:rPr>
        <w:t xml:space="preserve">à </w:t>
      </w:r>
      <w:r w:rsidRPr="00B84DA8">
        <w:rPr>
          <w:sz w:val="22"/>
          <w:szCs w:val="22"/>
          <w:lang w:val="fr-FR"/>
        </w:rPr>
        <w:t xml:space="preserve">Jean-Baptiste </w:t>
      </w:r>
      <w:r w:rsidR="00A85C93" w:rsidRPr="00B84DA8">
        <w:rPr>
          <w:sz w:val="22"/>
          <w:szCs w:val="22"/>
          <w:lang w:val="fr-FR"/>
        </w:rPr>
        <w:t>pour se faire baptiser</w:t>
      </w:r>
      <w:r w:rsidRPr="00B84DA8">
        <w:rPr>
          <w:sz w:val="22"/>
          <w:szCs w:val="22"/>
          <w:lang w:val="fr-FR"/>
        </w:rPr>
        <w:t>,</w:t>
      </w:r>
      <w:r w:rsidR="00A85C93" w:rsidRPr="00B84DA8">
        <w:rPr>
          <w:sz w:val="22"/>
          <w:szCs w:val="22"/>
          <w:lang w:val="fr-FR"/>
        </w:rPr>
        <w:t xml:space="preserve"> que Jean leur a-t-il dit ?</w:t>
      </w:r>
    </w:p>
    <w:p w:rsidR="00A85C93" w:rsidRPr="00B84DA8" w:rsidRDefault="00A85C93" w:rsidP="00A85C93">
      <w:pPr>
        <w:pStyle w:val="Maintextbullets"/>
        <w:spacing w:before="60" w:after="0"/>
        <w:rPr>
          <w:sz w:val="22"/>
          <w:szCs w:val="22"/>
          <w:lang w:val="fr-FR"/>
        </w:rPr>
      </w:pPr>
      <w:r w:rsidRPr="00B84DA8">
        <w:rPr>
          <w:sz w:val="22"/>
          <w:szCs w:val="22"/>
          <w:lang w:val="fr-FR"/>
        </w:rPr>
        <w:t>Lorsque des pécheurs sont venus en confessant leurs péchés, que Jean a-t-il fait pour eux ?</w:t>
      </w:r>
    </w:p>
    <w:p w:rsidR="00A85C93" w:rsidRPr="00B84DA8" w:rsidRDefault="00A85C93" w:rsidP="00A85C93">
      <w:pPr>
        <w:jc w:val="center"/>
        <w:rPr>
          <w:sz w:val="22"/>
          <w:szCs w:val="22"/>
          <w:lang w:val="fr-FR"/>
        </w:rPr>
      </w:pPr>
    </w:p>
    <w:p w:rsidR="00A85C93" w:rsidRPr="00B84DA8" w:rsidRDefault="00B84DA8" w:rsidP="00B84DA8">
      <w:pPr>
        <w:jc w:val="center"/>
        <w:rPr>
          <w:sz w:val="22"/>
          <w:szCs w:val="22"/>
          <w:lang w:val="fr-FR"/>
        </w:rPr>
      </w:pPr>
      <w:r>
        <w:rPr>
          <w:noProof/>
          <w:sz w:val="22"/>
          <w:szCs w:val="22"/>
        </w:rPr>
        <w:drawing>
          <wp:inline distT="0" distB="0" distL="0" distR="0">
            <wp:extent cx="4479290" cy="1425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9290" cy="1425575"/>
                    </a:xfrm>
                    <a:prstGeom prst="rect">
                      <a:avLst/>
                    </a:prstGeom>
                    <a:noFill/>
                    <a:ln>
                      <a:noFill/>
                    </a:ln>
                  </pic:spPr>
                </pic:pic>
              </a:graphicData>
            </a:graphic>
          </wp:inline>
        </w:drawing>
      </w:r>
    </w:p>
    <w:p w:rsidR="00A85C93" w:rsidRPr="00B84DA8" w:rsidRDefault="00A85C93" w:rsidP="00A85C93">
      <w:pPr>
        <w:pStyle w:val="Maintext"/>
        <w:spacing w:before="120" w:after="0"/>
        <w:rPr>
          <w:sz w:val="22"/>
          <w:szCs w:val="22"/>
          <w:lang w:val="fr-FR"/>
        </w:rPr>
      </w:pPr>
      <w:r w:rsidRPr="00B84DA8">
        <w:rPr>
          <w:b/>
          <w:bCs/>
          <w:sz w:val="22"/>
          <w:szCs w:val="22"/>
          <w:lang w:val="fr-FR"/>
        </w:rPr>
        <w:t>Trouvez</w:t>
      </w:r>
      <w:r w:rsidRPr="00B84DA8">
        <w:rPr>
          <w:sz w:val="22"/>
          <w:szCs w:val="22"/>
          <w:lang w:val="fr-FR"/>
        </w:rPr>
        <w:t xml:space="preserve"> dans la parabole des moutons perdus (</w:t>
      </w:r>
      <w:proofErr w:type="spellStart"/>
      <w:r w:rsidRPr="00B84DA8">
        <w:rPr>
          <w:sz w:val="22"/>
          <w:szCs w:val="22"/>
          <w:lang w:val="fr-FR"/>
        </w:rPr>
        <w:t>Lc</w:t>
      </w:r>
      <w:proofErr w:type="spellEnd"/>
      <w:r w:rsidRPr="00B84DA8">
        <w:rPr>
          <w:sz w:val="22"/>
          <w:szCs w:val="22"/>
          <w:lang w:val="fr-FR"/>
        </w:rPr>
        <w:t xml:space="preserve"> 15 : 1 à 10) de quoi les anges se réjouissent au ciel.</w:t>
      </w:r>
    </w:p>
    <w:p w:rsidR="00A85C93" w:rsidRPr="00B84DA8" w:rsidRDefault="00A85C93" w:rsidP="00A85C93">
      <w:pPr>
        <w:pStyle w:val="Maintext"/>
        <w:spacing w:before="120" w:after="0"/>
        <w:rPr>
          <w:sz w:val="22"/>
          <w:szCs w:val="22"/>
          <w:lang w:val="fr-FR"/>
        </w:rPr>
      </w:pPr>
      <w:r w:rsidRPr="00B84DA8">
        <w:rPr>
          <w:sz w:val="22"/>
          <w:szCs w:val="22"/>
          <w:lang w:val="fr-FR"/>
        </w:rPr>
        <w:t>Quelques bergers</w:t>
      </w:r>
      <w:r w:rsidR="00DF2AD0" w:rsidRPr="00B84DA8">
        <w:rPr>
          <w:sz w:val="22"/>
          <w:szCs w:val="22"/>
          <w:lang w:val="fr-FR"/>
        </w:rPr>
        <w:t xml:space="preserve"> d’église</w:t>
      </w:r>
      <w:r w:rsidRPr="00B84DA8">
        <w:rPr>
          <w:sz w:val="22"/>
          <w:szCs w:val="22"/>
          <w:lang w:val="fr-FR"/>
        </w:rPr>
        <w:t xml:space="preserve"> grondent et menacent les pécheurs pour les forcer à se repentir. Jésus a expliqué, par cette petite histoire, une manière meilleure de laquelle il veut que nous agissions :</w:t>
      </w:r>
    </w:p>
    <w:p w:rsidR="00A85C93" w:rsidRPr="00B84DA8" w:rsidRDefault="00A85C93" w:rsidP="00B84DA8">
      <w:pPr>
        <w:pStyle w:val="Maintextbullets"/>
        <w:spacing w:before="60" w:after="0"/>
        <w:rPr>
          <w:sz w:val="22"/>
          <w:szCs w:val="22"/>
          <w:lang w:val="fr-FR"/>
        </w:rPr>
      </w:pPr>
      <w:r w:rsidRPr="00B84DA8">
        <w:rPr>
          <w:sz w:val="22"/>
          <w:szCs w:val="22"/>
          <w:lang w:val="fr-FR"/>
        </w:rPr>
        <w:t>Imaginez que vous êtes un agneau qui s’est égaré, et que le Bon Berger vous a retrouvé.</w:t>
      </w:r>
    </w:p>
    <w:p w:rsidR="00A85C93" w:rsidRPr="00B84DA8" w:rsidRDefault="00A85C93" w:rsidP="00A85C93">
      <w:pPr>
        <w:pStyle w:val="Maintextbullets"/>
        <w:spacing w:before="60" w:after="0"/>
        <w:rPr>
          <w:sz w:val="22"/>
          <w:szCs w:val="22"/>
          <w:lang w:val="fr-FR"/>
        </w:rPr>
      </w:pPr>
      <w:r w:rsidRPr="00B84DA8">
        <w:rPr>
          <w:sz w:val="22"/>
          <w:szCs w:val="22"/>
          <w:lang w:val="fr-FR"/>
        </w:rPr>
        <w:t>Vous tenant doucement à ses bras, il vous ramène jusqu’à la bergerie, vers son peuple.</w:t>
      </w:r>
    </w:p>
    <w:p w:rsidR="00B84DA8" w:rsidRPr="00B84DA8" w:rsidRDefault="00B84DA8" w:rsidP="00B84DA8">
      <w:pPr>
        <w:pStyle w:val="Maintextbullets"/>
        <w:numPr>
          <w:ilvl w:val="0"/>
          <w:numId w:val="0"/>
        </w:numPr>
        <w:spacing w:before="60" w:after="0"/>
        <w:ind w:left="360" w:hanging="360"/>
        <w:jc w:val="center"/>
        <w:rPr>
          <w:sz w:val="22"/>
          <w:szCs w:val="22"/>
          <w:lang w:val="fr-FR"/>
        </w:rPr>
      </w:pPr>
      <w:r>
        <w:rPr>
          <w:noProof/>
          <w:sz w:val="22"/>
          <w:szCs w:val="22"/>
        </w:rPr>
        <w:lastRenderedPageBreak/>
        <w:drawing>
          <wp:inline distT="0" distB="0" distL="0" distR="0">
            <wp:extent cx="1611630" cy="1084580"/>
            <wp:effectExtent l="0" t="0" r="7620" b="1270"/>
            <wp:docPr id="8" name="Picture 8" descr="ptlt_r3a_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tlt_r3a_she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1630" cy="1084580"/>
                    </a:xfrm>
                    <a:prstGeom prst="rect">
                      <a:avLst/>
                    </a:prstGeom>
                    <a:noFill/>
                    <a:ln>
                      <a:noFill/>
                    </a:ln>
                  </pic:spPr>
                </pic:pic>
              </a:graphicData>
            </a:graphic>
          </wp:inline>
        </w:drawing>
      </w:r>
    </w:p>
    <w:p w:rsidR="00A85C93" w:rsidRPr="00B84DA8" w:rsidRDefault="00A85C93" w:rsidP="00A85C93">
      <w:pPr>
        <w:pStyle w:val="Maintextbullets"/>
        <w:spacing w:before="60" w:after="0"/>
        <w:rPr>
          <w:sz w:val="22"/>
          <w:szCs w:val="22"/>
          <w:lang w:val="fr-FR"/>
        </w:rPr>
      </w:pPr>
      <w:r w:rsidRPr="00B84DA8">
        <w:rPr>
          <w:sz w:val="22"/>
          <w:szCs w:val="22"/>
          <w:lang w:val="fr-FR"/>
        </w:rPr>
        <w:t>Vous aviez craint qu’il vous gronde et punisse, mais son visage ne montre que de l’amour, et il est dans la joie.</w:t>
      </w:r>
    </w:p>
    <w:p w:rsidR="00A85C93" w:rsidRPr="00B84DA8" w:rsidRDefault="00A85C93" w:rsidP="00A85C93">
      <w:pPr>
        <w:pStyle w:val="Maintextbullets"/>
        <w:spacing w:before="60" w:after="0"/>
        <w:rPr>
          <w:sz w:val="22"/>
          <w:szCs w:val="22"/>
          <w:lang w:val="fr-FR"/>
        </w:rPr>
      </w:pPr>
      <w:r w:rsidRPr="00B84DA8">
        <w:rPr>
          <w:sz w:val="22"/>
          <w:szCs w:val="22"/>
          <w:lang w:val="fr-FR"/>
        </w:rPr>
        <w:t>Quoique, tôt ou tard, chacun de nous s’égare, le mouton égaré est toujours de grande valeur à Jésus.</w:t>
      </w:r>
    </w:p>
    <w:p w:rsidR="00A85C93" w:rsidRPr="00B84DA8" w:rsidRDefault="00A85C93" w:rsidP="00A85C93">
      <w:pPr>
        <w:pStyle w:val="Maintextbullets"/>
        <w:spacing w:before="60" w:after="0"/>
        <w:rPr>
          <w:sz w:val="22"/>
          <w:szCs w:val="22"/>
          <w:lang w:val="fr-FR"/>
        </w:rPr>
      </w:pPr>
      <w:r w:rsidRPr="00B84DA8">
        <w:rPr>
          <w:sz w:val="22"/>
          <w:szCs w:val="22"/>
          <w:lang w:val="fr-FR"/>
        </w:rPr>
        <w:t>Le berger est disposé à laisser les moutons jusqu’à ce qu’il retrouve et ramène celui qui erre.</w:t>
      </w:r>
    </w:p>
    <w:p w:rsidR="00A85C93" w:rsidRPr="00B84DA8" w:rsidRDefault="00A85C93" w:rsidP="00A85C93">
      <w:pPr>
        <w:pStyle w:val="Maintextbullets"/>
        <w:spacing w:before="60" w:after="0"/>
        <w:rPr>
          <w:sz w:val="22"/>
          <w:szCs w:val="22"/>
          <w:lang w:val="fr-FR"/>
        </w:rPr>
      </w:pPr>
      <w:r w:rsidRPr="00B84DA8">
        <w:rPr>
          <w:sz w:val="22"/>
          <w:szCs w:val="22"/>
          <w:lang w:val="fr-FR"/>
        </w:rPr>
        <w:t>Jésus nous aime, même lorsque nous nous égarons. Il nous aime tellement qu’il est mort pour nous (Ro 5 : 8).</w:t>
      </w:r>
    </w:p>
    <w:p w:rsidR="00A85C93" w:rsidRPr="00B84DA8" w:rsidRDefault="00A85C93" w:rsidP="00A85C93">
      <w:pPr>
        <w:pStyle w:val="Maintextbullets"/>
        <w:spacing w:before="60" w:after="0"/>
        <w:rPr>
          <w:sz w:val="22"/>
          <w:szCs w:val="22"/>
          <w:lang w:val="fr-FR"/>
        </w:rPr>
      </w:pPr>
      <w:r w:rsidRPr="00B84DA8">
        <w:rPr>
          <w:sz w:val="22"/>
          <w:szCs w:val="22"/>
          <w:lang w:val="fr-FR"/>
        </w:rPr>
        <w:t>La partie la plus importante dans l’appel aux pécheurs pour qu’ils se repentent, ainsi qu’aux croyants errants, est de les aimer, quelle que soit l’action disciplinaire que l’on devrait prendre.</w:t>
      </w:r>
    </w:p>
    <w:p w:rsidR="00A85C93" w:rsidRPr="00B84DA8" w:rsidRDefault="00A85C93" w:rsidP="00A85C93">
      <w:pPr>
        <w:pStyle w:val="Maintextbullets"/>
        <w:spacing w:before="60" w:after="0"/>
        <w:rPr>
          <w:sz w:val="22"/>
          <w:szCs w:val="22"/>
          <w:lang w:val="fr-FR"/>
        </w:rPr>
      </w:pPr>
      <w:r w:rsidRPr="00B84DA8">
        <w:rPr>
          <w:sz w:val="22"/>
          <w:szCs w:val="22"/>
          <w:lang w:val="fr-FR"/>
        </w:rPr>
        <w:t>Si vous disciplinez un enfant en colère, il pourrait répondre en colère. Si vous le disciplinez dans l’amour, alors il apprendra sa leçon.</w:t>
      </w:r>
    </w:p>
    <w:p w:rsidR="00A85C93" w:rsidRPr="00B84DA8" w:rsidRDefault="00A85C93" w:rsidP="00A85C93">
      <w:pPr>
        <w:pStyle w:val="Maintextbullets"/>
        <w:spacing w:before="60" w:after="0"/>
        <w:rPr>
          <w:sz w:val="22"/>
          <w:szCs w:val="22"/>
          <w:lang w:val="fr-FR"/>
        </w:rPr>
      </w:pPr>
      <w:r w:rsidRPr="00B84DA8">
        <w:rPr>
          <w:sz w:val="22"/>
          <w:szCs w:val="22"/>
          <w:lang w:val="fr-FR"/>
        </w:rPr>
        <w:t>Lorsqu’un membre du troupeau s’égare, votre but en le disciplinant est de le gagner et non pas de le punir.</w:t>
      </w:r>
    </w:p>
    <w:p w:rsidR="00A85C93" w:rsidRPr="00B84DA8" w:rsidRDefault="00A85C93" w:rsidP="00A85C93">
      <w:pPr>
        <w:pStyle w:val="Maintextbullets"/>
        <w:spacing w:before="60" w:after="0"/>
        <w:rPr>
          <w:sz w:val="22"/>
          <w:szCs w:val="22"/>
          <w:lang w:val="fr-FR"/>
        </w:rPr>
      </w:pPr>
      <w:r w:rsidRPr="00B84DA8">
        <w:rPr>
          <w:sz w:val="22"/>
          <w:szCs w:val="22"/>
          <w:lang w:val="fr-FR"/>
        </w:rPr>
        <w:t>En Galates 6 : 1, l’apôtre Paul a écrit : « Frères, si un homme vient à être surpris en quelque faute, vous qui êtes spirituels, redressez-le avec un esprit de douceur. Prends garde à toi-même, de peur que tu ne sois aussi tenté. »</w:t>
      </w:r>
    </w:p>
    <w:p w:rsidR="00A85C93" w:rsidRPr="00B84DA8" w:rsidRDefault="00A85C93" w:rsidP="00A85C93">
      <w:pPr>
        <w:pStyle w:val="Maintextbullets"/>
        <w:spacing w:before="60" w:after="240"/>
        <w:rPr>
          <w:sz w:val="22"/>
          <w:szCs w:val="22"/>
          <w:lang w:val="fr-FR"/>
        </w:rPr>
      </w:pPr>
      <w:r w:rsidRPr="00B84DA8">
        <w:rPr>
          <w:sz w:val="22"/>
          <w:szCs w:val="22"/>
          <w:lang w:val="fr-FR"/>
        </w:rPr>
        <w:t>Quelques fois nous devrons prendre une action grave pour la restauration de quelqu’un ; toutefois nous devons toujours faire ceci avec amour.</w:t>
      </w:r>
    </w:p>
    <w:p w:rsidR="00A85C93" w:rsidRPr="00B84DA8" w:rsidRDefault="00A85C93" w:rsidP="00A85C93">
      <w:pPr>
        <w:pStyle w:val="Heading3"/>
        <w:spacing w:before="180" w:after="0"/>
        <w:rPr>
          <w:sz w:val="22"/>
          <w:szCs w:val="22"/>
          <w:lang w:val="fr-FR"/>
        </w:rPr>
      </w:pPr>
      <w:r w:rsidRPr="00B84DA8">
        <w:rPr>
          <w:sz w:val="22"/>
          <w:szCs w:val="22"/>
          <w:lang w:val="fr-FR"/>
        </w:rPr>
        <w:t>Projetez avec vos collègues des activités à faire pendant la semaine.</w:t>
      </w:r>
    </w:p>
    <w:p w:rsidR="00A85C93" w:rsidRPr="00B84DA8" w:rsidRDefault="00A85C93" w:rsidP="00A85C93">
      <w:pPr>
        <w:pStyle w:val="Maintext"/>
        <w:spacing w:before="120" w:after="0"/>
        <w:rPr>
          <w:sz w:val="22"/>
          <w:szCs w:val="22"/>
          <w:lang w:val="fr-FR"/>
        </w:rPr>
      </w:pPr>
      <w:r w:rsidRPr="00B84DA8">
        <w:rPr>
          <w:b/>
          <w:bCs/>
          <w:sz w:val="22"/>
          <w:szCs w:val="22"/>
          <w:lang w:val="fr-FR"/>
        </w:rPr>
        <w:t>Rendez visite</w:t>
      </w:r>
      <w:r w:rsidRPr="00B84DA8">
        <w:rPr>
          <w:sz w:val="22"/>
          <w:szCs w:val="22"/>
          <w:lang w:val="fr-FR"/>
        </w:rPr>
        <w:t xml:space="preserve"> à des amis qui ont besoin de Christ et expliquez-leur comment Dieu les aime, leur pardonnera les péchés, et veut leur faire part de la nouvelle vie éternelle avec sainteté et joie.</w:t>
      </w:r>
    </w:p>
    <w:p w:rsidR="00A85C93" w:rsidRPr="00B84DA8" w:rsidRDefault="00A85C93" w:rsidP="00B84DA8">
      <w:pPr>
        <w:pStyle w:val="Maintext"/>
        <w:spacing w:after="0"/>
        <w:rPr>
          <w:sz w:val="22"/>
          <w:szCs w:val="22"/>
          <w:lang w:val="fr-FR"/>
        </w:rPr>
      </w:pPr>
      <w:r w:rsidRPr="00B84DA8">
        <w:rPr>
          <w:b/>
          <w:bCs/>
          <w:sz w:val="22"/>
          <w:szCs w:val="22"/>
          <w:lang w:val="fr-FR"/>
        </w:rPr>
        <w:lastRenderedPageBreak/>
        <w:t>Rendez visite</w:t>
      </w:r>
      <w:r w:rsidRPr="00B84DA8">
        <w:rPr>
          <w:sz w:val="22"/>
          <w:szCs w:val="22"/>
          <w:lang w:val="fr-FR"/>
        </w:rPr>
        <w:t xml:space="preserve"> à des croyants qui se sont égarés. Ramenez-les comme Galates 6 : 1 dit de le faire.</w:t>
      </w:r>
    </w:p>
    <w:p w:rsidR="00A85C93" w:rsidRPr="00B84DA8" w:rsidRDefault="00A85C93" w:rsidP="00B84DA8">
      <w:pPr>
        <w:pStyle w:val="Maintextbullets"/>
        <w:spacing w:after="0"/>
        <w:rPr>
          <w:sz w:val="22"/>
          <w:szCs w:val="22"/>
          <w:lang w:val="fr-FR"/>
        </w:rPr>
      </w:pPr>
      <w:r w:rsidRPr="00B84DA8">
        <w:rPr>
          <w:sz w:val="22"/>
          <w:szCs w:val="22"/>
          <w:lang w:val="fr-FR"/>
        </w:rPr>
        <w:t>Aidez-les d’une manière affectueuse à se rappeler leur conversion.</w:t>
      </w:r>
    </w:p>
    <w:p w:rsidR="00A85C93" w:rsidRPr="00B84DA8" w:rsidRDefault="00A85C93" w:rsidP="00B84DA8">
      <w:pPr>
        <w:pStyle w:val="Maintextbullets"/>
        <w:spacing w:after="0"/>
        <w:rPr>
          <w:sz w:val="22"/>
          <w:szCs w:val="22"/>
          <w:lang w:val="fr-FR"/>
        </w:rPr>
      </w:pPr>
      <w:r w:rsidRPr="00B84DA8">
        <w:rPr>
          <w:sz w:val="22"/>
          <w:szCs w:val="22"/>
          <w:lang w:val="fr-FR"/>
        </w:rPr>
        <w:t>Essayez de découvrir s’ils laisseront Dieu les faire ressentir leurs péchés.</w:t>
      </w:r>
    </w:p>
    <w:p w:rsidR="00A85C93" w:rsidRPr="00B84DA8" w:rsidRDefault="00A85C93" w:rsidP="00B84DA8">
      <w:pPr>
        <w:pStyle w:val="Maintextbullets"/>
        <w:spacing w:after="0"/>
        <w:rPr>
          <w:sz w:val="22"/>
          <w:szCs w:val="22"/>
          <w:lang w:val="fr-FR"/>
        </w:rPr>
      </w:pPr>
      <w:r w:rsidRPr="00B84DA8">
        <w:rPr>
          <w:sz w:val="22"/>
          <w:szCs w:val="22"/>
          <w:lang w:val="fr-FR"/>
        </w:rPr>
        <w:t>Essayez de discerner s’ils comprennent le grand amour de Dieu.</w:t>
      </w:r>
    </w:p>
    <w:p w:rsidR="00A85C93" w:rsidRPr="00B84DA8" w:rsidRDefault="00A85C93" w:rsidP="00B84DA8">
      <w:pPr>
        <w:pStyle w:val="Maintextbullets"/>
        <w:spacing w:after="0"/>
        <w:rPr>
          <w:sz w:val="22"/>
          <w:szCs w:val="22"/>
          <w:lang w:val="fr-FR"/>
        </w:rPr>
      </w:pPr>
      <w:r w:rsidRPr="00B84DA8">
        <w:rPr>
          <w:sz w:val="22"/>
          <w:szCs w:val="22"/>
          <w:lang w:val="fr-FR"/>
        </w:rPr>
        <w:t>Priez avec eux pour demander à Dieu de transformer leur vie.</w:t>
      </w:r>
    </w:p>
    <w:p w:rsidR="00A85C93" w:rsidRPr="00B84DA8" w:rsidRDefault="00A85C93" w:rsidP="00A85C93">
      <w:pPr>
        <w:pStyle w:val="Heading3"/>
        <w:spacing w:before="240" w:after="0"/>
        <w:rPr>
          <w:sz w:val="22"/>
          <w:szCs w:val="22"/>
          <w:lang w:val="fr-FR"/>
        </w:rPr>
      </w:pPr>
      <w:r w:rsidRPr="00B84DA8">
        <w:rPr>
          <w:sz w:val="22"/>
          <w:szCs w:val="22"/>
          <w:lang w:val="fr-FR"/>
        </w:rPr>
        <w:t>Planifiez avec vos collègues la prochaine réunion de culte.</w:t>
      </w:r>
    </w:p>
    <w:p w:rsidR="00A85C93" w:rsidRPr="00B84DA8" w:rsidRDefault="00A85C93" w:rsidP="00A85C93">
      <w:pPr>
        <w:pStyle w:val="Maintext"/>
        <w:spacing w:before="120" w:after="0"/>
        <w:rPr>
          <w:sz w:val="22"/>
          <w:szCs w:val="22"/>
          <w:lang w:val="fr-FR"/>
        </w:rPr>
      </w:pPr>
      <w:r w:rsidRPr="00B84DA8">
        <w:rPr>
          <w:sz w:val="22"/>
          <w:szCs w:val="22"/>
          <w:lang w:val="fr-FR"/>
        </w:rPr>
        <w:t>Choisissez des activités adaptées aux besoins courants et aux coutumes locales.</w:t>
      </w:r>
    </w:p>
    <w:p w:rsidR="00A85C93" w:rsidRPr="00B84DA8" w:rsidRDefault="00A85C93" w:rsidP="00A85C93">
      <w:pPr>
        <w:pStyle w:val="Maintext"/>
        <w:spacing w:before="120" w:after="0"/>
        <w:rPr>
          <w:sz w:val="22"/>
          <w:szCs w:val="22"/>
          <w:lang w:val="fr-FR"/>
        </w:rPr>
      </w:pPr>
      <w:r w:rsidRPr="00B84DA8">
        <w:rPr>
          <w:b/>
          <w:bCs/>
          <w:sz w:val="22"/>
          <w:szCs w:val="22"/>
          <w:lang w:val="fr-FR"/>
        </w:rPr>
        <w:t>Racontez ou dramatisez l’histoire</w:t>
      </w:r>
      <w:r w:rsidRPr="00B84DA8">
        <w:rPr>
          <w:sz w:val="22"/>
          <w:szCs w:val="22"/>
          <w:lang w:val="fr-FR"/>
        </w:rPr>
        <w:t xml:space="preserve"> de Jean-Baptiste de Luc 3 : 1 à 18. Posez les questions ci-dessus dans la partie 1.</w:t>
      </w:r>
    </w:p>
    <w:p w:rsidR="00A85C93" w:rsidRPr="00B84DA8" w:rsidRDefault="00A85C93" w:rsidP="00A85C93">
      <w:pPr>
        <w:pStyle w:val="Maintext"/>
        <w:spacing w:before="120" w:after="0"/>
        <w:rPr>
          <w:sz w:val="22"/>
          <w:szCs w:val="22"/>
          <w:lang w:val="fr-FR"/>
        </w:rPr>
      </w:pPr>
      <w:r w:rsidRPr="00B84DA8">
        <w:rPr>
          <w:b/>
          <w:bCs/>
          <w:sz w:val="22"/>
          <w:szCs w:val="22"/>
          <w:lang w:val="fr-FR"/>
        </w:rPr>
        <w:t>Racontez ou dramatisez la parabole</w:t>
      </w:r>
      <w:r w:rsidRPr="00B84DA8">
        <w:rPr>
          <w:sz w:val="22"/>
          <w:szCs w:val="22"/>
          <w:lang w:val="fr-FR"/>
        </w:rPr>
        <w:t xml:space="preserve"> des moutons égarés. Expliquez, à partir la partie 1, la manière dont Jésus veut que nous appelions les gens à se repentir, et dont nous corrigions les agneaux égarés.</w:t>
      </w:r>
    </w:p>
    <w:p w:rsidR="00A85C93" w:rsidRPr="00B84DA8" w:rsidRDefault="00A85C93" w:rsidP="00A85C93">
      <w:pPr>
        <w:pStyle w:val="Maintext"/>
        <w:spacing w:before="120" w:after="0"/>
        <w:rPr>
          <w:sz w:val="22"/>
          <w:szCs w:val="22"/>
          <w:lang w:val="fr-FR"/>
        </w:rPr>
      </w:pPr>
      <w:r w:rsidRPr="00B84DA8">
        <w:rPr>
          <w:b/>
          <w:bCs/>
          <w:sz w:val="22"/>
          <w:szCs w:val="22"/>
          <w:lang w:val="fr-FR"/>
        </w:rPr>
        <w:t>Expliquez</w:t>
      </w:r>
      <w:r w:rsidRPr="00B84DA8">
        <w:rPr>
          <w:sz w:val="22"/>
          <w:szCs w:val="22"/>
          <w:lang w:val="fr-FR"/>
        </w:rPr>
        <w:t xml:space="preserve"> ce que font les être humains pour se faire sauver, et ce que fait Dieu en les sauvant :</w:t>
      </w:r>
    </w:p>
    <w:p w:rsidR="00A85C93" w:rsidRPr="00B84DA8" w:rsidRDefault="00A85C93" w:rsidP="00A85C93">
      <w:pPr>
        <w:pStyle w:val="Maintextbullets"/>
        <w:spacing w:before="60" w:after="0"/>
        <w:rPr>
          <w:sz w:val="22"/>
          <w:szCs w:val="22"/>
          <w:lang w:val="fr-FR"/>
        </w:rPr>
      </w:pPr>
      <w:r w:rsidRPr="00B84DA8">
        <w:rPr>
          <w:sz w:val="22"/>
          <w:szCs w:val="22"/>
          <w:lang w:val="fr-FR"/>
        </w:rPr>
        <w:t>On doit se repentir, c’est-à-dire, avoir un changement de cœur et faire confiance en Dieu (Jean 3 : 1 à 8).</w:t>
      </w:r>
    </w:p>
    <w:p w:rsidR="00A85C93" w:rsidRPr="00B84DA8" w:rsidRDefault="00A85C93" w:rsidP="00A85C93">
      <w:pPr>
        <w:pStyle w:val="Maintextbullets"/>
        <w:spacing w:before="60" w:after="0"/>
        <w:rPr>
          <w:sz w:val="22"/>
          <w:szCs w:val="22"/>
          <w:lang w:val="fr-FR"/>
        </w:rPr>
      </w:pPr>
      <w:r w:rsidRPr="00B84DA8">
        <w:rPr>
          <w:sz w:val="22"/>
          <w:szCs w:val="22"/>
          <w:lang w:val="fr-FR"/>
        </w:rPr>
        <w:t>Dieu nous pardonne, à nous les croyants, et nous scelle pour toujours en tant que ses enfants ; et son Esprit Saint nous fait renaître spirituellement (</w:t>
      </w:r>
      <w:proofErr w:type="spellStart"/>
      <w:r w:rsidRPr="00B84DA8">
        <w:rPr>
          <w:sz w:val="22"/>
          <w:szCs w:val="22"/>
          <w:lang w:val="fr-FR"/>
        </w:rPr>
        <w:t>Ép</w:t>
      </w:r>
      <w:proofErr w:type="spellEnd"/>
      <w:r w:rsidRPr="00B84DA8">
        <w:rPr>
          <w:sz w:val="22"/>
          <w:szCs w:val="22"/>
          <w:lang w:val="fr-FR"/>
        </w:rPr>
        <w:t xml:space="preserve"> 1 : 13 à 14).</w:t>
      </w:r>
    </w:p>
    <w:p w:rsidR="00A85C93" w:rsidRPr="00B84DA8" w:rsidRDefault="00A85C93" w:rsidP="00A85C93">
      <w:pPr>
        <w:pStyle w:val="Maintext"/>
        <w:spacing w:before="120" w:after="0"/>
        <w:rPr>
          <w:sz w:val="22"/>
          <w:szCs w:val="22"/>
          <w:lang w:val="fr-FR"/>
        </w:rPr>
      </w:pPr>
      <w:r w:rsidRPr="00B84DA8">
        <w:rPr>
          <w:sz w:val="22"/>
          <w:szCs w:val="22"/>
          <w:lang w:val="fr-FR"/>
        </w:rPr>
        <w:t xml:space="preserve">Pour présenter </w:t>
      </w:r>
      <w:r w:rsidRPr="00B84DA8">
        <w:rPr>
          <w:b/>
          <w:bCs/>
          <w:sz w:val="22"/>
          <w:szCs w:val="22"/>
          <w:lang w:val="fr-FR"/>
        </w:rPr>
        <w:t>le Repas du Seigneur</w:t>
      </w:r>
      <w:r w:rsidRPr="00B84DA8">
        <w:rPr>
          <w:sz w:val="22"/>
          <w:szCs w:val="22"/>
          <w:lang w:val="fr-FR"/>
        </w:rPr>
        <w:t>, lisez Luc 3 : 4 à 7 au sujet des gens qui sont venues à Jean-Baptiste pour confesser leurs péchés.</w:t>
      </w:r>
    </w:p>
    <w:p w:rsidR="00A85C93" w:rsidRPr="00B84DA8" w:rsidRDefault="00A85C93" w:rsidP="00A85C93">
      <w:pPr>
        <w:pStyle w:val="Maintext"/>
        <w:spacing w:before="120" w:after="0"/>
        <w:rPr>
          <w:sz w:val="22"/>
          <w:szCs w:val="22"/>
          <w:lang w:val="fr-FR"/>
        </w:rPr>
      </w:pPr>
      <w:r w:rsidRPr="00B84DA8">
        <w:rPr>
          <w:b/>
          <w:bCs/>
          <w:sz w:val="22"/>
          <w:szCs w:val="22"/>
          <w:lang w:val="fr-FR"/>
        </w:rPr>
        <w:t>Expliquez</w:t>
      </w:r>
      <w:r w:rsidRPr="00B84DA8">
        <w:rPr>
          <w:sz w:val="22"/>
          <w:szCs w:val="22"/>
          <w:lang w:val="fr-FR"/>
        </w:rPr>
        <w:t xml:space="preserve"> que c’est comme ce que nous faisons, nous les croyants, lorsque nous prenons le Repas du Seigneur ; nous nous examinons et confessons à Dieu nos péchés (1 Co 11 : 28).</w:t>
      </w:r>
    </w:p>
    <w:p w:rsidR="00A85C93" w:rsidRPr="00B84DA8" w:rsidRDefault="00A85C93" w:rsidP="00A85C93">
      <w:pPr>
        <w:pStyle w:val="Maintext"/>
        <w:spacing w:before="120" w:after="0"/>
        <w:rPr>
          <w:sz w:val="22"/>
          <w:szCs w:val="22"/>
          <w:lang w:val="fr-FR"/>
        </w:rPr>
      </w:pPr>
      <w:r w:rsidRPr="00B84DA8">
        <w:rPr>
          <w:sz w:val="22"/>
          <w:szCs w:val="22"/>
          <w:lang w:val="fr-FR"/>
        </w:rPr>
        <w:t xml:space="preserve">Faites aux </w:t>
      </w:r>
      <w:r w:rsidRPr="00B84DA8">
        <w:rPr>
          <w:b/>
          <w:bCs/>
          <w:sz w:val="22"/>
          <w:szCs w:val="22"/>
          <w:lang w:val="fr-FR"/>
        </w:rPr>
        <w:t>enfants</w:t>
      </w:r>
      <w:r w:rsidRPr="00B84DA8">
        <w:rPr>
          <w:sz w:val="22"/>
          <w:szCs w:val="22"/>
          <w:lang w:val="fr-FR"/>
        </w:rPr>
        <w:t xml:space="preserve"> présentez le</w:t>
      </w:r>
      <w:r w:rsidR="00DF2AD0" w:rsidRPr="00B84DA8">
        <w:rPr>
          <w:sz w:val="22"/>
          <w:szCs w:val="22"/>
          <w:lang w:val="fr-FR"/>
        </w:rPr>
        <w:t>ur</w:t>
      </w:r>
      <w:r w:rsidRPr="00B84DA8">
        <w:rPr>
          <w:sz w:val="22"/>
          <w:szCs w:val="22"/>
          <w:lang w:val="fr-FR"/>
        </w:rPr>
        <w:t xml:space="preserve"> drame au sujet de Zachée. Ils pourraient également avoir préparé des questions à poser aux adultes suivant le drame.</w:t>
      </w:r>
    </w:p>
    <w:p w:rsidR="00A85C93" w:rsidRPr="00B84DA8" w:rsidRDefault="00A85C93" w:rsidP="00A85C93">
      <w:pPr>
        <w:pStyle w:val="Maintext"/>
        <w:spacing w:before="120" w:after="0"/>
        <w:rPr>
          <w:sz w:val="22"/>
          <w:szCs w:val="22"/>
          <w:lang w:val="fr-FR"/>
        </w:rPr>
      </w:pPr>
      <w:r w:rsidRPr="00B84DA8">
        <w:rPr>
          <w:b/>
          <w:bCs/>
          <w:sz w:val="22"/>
          <w:szCs w:val="22"/>
          <w:lang w:val="fr-FR"/>
        </w:rPr>
        <w:t>Expliquez</w:t>
      </w:r>
      <w:r w:rsidRPr="00B84DA8">
        <w:rPr>
          <w:sz w:val="22"/>
          <w:szCs w:val="22"/>
          <w:lang w:val="fr-FR"/>
        </w:rPr>
        <w:t xml:space="preserve"> les rôles humain et divin dans notre renaissance.</w:t>
      </w:r>
    </w:p>
    <w:p w:rsidR="00A85C93" w:rsidRPr="00B84DA8" w:rsidRDefault="00A85C93" w:rsidP="00A85C93">
      <w:pPr>
        <w:pStyle w:val="Maintextbullets"/>
        <w:spacing w:before="60" w:after="0"/>
        <w:rPr>
          <w:sz w:val="22"/>
          <w:szCs w:val="22"/>
          <w:lang w:val="fr-FR"/>
        </w:rPr>
      </w:pPr>
      <w:r w:rsidRPr="00B84DA8">
        <w:rPr>
          <w:sz w:val="22"/>
          <w:szCs w:val="22"/>
          <w:lang w:val="fr-FR"/>
        </w:rPr>
        <w:t>Notre rôle</w:t>
      </w:r>
      <w:r w:rsidR="00DF2AD0" w:rsidRPr="00B84DA8">
        <w:rPr>
          <w:sz w:val="22"/>
          <w:szCs w:val="22"/>
          <w:lang w:val="fr-FR"/>
        </w:rPr>
        <w:t xml:space="preserve"> humain</w:t>
      </w:r>
      <w:r w:rsidRPr="00B84DA8">
        <w:rPr>
          <w:sz w:val="22"/>
          <w:szCs w:val="22"/>
          <w:lang w:val="fr-FR"/>
        </w:rPr>
        <w:t> : nous repentir (faire confiance en Dieu qu’il nous pardonne et nous change le cœur (</w:t>
      </w:r>
      <w:proofErr w:type="spellStart"/>
      <w:r w:rsidRPr="00B84DA8">
        <w:rPr>
          <w:sz w:val="22"/>
          <w:szCs w:val="22"/>
          <w:lang w:val="fr-FR"/>
        </w:rPr>
        <w:t>Ac</w:t>
      </w:r>
      <w:proofErr w:type="spellEnd"/>
      <w:r w:rsidRPr="00B84DA8">
        <w:rPr>
          <w:sz w:val="22"/>
          <w:szCs w:val="22"/>
          <w:lang w:val="fr-FR"/>
        </w:rPr>
        <w:t xml:space="preserve"> 2 : 37 et 38 ; 8 : 21 à 23).</w:t>
      </w:r>
    </w:p>
    <w:p w:rsidR="00A85C93" w:rsidRPr="00B84DA8" w:rsidRDefault="00A85C93" w:rsidP="00A85C93">
      <w:pPr>
        <w:pStyle w:val="Maintextbullets"/>
        <w:spacing w:before="60" w:after="0"/>
        <w:rPr>
          <w:sz w:val="22"/>
          <w:szCs w:val="22"/>
          <w:lang w:val="fr-FR"/>
        </w:rPr>
      </w:pPr>
      <w:r w:rsidRPr="00B84DA8">
        <w:rPr>
          <w:sz w:val="22"/>
          <w:szCs w:val="22"/>
          <w:lang w:val="fr-FR"/>
        </w:rPr>
        <w:lastRenderedPageBreak/>
        <w:t xml:space="preserve">Le rôle de Dieu : mettre en nous la vie nouvelle et nous sceller pour toujours en tant que ses enfants (1Pi 1 : 3 ; </w:t>
      </w:r>
      <w:proofErr w:type="spellStart"/>
      <w:r w:rsidRPr="00B84DA8">
        <w:rPr>
          <w:sz w:val="22"/>
          <w:szCs w:val="22"/>
          <w:lang w:val="fr-FR"/>
        </w:rPr>
        <w:t>Ép</w:t>
      </w:r>
      <w:proofErr w:type="spellEnd"/>
      <w:r w:rsidRPr="00B84DA8">
        <w:rPr>
          <w:sz w:val="22"/>
          <w:szCs w:val="22"/>
          <w:lang w:val="fr-FR"/>
        </w:rPr>
        <w:t xml:space="preserve"> 1 : 11 à 14).</w:t>
      </w:r>
    </w:p>
    <w:p w:rsidR="00A85C93" w:rsidRPr="00B84DA8" w:rsidRDefault="00A85C93" w:rsidP="00A85C93">
      <w:pPr>
        <w:pStyle w:val="Maintextbullets"/>
        <w:spacing w:before="60" w:after="0"/>
        <w:rPr>
          <w:sz w:val="22"/>
          <w:szCs w:val="22"/>
          <w:lang w:val="fr-FR"/>
        </w:rPr>
      </w:pPr>
      <w:r w:rsidRPr="00B84DA8">
        <w:rPr>
          <w:sz w:val="22"/>
          <w:szCs w:val="22"/>
          <w:lang w:val="fr-FR"/>
        </w:rPr>
        <w:t xml:space="preserve">D’abord, lisez Jacques 2 : 14 à 23. </w:t>
      </w:r>
      <w:r w:rsidRPr="00B84DA8">
        <w:rPr>
          <w:b/>
          <w:sz w:val="22"/>
          <w:szCs w:val="22"/>
          <w:lang w:val="fr-FR"/>
        </w:rPr>
        <w:t>Demandez</w:t>
      </w:r>
      <w:r w:rsidRPr="00B84DA8">
        <w:rPr>
          <w:sz w:val="22"/>
          <w:szCs w:val="22"/>
          <w:lang w:val="fr-FR"/>
        </w:rPr>
        <w:t xml:space="preserve"> alors : « Quels deux genres de foi Jacques a-t-il mentionnés ? »</w:t>
      </w:r>
    </w:p>
    <w:p w:rsidR="00A85C93" w:rsidRPr="00B84DA8" w:rsidRDefault="00A85C93" w:rsidP="00A85C93">
      <w:pPr>
        <w:pStyle w:val="Maintextbullets"/>
        <w:spacing w:before="120" w:after="0"/>
        <w:rPr>
          <w:sz w:val="22"/>
          <w:szCs w:val="22"/>
          <w:lang w:val="fr-FR"/>
        </w:rPr>
      </w:pPr>
      <w:r w:rsidRPr="00B84DA8">
        <w:rPr>
          <w:b/>
          <w:bCs/>
          <w:sz w:val="22"/>
          <w:szCs w:val="22"/>
          <w:lang w:val="fr-FR"/>
        </w:rPr>
        <w:t>Demandez</w:t>
      </w:r>
      <w:r w:rsidRPr="00B84DA8">
        <w:rPr>
          <w:sz w:val="22"/>
          <w:szCs w:val="22"/>
          <w:lang w:val="fr-FR"/>
        </w:rPr>
        <w:t xml:space="preserve"> : « Comment les deux genres de foi sont-elles différentes l’une de l’autre ? » </w:t>
      </w:r>
      <w:r w:rsidRPr="00B84DA8">
        <w:rPr>
          <w:i/>
          <w:iCs/>
          <w:sz w:val="22"/>
          <w:szCs w:val="22"/>
          <w:lang w:val="fr-FR"/>
        </w:rPr>
        <w:t>[Dieu recherche une foi qui a comme conséquence une vie changée et des œuvres bonnes. Prenez garde à une foi qui ne commence pas par le repentir. Jacques a dit que les diables croient également, et ils frissonnent ! ]</w:t>
      </w:r>
    </w:p>
    <w:p w:rsidR="00A85C93" w:rsidRPr="00B84DA8" w:rsidRDefault="00A85C93" w:rsidP="00DF2AD0">
      <w:pPr>
        <w:pStyle w:val="Maintextbullets"/>
        <w:spacing w:before="120" w:after="0"/>
        <w:rPr>
          <w:sz w:val="22"/>
          <w:szCs w:val="22"/>
          <w:lang w:val="fr-FR"/>
        </w:rPr>
      </w:pPr>
      <w:r w:rsidRPr="00B84DA8">
        <w:rPr>
          <w:sz w:val="22"/>
          <w:szCs w:val="22"/>
          <w:lang w:val="fr-FR"/>
        </w:rPr>
        <w:t>Lisez ce poème : « Le diable</w:t>
      </w:r>
      <w:r w:rsidRPr="00B84DA8">
        <w:rPr>
          <w:b/>
          <w:bCs/>
          <w:sz w:val="22"/>
          <w:szCs w:val="22"/>
          <w:lang w:val="fr-FR"/>
        </w:rPr>
        <w:t xml:space="preserve"> </w:t>
      </w:r>
      <w:r w:rsidRPr="00B84DA8">
        <w:rPr>
          <w:bCs/>
          <w:sz w:val="22"/>
          <w:szCs w:val="22"/>
          <w:lang w:val="fr-FR"/>
        </w:rPr>
        <w:t xml:space="preserve">chuchote </w:t>
      </w:r>
      <w:r w:rsidR="00DF2AD0" w:rsidRPr="00B84DA8">
        <w:rPr>
          <w:bCs/>
          <w:sz w:val="22"/>
          <w:szCs w:val="22"/>
          <w:lang w:val="fr-FR"/>
        </w:rPr>
        <w:t>à</w:t>
      </w:r>
      <w:r w:rsidRPr="00B84DA8">
        <w:rPr>
          <w:bCs/>
          <w:sz w:val="22"/>
          <w:szCs w:val="22"/>
          <w:lang w:val="fr-FR"/>
        </w:rPr>
        <w:t xml:space="preserve"> l’oreille de nouveau ». </w:t>
      </w:r>
      <w:r w:rsidRPr="00B84DA8">
        <w:rPr>
          <w:sz w:val="22"/>
          <w:szCs w:val="22"/>
          <w:lang w:val="fr-FR"/>
        </w:rPr>
        <w:t xml:space="preserve">[Si vous traduisez ce poème, vous </w:t>
      </w:r>
      <w:r w:rsidR="00DF2AD0" w:rsidRPr="00B84DA8">
        <w:rPr>
          <w:sz w:val="22"/>
          <w:szCs w:val="22"/>
          <w:lang w:val="fr-FR"/>
        </w:rPr>
        <w:t>n’avez</w:t>
      </w:r>
      <w:r w:rsidRPr="00B84DA8">
        <w:rPr>
          <w:sz w:val="22"/>
          <w:szCs w:val="22"/>
          <w:lang w:val="fr-FR"/>
        </w:rPr>
        <w:t xml:space="preserve"> pas </w:t>
      </w:r>
      <w:r w:rsidR="00DF2AD0" w:rsidRPr="00B84DA8">
        <w:rPr>
          <w:sz w:val="22"/>
          <w:szCs w:val="22"/>
          <w:lang w:val="fr-FR"/>
        </w:rPr>
        <w:t xml:space="preserve">à en </w:t>
      </w:r>
      <w:r w:rsidRPr="00B84DA8">
        <w:rPr>
          <w:sz w:val="22"/>
          <w:szCs w:val="22"/>
          <w:lang w:val="fr-FR"/>
        </w:rPr>
        <w:t>garder la rime.]</w:t>
      </w:r>
    </w:p>
    <w:p w:rsidR="00A85C93" w:rsidRPr="00B84DA8" w:rsidRDefault="00A85C93" w:rsidP="00B84DA8">
      <w:pPr>
        <w:pStyle w:val="Maintext"/>
        <w:spacing w:after="0"/>
        <w:ind w:left="720"/>
        <w:rPr>
          <w:sz w:val="22"/>
          <w:szCs w:val="22"/>
          <w:lang w:val="fr-FR"/>
        </w:rPr>
      </w:pPr>
      <w:r w:rsidRPr="00B84DA8">
        <w:rPr>
          <w:sz w:val="22"/>
          <w:szCs w:val="22"/>
          <w:lang w:val="fr-FR"/>
        </w:rPr>
        <w:t>Le menteur vise, ces flèches s’en volent !</w:t>
      </w:r>
      <w:r w:rsidRPr="00B84DA8">
        <w:rPr>
          <w:sz w:val="22"/>
          <w:szCs w:val="22"/>
          <w:lang w:val="fr-FR"/>
        </w:rPr>
        <w:br/>
        <w:t>Son venin porte des mensonges subtils !</w:t>
      </w:r>
    </w:p>
    <w:p w:rsidR="00A85C93" w:rsidRPr="00B84DA8" w:rsidRDefault="00A85C93" w:rsidP="00B84DA8">
      <w:pPr>
        <w:pStyle w:val="Maintext"/>
        <w:spacing w:after="0"/>
        <w:ind w:left="720"/>
        <w:rPr>
          <w:sz w:val="22"/>
          <w:szCs w:val="22"/>
          <w:lang w:val="fr-FR"/>
        </w:rPr>
      </w:pPr>
      <w:r w:rsidRPr="00B84DA8">
        <w:rPr>
          <w:sz w:val="22"/>
          <w:szCs w:val="22"/>
          <w:lang w:val="fr-FR"/>
        </w:rPr>
        <w:t>Le message de ces dards ardents ?</w:t>
      </w:r>
      <w:r w:rsidRPr="00B84DA8">
        <w:rPr>
          <w:sz w:val="22"/>
          <w:szCs w:val="22"/>
          <w:lang w:val="fr-FR"/>
        </w:rPr>
        <w:br/>
        <w:t>« Ne demande pas si Christ demeure en eux !</w:t>
      </w:r>
    </w:p>
    <w:p w:rsidR="00A85C93" w:rsidRPr="00B84DA8" w:rsidRDefault="00A85C93" w:rsidP="00B84DA8">
      <w:pPr>
        <w:pStyle w:val="Maintext"/>
        <w:spacing w:after="0"/>
        <w:ind w:left="720"/>
        <w:rPr>
          <w:sz w:val="22"/>
          <w:szCs w:val="22"/>
          <w:lang w:val="fr-FR"/>
        </w:rPr>
      </w:pPr>
      <w:r w:rsidRPr="00B84DA8">
        <w:rPr>
          <w:sz w:val="22"/>
          <w:szCs w:val="22"/>
          <w:lang w:val="fr-FR"/>
        </w:rPr>
        <w:t>« Promets la grâce, oublie les règles </w:t>
      </w:r>
      <w:proofErr w:type="gramStart"/>
      <w:r w:rsidRPr="00B84DA8">
        <w:rPr>
          <w:sz w:val="22"/>
          <w:szCs w:val="22"/>
          <w:lang w:val="fr-FR"/>
        </w:rPr>
        <w:t>;</w:t>
      </w:r>
      <w:proofErr w:type="gramEnd"/>
      <w:r w:rsidRPr="00B84DA8">
        <w:rPr>
          <w:sz w:val="22"/>
          <w:szCs w:val="22"/>
          <w:lang w:val="fr-FR"/>
        </w:rPr>
        <w:br/>
        <w:t>parle de manière à remplir les banquettes !</w:t>
      </w:r>
    </w:p>
    <w:p w:rsidR="00A85C93" w:rsidRPr="00B84DA8" w:rsidRDefault="00A85C93" w:rsidP="00B84DA8">
      <w:pPr>
        <w:pStyle w:val="Maintext"/>
        <w:spacing w:after="0"/>
        <w:ind w:left="720"/>
        <w:rPr>
          <w:sz w:val="22"/>
          <w:szCs w:val="22"/>
          <w:lang w:val="fr-FR"/>
        </w:rPr>
      </w:pPr>
      <w:r w:rsidRPr="00B84DA8">
        <w:rPr>
          <w:sz w:val="22"/>
          <w:szCs w:val="22"/>
          <w:lang w:val="fr-FR"/>
        </w:rPr>
        <w:t>Ne leur dis pas de se repentir</w:t>
      </w:r>
      <w:proofErr w:type="gramStart"/>
      <w:r w:rsidRPr="00B84DA8">
        <w:rPr>
          <w:sz w:val="22"/>
          <w:szCs w:val="22"/>
          <w:lang w:val="fr-FR"/>
        </w:rPr>
        <w:t>,</w:t>
      </w:r>
      <w:proofErr w:type="gramEnd"/>
      <w:r w:rsidRPr="00B84DA8">
        <w:rPr>
          <w:sz w:val="22"/>
          <w:szCs w:val="22"/>
          <w:lang w:val="fr-FR"/>
        </w:rPr>
        <w:br/>
        <w:t>de connaître celui qui vint du ciel !</w:t>
      </w:r>
    </w:p>
    <w:p w:rsidR="00A85C93" w:rsidRPr="00B84DA8" w:rsidRDefault="00A85C93" w:rsidP="00B84DA8">
      <w:pPr>
        <w:pStyle w:val="Maintext"/>
        <w:spacing w:after="0"/>
        <w:ind w:left="720"/>
        <w:rPr>
          <w:sz w:val="22"/>
          <w:szCs w:val="22"/>
          <w:lang w:val="fr-FR"/>
        </w:rPr>
      </w:pPr>
      <w:r w:rsidRPr="00B84DA8">
        <w:rPr>
          <w:sz w:val="22"/>
          <w:szCs w:val="22"/>
          <w:lang w:val="fr-FR"/>
        </w:rPr>
        <w:t>« N’offense pas, provoque nulle larme</w:t>
      </w:r>
      <w:proofErr w:type="gramStart"/>
      <w:r w:rsidRPr="00B84DA8">
        <w:rPr>
          <w:sz w:val="22"/>
          <w:szCs w:val="22"/>
          <w:lang w:val="fr-FR"/>
        </w:rPr>
        <w:t>,</w:t>
      </w:r>
      <w:proofErr w:type="gramEnd"/>
      <w:r w:rsidRPr="00B84DA8">
        <w:rPr>
          <w:sz w:val="22"/>
          <w:szCs w:val="22"/>
          <w:lang w:val="fr-FR"/>
        </w:rPr>
        <w:br/>
        <w:t>chatouille l’oreille qui se démange !</w:t>
      </w:r>
    </w:p>
    <w:p w:rsidR="00A85C93" w:rsidRPr="00B84DA8" w:rsidRDefault="00A85C93" w:rsidP="00A85C93">
      <w:pPr>
        <w:pStyle w:val="Maintext"/>
        <w:spacing w:before="120" w:after="0"/>
        <w:ind w:left="720"/>
        <w:rPr>
          <w:sz w:val="22"/>
          <w:szCs w:val="22"/>
          <w:lang w:val="fr-FR"/>
        </w:rPr>
      </w:pPr>
      <w:r w:rsidRPr="00B84DA8">
        <w:rPr>
          <w:sz w:val="22"/>
          <w:szCs w:val="22"/>
          <w:lang w:val="fr-FR"/>
        </w:rPr>
        <w:t>« Offre-leur une foi vide, stérile</w:t>
      </w:r>
      <w:proofErr w:type="gramStart"/>
      <w:r w:rsidRPr="00B84DA8">
        <w:rPr>
          <w:sz w:val="22"/>
          <w:szCs w:val="22"/>
          <w:lang w:val="fr-FR"/>
        </w:rPr>
        <w:t>,</w:t>
      </w:r>
      <w:proofErr w:type="gramEnd"/>
      <w:r w:rsidRPr="00B84DA8">
        <w:rPr>
          <w:sz w:val="22"/>
          <w:szCs w:val="22"/>
          <w:lang w:val="fr-FR"/>
        </w:rPr>
        <w:br/>
        <w:t>une foi que moi-même j’embrasse ! »</w:t>
      </w:r>
    </w:p>
    <w:p w:rsidR="00A85C93" w:rsidRPr="00B84DA8" w:rsidRDefault="00A85C93" w:rsidP="000B010B">
      <w:pPr>
        <w:pStyle w:val="Maintext"/>
        <w:spacing w:before="120" w:after="0"/>
        <w:rPr>
          <w:sz w:val="22"/>
          <w:szCs w:val="22"/>
          <w:lang w:val="fr-FR"/>
        </w:rPr>
      </w:pPr>
      <w:r w:rsidRPr="00B84DA8">
        <w:rPr>
          <w:b/>
          <w:bCs/>
          <w:sz w:val="22"/>
          <w:szCs w:val="22"/>
          <w:lang w:val="fr-FR"/>
        </w:rPr>
        <w:t>Demandez</w:t>
      </w:r>
      <w:r w:rsidRPr="00B84DA8">
        <w:rPr>
          <w:sz w:val="22"/>
          <w:szCs w:val="22"/>
          <w:lang w:val="fr-FR"/>
        </w:rPr>
        <w:t xml:space="preserve"> aux gens de rendre témoignages sur la façon dont Dieu les a aidés à se repentir. En voici un exemple de témoignage qu’une jeune dame </w:t>
      </w:r>
      <w:proofErr w:type="spellStart"/>
      <w:r w:rsidRPr="00B84DA8">
        <w:rPr>
          <w:sz w:val="22"/>
          <w:szCs w:val="22"/>
          <w:lang w:val="fr-FR"/>
        </w:rPr>
        <w:t>à</w:t>
      </w:r>
      <w:proofErr w:type="spellEnd"/>
      <w:r w:rsidRPr="00B84DA8">
        <w:rPr>
          <w:sz w:val="22"/>
          <w:szCs w:val="22"/>
          <w:lang w:val="fr-FR"/>
        </w:rPr>
        <w:t xml:space="preserve"> </w:t>
      </w:r>
      <w:proofErr w:type="spellStart"/>
      <w:r w:rsidR="000B010B" w:rsidRPr="00B84DA8">
        <w:rPr>
          <w:sz w:val="22"/>
          <w:szCs w:val="22"/>
          <w:lang w:val="fr-FR"/>
        </w:rPr>
        <w:t>porté</w:t>
      </w:r>
      <w:proofErr w:type="spellEnd"/>
      <w:r w:rsidRPr="00B84DA8">
        <w:rPr>
          <w:sz w:val="22"/>
          <w:szCs w:val="22"/>
          <w:lang w:val="fr-FR"/>
        </w:rPr>
        <w:t> :</w:t>
      </w:r>
    </w:p>
    <w:p w:rsidR="00A85C93" w:rsidRPr="00B84DA8" w:rsidRDefault="00A85C93" w:rsidP="000B010B">
      <w:pPr>
        <w:pStyle w:val="Maintext"/>
        <w:spacing w:before="120" w:after="0"/>
        <w:rPr>
          <w:sz w:val="22"/>
          <w:szCs w:val="22"/>
          <w:lang w:val="fr-FR"/>
        </w:rPr>
      </w:pPr>
      <w:r w:rsidRPr="00B84DA8">
        <w:rPr>
          <w:sz w:val="22"/>
          <w:szCs w:val="22"/>
          <w:lang w:val="fr-FR"/>
        </w:rPr>
        <w:t xml:space="preserve"> « Pendant des années, j</w:t>
      </w:r>
      <w:r w:rsidR="000B010B" w:rsidRPr="00B84DA8">
        <w:rPr>
          <w:sz w:val="22"/>
          <w:szCs w:val="22"/>
          <w:lang w:val="fr-FR"/>
        </w:rPr>
        <w:t xml:space="preserve">e vivais </w:t>
      </w:r>
      <w:r w:rsidRPr="00B84DA8">
        <w:rPr>
          <w:sz w:val="22"/>
          <w:szCs w:val="22"/>
          <w:lang w:val="fr-FR"/>
        </w:rPr>
        <w:t>dans un ashram où je suivait un gourou, chantant en langue Sanskrit. Je suis presque morte en essayant de créer ma propre réalité. Un jour j’ai appris que j’étais un pécheur désespéré, incapable de me sauver, et que Jésus m’a aimé</w:t>
      </w:r>
      <w:r w:rsidR="000B010B" w:rsidRPr="00B84DA8">
        <w:rPr>
          <w:sz w:val="22"/>
          <w:szCs w:val="22"/>
          <w:lang w:val="fr-FR"/>
        </w:rPr>
        <w:t>e</w:t>
      </w:r>
      <w:r w:rsidRPr="00B84DA8">
        <w:rPr>
          <w:sz w:val="22"/>
          <w:szCs w:val="22"/>
          <w:lang w:val="fr-FR"/>
        </w:rPr>
        <w:t xml:space="preserve"> et pourrait me sauver. Donc, j’ai laissé les dieux impuissants, j’ai demandé la rémission mon péché d’incroyance, et j’ai donné ma vie à Jésus. »</w:t>
      </w:r>
    </w:p>
    <w:p w:rsidR="00A85C93" w:rsidRPr="00B84DA8" w:rsidRDefault="00A85C93" w:rsidP="00A85C93">
      <w:pPr>
        <w:pStyle w:val="Maintext"/>
        <w:spacing w:before="120" w:after="0"/>
        <w:rPr>
          <w:sz w:val="22"/>
          <w:szCs w:val="22"/>
          <w:lang w:val="fr-FR"/>
        </w:rPr>
      </w:pPr>
      <w:r w:rsidRPr="00B84DA8">
        <w:rPr>
          <w:b/>
          <w:bCs/>
          <w:sz w:val="22"/>
          <w:szCs w:val="22"/>
          <w:lang w:val="fr-FR"/>
        </w:rPr>
        <w:t>Apprenez par cœur</w:t>
      </w:r>
      <w:r w:rsidRPr="00B84DA8">
        <w:rPr>
          <w:sz w:val="22"/>
          <w:szCs w:val="22"/>
          <w:lang w:val="fr-FR"/>
        </w:rPr>
        <w:t xml:space="preserve"> ensemble Marc 1 : 5</w:t>
      </w:r>
    </w:p>
    <w:sectPr w:rsidR="00A85C93" w:rsidRPr="00B84DA8" w:rsidSect="00B84DA8">
      <w:headerReference w:type="default" r:id="rId10"/>
      <w:footerReference w:type="even" r:id="rId11"/>
      <w:footerReference w:type="default" r:id="rId12"/>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FF" w:rsidRDefault="00194BFF">
      <w:r>
        <w:separator/>
      </w:r>
    </w:p>
  </w:endnote>
  <w:endnote w:type="continuationSeparator" w:id="0">
    <w:p w:rsidR="00194BFF" w:rsidRDefault="0019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93" w:rsidRDefault="00A85C93" w:rsidP="00A85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5C93" w:rsidRDefault="00A85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93" w:rsidRPr="00B84DA8" w:rsidRDefault="00A85C93" w:rsidP="00A85C93">
    <w:pPr>
      <w:pStyle w:val="Header"/>
      <w:rPr>
        <w:rFonts w:cs="Arial"/>
        <w:b w:val="0"/>
        <w:bCs/>
        <w:sz w:val="20"/>
        <w:lang w:val="fr-FR"/>
      </w:rPr>
    </w:pPr>
    <w:r w:rsidRPr="00B84DA8">
      <w:rPr>
        <w:rFonts w:cs="Arial"/>
        <w:b w:val="0"/>
        <w:bCs/>
        <w:sz w:val="20"/>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FF" w:rsidRDefault="00194BFF">
      <w:r>
        <w:separator/>
      </w:r>
    </w:p>
  </w:footnote>
  <w:footnote w:type="continuationSeparator" w:id="0">
    <w:p w:rsidR="00194BFF" w:rsidRDefault="00194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93" w:rsidRPr="00B84DA8" w:rsidRDefault="00A85C93">
    <w:pPr>
      <w:pStyle w:val="Header"/>
      <w:rPr>
        <w:b w:val="0"/>
        <w:bCs/>
        <w:sz w:val="20"/>
        <w:lang w:val="fr-FR"/>
      </w:rPr>
    </w:pPr>
    <w:r w:rsidRPr="00B84DA8">
      <w:rPr>
        <w:rFonts w:cs="Arial"/>
        <w:b w:val="0"/>
        <w:bCs/>
        <w:sz w:val="20"/>
        <w:lang w:val="fr-FR"/>
      </w:rPr>
      <w:t>Paul-Timothée — Étude pour bergers — Évangélisation, n</w:t>
    </w:r>
    <w:r w:rsidRPr="00B84DA8">
      <w:rPr>
        <w:rFonts w:cs="Arial"/>
        <w:b w:val="0"/>
        <w:bCs/>
        <w:sz w:val="20"/>
        <w:vertAlign w:val="superscript"/>
        <w:lang w:val="fr-FR"/>
      </w:rPr>
      <w:t>o</w:t>
    </w:r>
    <w:r w:rsidRPr="00B84DA8">
      <w:rPr>
        <w:rFonts w:cs="Arial"/>
        <w:b w:val="0"/>
        <w:bCs/>
        <w:sz w:val="20"/>
        <w:lang w:val="fr-FR"/>
      </w:rPr>
      <w:t xml:space="preserve"> 51 — Page </w:t>
    </w:r>
    <w:r w:rsidRPr="00B84DA8">
      <w:rPr>
        <w:rFonts w:cs="Arial"/>
        <w:b w:val="0"/>
        <w:bCs/>
        <w:sz w:val="20"/>
      </w:rPr>
      <w:fldChar w:fldCharType="begin"/>
    </w:r>
    <w:r w:rsidRPr="00B84DA8">
      <w:rPr>
        <w:rFonts w:cs="Arial"/>
        <w:b w:val="0"/>
        <w:bCs/>
        <w:sz w:val="20"/>
        <w:lang w:val="fr-FR"/>
      </w:rPr>
      <w:instrText xml:space="preserve"> PAGE  \* MERGEFORMAT </w:instrText>
    </w:r>
    <w:r w:rsidRPr="00B84DA8">
      <w:rPr>
        <w:rFonts w:cs="Arial"/>
        <w:b w:val="0"/>
        <w:bCs/>
        <w:sz w:val="20"/>
      </w:rPr>
      <w:fldChar w:fldCharType="separate"/>
    </w:r>
    <w:r w:rsidR="007028E9">
      <w:rPr>
        <w:rFonts w:cs="Arial"/>
        <w:b w:val="0"/>
        <w:bCs/>
        <w:noProof/>
        <w:sz w:val="20"/>
        <w:lang w:val="fr-FR"/>
      </w:rPr>
      <w:t>4</w:t>
    </w:r>
    <w:r w:rsidRPr="00B84DA8">
      <w:rPr>
        <w:rFonts w:cs="Arial"/>
        <w:b w:val="0"/>
        <w:bCs/>
        <w:sz w:val="20"/>
      </w:rPr>
      <w:fldChar w:fldCharType="end"/>
    </w:r>
    <w:r w:rsidRPr="00B84DA8">
      <w:rPr>
        <w:rFonts w:cs="Arial"/>
        <w:b w:val="0"/>
        <w:bCs/>
        <w:sz w:val="20"/>
        <w:lang w:val="fr-FR"/>
      </w:rPr>
      <w:t xml:space="preserve"> sur </w:t>
    </w:r>
    <w:r w:rsidRPr="00B84DA8">
      <w:rPr>
        <w:rFonts w:cs="Arial"/>
        <w:b w:val="0"/>
        <w:bCs/>
        <w:sz w:val="20"/>
      </w:rPr>
      <w:fldChar w:fldCharType="begin"/>
    </w:r>
    <w:r w:rsidRPr="00B84DA8">
      <w:rPr>
        <w:rFonts w:cs="Arial"/>
        <w:b w:val="0"/>
        <w:bCs/>
        <w:sz w:val="20"/>
        <w:lang w:val="fr-FR"/>
      </w:rPr>
      <w:instrText xml:space="preserve"> NUMPAGES  \* MERGEFORMAT </w:instrText>
    </w:r>
    <w:r w:rsidRPr="00B84DA8">
      <w:rPr>
        <w:rFonts w:cs="Arial"/>
        <w:b w:val="0"/>
        <w:bCs/>
        <w:sz w:val="20"/>
      </w:rPr>
      <w:fldChar w:fldCharType="separate"/>
    </w:r>
    <w:r w:rsidR="007028E9">
      <w:rPr>
        <w:rFonts w:cs="Arial"/>
        <w:b w:val="0"/>
        <w:bCs/>
        <w:noProof/>
        <w:sz w:val="20"/>
        <w:lang w:val="fr-FR"/>
      </w:rPr>
      <w:t>4</w:t>
    </w:r>
    <w:r w:rsidRPr="00B84DA8">
      <w:rPr>
        <w:rFonts w:cs="Arial"/>
        <w:b w:val="0"/>
        <w:bCs/>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7C41"/>
    <w:multiLevelType w:val="hybridMultilevel"/>
    <w:tmpl w:val="2B78EC1C"/>
    <w:lvl w:ilvl="0" w:tplc="A4CE17A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
  </w:num>
  <w:num w:numId="36">
    <w:abstractNumId w:val="2"/>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B010B"/>
    <w:rsid w:val="00194BFF"/>
    <w:rsid w:val="007028E9"/>
    <w:rsid w:val="00A85C93"/>
    <w:rsid w:val="00AA2FDD"/>
    <w:rsid w:val="00B84DA8"/>
    <w:rsid w:val="00DF2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64"/>
    <w:rPr>
      <w:sz w:val="24"/>
    </w:rPr>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A21EB5"/>
    <w:pPr>
      <w:spacing w:after="60"/>
      <w:ind w:firstLine="360"/>
    </w:pPr>
  </w:style>
  <w:style w:type="paragraph" w:customStyle="1" w:styleId="Maintextbullets">
    <w:name w:val="Main text bullets"/>
    <w:basedOn w:val="Maintext"/>
    <w:autoRedefine/>
    <w:rsid w:val="00A828D8"/>
    <w:pPr>
      <w:numPr>
        <w:numId w:val="3"/>
      </w:numPr>
      <w:spacing w:after="20"/>
    </w:pPr>
  </w:style>
  <w:style w:type="table" w:styleId="TableGrid">
    <w:name w:val="Table Grid"/>
    <w:basedOn w:val="TableNormal"/>
    <w:uiPriority w:val="59"/>
    <w:rsid w:val="005369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FDD"/>
    <w:rPr>
      <w:rFonts w:ascii="Tahoma" w:hAnsi="Tahoma" w:cs="Tahoma"/>
      <w:sz w:val="16"/>
      <w:szCs w:val="16"/>
    </w:rPr>
  </w:style>
  <w:style w:type="character" w:customStyle="1" w:styleId="BalloonTextChar">
    <w:name w:val="Balloon Text Char"/>
    <w:basedOn w:val="DefaultParagraphFont"/>
    <w:link w:val="BalloonText"/>
    <w:uiPriority w:val="99"/>
    <w:semiHidden/>
    <w:rsid w:val="00AA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64"/>
    <w:rPr>
      <w:sz w:val="24"/>
    </w:rPr>
  </w:style>
  <w:style w:type="paragraph" w:styleId="Heading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A21EB5"/>
    <w:pPr>
      <w:spacing w:after="60"/>
      <w:ind w:firstLine="360"/>
    </w:pPr>
  </w:style>
  <w:style w:type="paragraph" w:customStyle="1" w:styleId="Maintextbullets">
    <w:name w:val="Main text bullets"/>
    <w:basedOn w:val="Maintext"/>
    <w:autoRedefine/>
    <w:rsid w:val="00A828D8"/>
    <w:pPr>
      <w:numPr>
        <w:numId w:val="3"/>
      </w:numPr>
      <w:spacing w:after="20"/>
    </w:pPr>
  </w:style>
  <w:style w:type="table" w:styleId="TableGrid">
    <w:name w:val="Table Grid"/>
    <w:basedOn w:val="TableNormal"/>
    <w:uiPriority w:val="59"/>
    <w:rsid w:val="005369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FDD"/>
    <w:rPr>
      <w:rFonts w:ascii="Tahoma" w:hAnsi="Tahoma" w:cs="Tahoma"/>
      <w:sz w:val="16"/>
      <w:szCs w:val="16"/>
    </w:rPr>
  </w:style>
  <w:style w:type="character" w:customStyle="1" w:styleId="BalloonTextChar">
    <w:name w:val="Balloon Text Char"/>
    <w:basedOn w:val="DefaultParagraphFont"/>
    <w:link w:val="BalloonText"/>
    <w:uiPriority w:val="99"/>
    <w:semiHidden/>
    <w:rsid w:val="00AA2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PTLT_booklet.dot</Template>
  <TotalTime>2</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Jesus' Resurrection, Turning Point of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Galen</cp:lastModifiedBy>
  <cp:revision>3</cp:revision>
  <cp:lastPrinted>2012-01-30T19:51:00Z</cp:lastPrinted>
  <dcterms:created xsi:type="dcterms:W3CDTF">2012-01-30T19:51:00Z</dcterms:created>
  <dcterms:modified xsi:type="dcterms:W3CDTF">2012-01-30T19:52:00Z</dcterms:modified>
</cp:coreProperties>
</file>