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65" w:rsidRPr="00402D99" w:rsidRDefault="00BE1E65" w:rsidP="00BE1E65">
      <w:pPr>
        <w:pStyle w:val="Heading1"/>
        <w:spacing w:before="0" w:after="0"/>
        <w:rPr>
          <w:lang w:val="fr-FR"/>
        </w:rPr>
      </w:pPr>
      <w:bookmarkStart w:id="0" w:name="dessus"/>
      <w:bookmarkEnd w:id="0"/>
      <w:r w:rsidRPr="00402D99">
        <w:rPr>
          <w:lang w:val="fr-FR"/>
        </w:rPr>
        <w:t xml:space="preserve">Dieu sauve tous ce qui marchent avec lui </w:t>
      </w:r>
      <w:r w:rsidR="00697CED">
        <w:rPr>
          <w:lang w:val="fr-FR"/>
        </w:rPr>
        <w:br/>
      </w:r>
      <w:r w:rsidRPr="00402D99">
        <w:rPr>
          <w:lang w:val="fr-FR"/>
        </w:rPr>
        <w:t>comme Noé l</w:t>
      </w:r>
      <w:r>
        <w:rPr>
          <w:lang w:val="fr-FR"/>
        </w:rPr>
        <w:t>’a</w:t>
      </w:r>
      <w:r w:rsidRPr="00402D99">
        <w:rPr>
          <w:lang w:val="fr-FR"/>
        </w:rPr>
        <w:t xml:space="preserve"> fait</w:t>
      </w:r>
    </w:p>
    <w:p w:rsidR="00BE1E65" w:rsidRDefault="00BE1E65" w:rsidP="00BE1E65">
      <w:pPr>
        <w:spacing w:before="120"/>
        <w:jc w:val="center"/>
        <w:rPr>
          <w:sz w:val="20"/>
          <w:szCs w:val="20"/>
          <w:lang w:val="fr-FR"/>
        </w:rPr>
      </w:pPr>
      <w:r w:rsidRPr="00402D99">
        <w:rPr>
          <w:sz w:val="20"/>
          <w:szCs w:val="20"/>
          <w:lang w:val="fr-FR"/>
        </w:rPr>
        <w:t>Ceux qui enseignent des enfants devraient lire l</w:t>
      </w:r>
      <w:r>
        <w:rPr>
          <w:sz w:val="20"/>
          <w:szCs w:val="20"/>
          <w:lang w:val="fr-FR"/>
        </w:rPr>
        <w:t>’</w:t>
      </w:r>
      <w:r w:rsidRPr="00402D99">
        <w:rPr>
          <w:sz w:val="20"/>
          <w:szCs w:val="20"/>
          <w:lang w:val="fr-FR"/>
        </w:rPr>
        <w:t xml:space="preserve">étude </w:t>
      </w:r>
      <w:r>
        <w:rPr>
          <w:sz w:val="20"/>
          <w:szCs w:val="20"/>
          <w:lang w:val="fr-FR"/>
        </w:rPr>
        <w:t>n</w:t>
      </w:r>
      <w:r w:rsidRPr="00402D99">
        <w:rPr>
          <w:sz w:val="20"/>
          <w:szCs w:val="20"/>
          <w:vertAlign w:val="superscript"/>
          <w:lang w:val="fr-FR"/>
        </w:rPr>
        <w:t>o</w:t>
      </w:r>
      <w:r>
        <w:rPr>
          <w:sz w:val="20"/>
          <w:szCs w:val="20"/>
          <w:lang w:val="fr-FR"/>
        </w:rPr>
        <w:t xml:space="preserve"> </w:t>
      </w:r>
      <w:r w:rsidRPr="00402D99">
        <w:rPr>
          <w:sz w:val="20"/>
          <w:szCs w:val="20"/>
          <w:lang w:val="fr-FR"/>
        </w:rPr>
        <w:t>54 pour enfants.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b/>
          <w:bCs/>
        </w:rPr>
        <w:t>Prière</w:t>
      </w:r>
      <w:r w:rsidR="00C7016F">
        <w:rPr>
          <w:b/>
          <w:bCs/>
        </w:rPr>
        <w:t xml:space="preserve"> : </w:t>
      </w:r>
      <w:r w:rsidRPr="00402D99">
        <w:t xml:space="preserve">« Dieu notre sauveur, </w:t>
      </w:r>
      <w:r>
        <w:t xml:space="preserve">veuille sauver ceux </w:t>
      </w:r>
      <w:r w:rsidR="00C7016F">
        <w:t>avec</w:t>
      </w:r>
      <w:r>
        <w:t xml:space="preserve"> </w:t>
      </w:r>
      <w:r w:rsidRPr="00402D99">
        <w:t xml:space="preserve">qui nous partageons </w:t>
      </w:r>
      <w:r>
        <w:t xml:space="preserve">tes </w:t>
      </w:r>
      <w:r w:rsidRPr="00402D99">
        <w:t xml:space="preserve">Bonnes Nouvelles. </w:t>
      </w:r>
      <w:r>
        <w:t>Sauve-</w:t>
      </w:r>
      <w:r w:rsidRPr="00402D99">
        <w:t xml:space="preserve">nous du mal tandis que nous attendons Jésus </w:t>
      </w:r>
      <w:r>
        <w:t xml:space="preserve">qui </w:t>
      </w:r>
      <w:r w:rsidR="00C7016F">
        <w:t xml:space="preserve">va </w:t>
      </w:r>
      <w:r w:rsidRPr="00402D99">
        <w:t>rev</w:t>
      </w:r>
      <w:r w:rsidR="00C7016F">
        <w:t>enir</w:t>
      </w:r>
      <w:r w:rsidRPr="00402D99">
        <w:t xml:space="preserve"> pour nous sauver de la mort. »</w:t>
      </w:r>
    </w:p>
    <w:p w:rsidR="00BE1E65" w:rsidRPr="00402D99" w:rsidRDefault="00BE1E65" w:rsidP="0088746F">
      <w:pPr>
        <w:pStyle w:val="Heading3"/>
        <w:tabs>
          <w:tab w:val="num" w:leader="none" w:pos="360"/>
        </w:tabs>
        <w:spacing w:before="120" w:after="0"/>
        <w:ind w:left="360"/>
        <w:rPr>
          <w:lang w:val="fr-FR"/>
        </w:rPr>
      </w:pPr>
      <w:r>
        <w:rPr>
          <w:lang w:val="fr-FR"/>
        </w:rPr>
        <w:t>Mettez à même votre troupeau</w:t>
      </w:r>
      <w:r w:rsidR="00C7016F">
        <w:rPr>
          <w:lang w:val="fr-FR"/>
        </w:rPr>
        <w:t xml:space="preserve"> </w:t>
      </w:r>
      <w:r>
        <w:rPr>
          <w:lang w:val="fr-FR"/>
        </w:rPr>
        <w:t>d</w:t>
      </w:r>
      <w:r w:rsidR="0088746F">
        <w:rPr>
          <w:lang w:val="fr-FR"/>
        </w:rPr>
        <w:t>e se ré</w:t>
      </w:r>
      <w:r>
        <w:rPr>
          <w:lang w:val="fr-FR"/>
        </w:rPr>
        <w:t>jouir d</w:t>
      </w:r>
      <w:r w:rsidR="0088746F">
        <w:rPr>
          <w:lang w:val="fr-FR"/>
        </w:rPr>
        <w:t>e</w:t>
      </w:r>
      <w:r>
        <w:rPr>
          <w:lang w:val="fr-FR"/>
        </w:rPr>
        <w:t xml:space="preserve"> </w:t>
      </w:r>
      <w:r w:rsidR="0088746F">
        <w:rPr>
          <w:lang w:val="fr-FR"/>
        </w:rPr>
        <w:t xml:space="preserve">son </w:t>
      </w:r>
      <w:r w:rsidRPr="00402D99">
        <w:rPr>
          <w:lang w:val="fr-FR"/>
        </w:rPr>
        <w:t xml:space="preserve">salut et </w:t>
      </w:r>
      <w:r>
        <w:rPr>
          <w:lang w:val="fr-FR"/>
        </w:rPr>
        <w:t>d’a</w:t>
      </w:r>
      <w:r w:rsidRPr="00402D99">
        <w:rPr>
          <w:lang w:val="fr-FR"/>
        </w:rPr>
        <w:t>mener des pécheurs au Sauveur.</w:t>
      </w:r>
    </w:p>
    <w:p w:rsidR="00BE1E65" w:rsidRDefault="0088746F" w:rsidP="00BE1E65">
      <w:pPr>
        <w:pStyle w:val="maintext0"/>
        <w:spacing w:before="120" w:after="0"/>
      </w:pPr>
      <w:r>
        <w:rPr>
          <w:b/>
          <w:bCs/>
        </w:rPr>
        <w:t>Arrière-f</w:t>
      </w:r>
      <w:r w:rsidR="00BE1E65" w:rsidRPr="00402D99">
        <w:rPr>
          <w:b/>
          <w:bCs/>
        </w:rPr>
        <w:t>ond</w:t>
      </w:r>
      <w:r w:rsidR="00BE1E65" w:rsidRPr="00402D99">
        <w:t xml:space="preserve">. Lisez </w:t>
      </w:r>
      <w:r w:rsidR="00BE1E65">
        <w:t xml:space="preserve">en </w:t>
      </w:r>
      <w:r w:rsidR="00BE1E65" w:rsidRPr="00402D99">
        <w:rPr>
          <w:b/>
          <w:bCs/>
        </w:rPr>
        <w:t>Genèse 6</w:t>
      </w:r>
      <w:r w:rsidR="00C7016F">
        <w:rPr>
          <w:b/>
          <w:bCs/>
        </w:rPr>
        <w:t xml:space="preserve"> : </w:t>
      </w:r>
      <w:r w:rsidR="00BE1E65" w:rsidRPr="00402D99">
        <w:rPr>
          <w:b/>
          <w:bCs/>
        </w:rPr>
        <w:t xml:space="preserve">5 </w:t>
      </w:r>
      <w:r w:rsidR="00BE1E65">
        <w:rPr>
          <w:b/>
          <w:bCs/>
        </w:rPr>
        <w:t xml:space="preserve">à </w:t>
      </w:r>
      <w:r w:rsidR="00BE1E65" w:rsidRPr="00402D99">
        <w:rPr>
          <w:b/>
          <w:bCs/>
        </w:rPr>
        <w:t>9</w:t>
      </w:r>
      <w:r w:rsidR="00C7016F">
        <w:rPr>
          <w:b/>
          <w:bCs/>
        </w:rPr>
        <w:t xml:space="preserve"> : </w:t>
      </w:r>
      <w:r w:rsidR="00BE1E65" w:rsidRPr="00402D99">
        <w:rPr>
          <w:b/>
          <w:bCs/>
        </w:rPr>
        <w:t>19</w:t>
      </w:r>
      <w:r w:rsidR="00BE1E65" w:rsidRPr="00402D99">
        <w:t xml:space="preserve"> l</w:t>
      </w:r>
      <w:r w:rsidR="00BE1E65">
        <w:t>’</w:t>
      </w:r>
      <w:r w:rsidR="00BE1E65" w:rsidRPr="00402D99">
        <w:t>histoire de Noé.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rPr>
          <w:b/>
          <w:bCs/>
        </w:rPr>
        <w:t xml:space="preserve"> </w:t>
      </w:r>
      <w:r>
        <w:rPr>
          <w:b/>
          <w:bCs/>
        </w:rPr>
        <w:t>en</w:t>
      </w:r>
      <w:r w:rsidRPr="00402D99">
        <w:rPr>
          <w:b/>
          <w:bCs/>
        </w:rPr>
        <w:t xml:space="preserve"> Genèse 6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5 </w:t>
      </w:r>
      <w:r>
        <w:rPr>
          <w:b/>
          <w:bCs/>
        </w:rPr>
        <w:t>à</w:t>
      </w:r>
      <w:r w:rsidRPr="00402D99">
        <w:rPr>
          <w:b/>
          <w:bCs/>
        </w:rPr>
        <w:t xml:space="preserve"> 13</w:t>
      </w:r>
      <w:r w:rsidRPr="00402D99">
        <w:t xml:space="preserve"> pourquoi Dieu a détruit le</w:t>
      </w:r>
      <w:r>
        <w:t>s êtres humains</w:t>
      </w:r>
      <w:r w:rsidRPr="00402D99">
        <w:t xml:space="preserve"> </w:t>
      </w:r>
      <w:r>
        <w:t>qu’</w:t>
      </w:r>
      <w:r w:rsidRPr="00402D99">
        <w:t>il avait créé.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rPr>
          <w:b/>
          <w:bCs/>
        </w:rPr>
        <w:t xml:space="preserve"> </w:t>
      </w:r>
      <w:r>
        <w:rPr>
          <w:b/>
          <w:bCs/>
        </w:rPr>
        <w:t>en</w:t>
      </w:r>
      <w:r w:rsidRPr="00402D99">
        <w:rPr>
          <w:b/>
          <w:bCs/>
        </w:rPr>
        <w:t xml:space="preserve"> Genèse 6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8 </w:t>
      </w:r>
      <w:r>
        <w:rPr>
          <w:b/>
          <w:bCs/>
        </w:rPr>
        <w:t>à</w:t>
      </w:r>
      <w:r w:rsidRPr="00402D99">
        <w:rPr>
          <w:b/>
          <w:bCs/>
        </w:rPr>
        <w:t xml:space="preserve"> 9</w:t>
      </w:r>
      <w:r w:rsidRPr="00402D99">
        <w:t xml:space="preserve"> pourquoi Dieu a épargné Noé et sa famille.</w:t>
      </w:r>
    </w:p>
    <w:p w:rsidR="00BE1E65" w:rsidRDefault="00BE1E65" w:rsidP="0088746F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rPr>
          <w:b/>
          <w:bCs/>
        </w:rPr>
        <w:t xml:space="preserve"> </w:t>
      </w:r>
      <w:r>
        <w:rPr>
          <w:b/>
          <w:bCs/>
        </w:rPr>
        <w:t>en</w:t>
      </w:r>
      <w:r w:rsidRPr="00402D99">
        <w:rPr>
          <w:b/>
          <w:bCs/>
        </w:rPr>
        <w:t xml:space="preserve"> Genèse 6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13 - 22 </w:t>
      </w:r>
      <w:r w:rsidRPr="00402D99">
        <w:t xml:space="preserve">comment Dieu a </w:t>
      </w:r>
      <w:r>
        <w:t xml:space="preserve">sauvé </w:t>
      </w:r>
      <w:r w:rsidRPr="00402D99">
        <w:t>Noé</w:t>
      </w:r>
      <w:r>
        <w:t xml:space="preserve"> et sa famille </w:t>
      </w:r>
      <w:r w:rsidR="0088746F">
        <w:t>du</w:t>
      </w:r>
      <w:r w:rsidR="00F325DA">
        <w:t xml:space="preserve"> </w:t>
      </w:r>
      <w:proofErr w:type="gramStart"/>
      <w:r w:rsidR="00F325DA">
        <w:t>grande</w:t>
      </w:r>
      <w:proofErr w:type="gramEnd"/>
      <w:r>
        <w:t xml:space="preserve"> </w:t>
      </w:r>
      <w:r w:rsidR="0088746F">
        <w:t>déluge mondial</w:t>
      </w:r>
      <w:r w:rsidRPr="00402D99">
        <w:t xml:space="preserve">. </w:t>
      </w:r>
    </w:p>
    <w:p w:rsidR="00BE1E65" w:rsidRDefault="00BE1E65" w:rsidP="00BE1E65">
      <w:pPr>
        <w:pStyle w:val="maintext0"/>
        <w:spacing w:before="60" w:after="0"/>
        <w:rPr>
          <w:i/>
          <w:iCs/>
          <w:sz w:val="22"/>
          <w:szCs w:val="22"/>
        </w:rPr>
      </w:pPr>
      <w:r w:rsidRPr="00402D99">
        <w:rPr>
          <w:i/>
          <w:iCs/>
          <w:sz w:val="22"/>
          <w:szCs w:val="22"/>
        </w:rPr>
        <w:t>[Réponses</w:t>
      </w:r>
      <w:r w:rsidR="00C7016F">
        <w:rPr>
          <w:i/>
          <w:iCs/>
          <w:sz w:val="22"/>
          <w:szCs w:val="22"/>
        </w:rPr>
        <w:t xml:space="preserve"> : </w:t>
      </w:r>
      <w:r w:rsidRPr="00402D99">
        <w:rPr>
          <w:i/>
          <w:iCs/>
          <w:sz w:val="22"/>
          <w:szCs w:val="22"/>
        </w:rPr>
        <w:t xml:space="preserve">Noé et sa famille ont construit </w:t>
      </w:r>
      <w:r>
        <w:rPr>
          <w:i/>
          <w:iCs/>
          <w:sz w:val="22"/>
          <w:szCs w:val="22"/>
        </w:rPr>
        <w:t xml:space="preserve">un grand bateau </w:t>
      </w:r>
      <w:r w:rsidRPr="00402D99">
        <w:rPr>
          <w:i/>
          <w:iCs/>
          <w:sz w:val="22"/>
          <w:szCs w:val="22"/>
        </w:rPr>
        <w:t xml:space="preserve">et sont entrés </w:t>
      </w:r>
      <w:r>
        <w:rPr>
          <w:i/>
          <w:iCs/>
          <w:sz w:val="22"/>
          <w:szCs w:val="22"/>
        </w:rPr>
        <w:t>de</w:t>
      </w:r>
      <w:r w:rsidRPr="00402D99">
        <w:rPr>
          <w:i/>
          <w:iCs/>
          <w:sz w:val="22"/>
          <w:szCs w:val="22"/>
        </w:rPr>
        <w:t>dans</w:t>
      </w:r>
      <w:r w:rsidR="008E1D16">
        <w:rPr>
          <w:i/>
          <w:iCs/>
          <w:sz w:val="22"/>
          <w:szCs w:val="22"/>
        </w:rPr>
        <w:t> ;</w:t>
      </w:r>
      <w:r w:rsidRPr="00402D99">
        <w:rPr>
          <w:i/>
          <w:iCs/>
          <w:sz w:val="22"/>
          <w:szCs w:val="22"/>
        </w:rPr>
        <w:t xml:space="preserve"> ainsi </w:t>
      </w:r>
      <w:r w:rsidR="008E1D16">
        <w:rPr>
          <w:i/>
          <w:iCs/>
          <w:sz w:val="22"/>
          <w:szCs w:val="22"/>
        </w:rPr>
        <w:t xml:space="preserve">ils </w:t>
      </w:r>
      <w:r w:rsidRPr="00402D99">
        <w:rPr>
          <w:i/>
          <w:iCs/>
          <w:sz w:val="22"/>
          <w:szCs w:val="22"/>
        </w:rPr>
        <w:t xml:space="preserve">ne se sont pas noyés. </w:t>
      </w:r>
      <w:r>
        <w:rPr>
          <w:i/>
          <w:iCs/>
          <w:sz w:val="22"/>
          <w:szCs w:val="22"/>
        </w:rPr>
        <w:t>On appelle ce bateau une « </w:t>
      </w:r>
      <w:r w:rsidRPr="00402D99">
        <w:rPr>
          <w:i/>
          <w:iCs/>
          <w:sz w:val="22"/>
          <w:szCs w:val="22"/>
        </w:rPr>
        <w:t>arche</w:t>
      </w:r>
      <w:r>
        <w:rPr>
          <w:i/>
          <w:iCs/>
          <w:sz w:val="22"/>
          <w:szCs w:val="22"/>
        </w:rPr>
        <w:t> »</w:t>
      </w:r>
      <w:r w:rsidRPr="00402D9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ce qui signifie</w:t>
      </w:r>
      <w:r w:rsidRPr="00402D9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« caisse »</w:t>
      </w:r>
      <w:r w:rsidRPr="00402D99">
        <w:rPr>
          <w:i/>
          <w:iCs/>
          <w:sz w:val="22"/>
          <w:szCs w:val="22"/>
        </w:rPr>
        <w:t>. L</w:t>
      </w:r>
      <w:r>
        <w:rPr>
          <w:i/>
          <w:iCs/>
          <w:sz w:val="22"/>
          <w:szCs w:val="22"/>
        </w:rPr>
        <w:t>’</w:t>
      </w:r>
      <w:r w:rsidRPr="00402D99">
        <w:rPr>
          <w:i/>
          <w:iCs/>
          <w:sz w:val="22"/>
          <w:szCs w:val="22"/>
        </w:rPr>
        <w:t xml:space="preserve">arche de Noé était une </w:t>
      </w:r>
      <w:r>
        <w:rPr>
          <w:i/>
          <w:iCs/>
          <w:sz w:val="22"/>
          <w:szCs w:val="22"/>
        </w:rPr>
        <w:t xml:space="preserve">caisse </w:t>
      </w:r>
      <w:r w:rsidRPr="00402D99">
        <w:rPr>
          <w:i/>
          <w:iCs/>
          <w:sz w:val="22"/>
          <w:szCs w:val="22"/>
        </w:rPr>
        <w:t>énorme qui a flotté comme un bateau.]</w:t>
      </w:r>
    </w:p>
    <w:p w:rsidR="00BE1E65" w:rsidRPr="00AE2843" w:rsidRDefault="00BE1E65" w:rsidP="00BE1E65">
      <w:pPr>
        <w:jc w:val="center"/>
        <w:rPr>
          <w:lang w:val="fr-FR"/>
        </w:rPr>
      </w:pPr>
    </w:p>
    <w:p w:rsidR="00BE1E65" w:rsidRPr="001537CE" w:rsidRDefault="009F4A63" w:rsidP="00BE1E65">
      <w:pPr>
        <w:jc w:val="center"/>
      </w:pPr>
      <w:r>
        <w:rPr>
          <w:noProof/>
        </w:rPr>
        <w:drawing>
          <wp:inline distT="0" distB="0" distL="0" distR="0">
            <wp:extent cx="2778668" cy="2073897"/>
            <wp:effectExtent l="0" t="0" r="3175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09" cy="207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65" w:rsidRDefault="00BE1E65" w:rsidP="0088746F">
      <w:pPr>
        <w:pStyle w:val="maintext0"/>
        <w:spacing w:before="120" w:after="0"/>
      </w:pPr>
      <w:r>
        <w:rPr>
          <w:b/>
          <w:bCs/>
        </w:rPr>
        <w:lastRenderedPageBreak/>
        <w:t>Trouvez</w:t>
      </w:r>
      <w:r w:rsidRPr="00402D99">
        <w:t xml:space="preserve"> en Luc 24</w:t>
      </w:r>
      <w:r w:rsidR="00C7016F">
        <w:t xml:space="preserve"> : </w:t>
      </w:r>
      <w:r w:rsidRPr="00402D99">
        <w:t xml:space="preserve">46 </w:t>
      </w:r>
      <w:r>
        <w:t>à</w:t>
      </w:r>
      <w:r w:rsidRPr="00402D99">
        <w:t xml:space="preserve"> 48 trois </w:t>
      </w:r>
      <w:r w:rsidR="0088746F">
        <w:t>vérités</w:t>
      </w:r>
      <w:r w:rsidRPr="00402D99">
        <w:t xml:space="preserve"> que Jésus a commandé</w:t>
      </w:r>
      <w:r w:rsidR="0088746F">
        <w:t>es</w:t>
      </w:r>
      <w:r w:rsidRPr="00402D99">
        <w:t xml:space="preserve"> </w:t>
      </w:r>
      <w:r w:rsidR="0088746F">
        <w:t xml:space="preserve">à ses disciples </w:t>
      </w:r>
      <w:r w:rsidRPr="00402D99">
        <w:t>d</w:t>
      </w:r>
      <w:r w:rsidR="0088746F">
        <w:t xml:space="preserve">’annoncer </w:t>
      </w:r>
      <w:r>
        <w:t xml:space="preserve">à </w:t>
      </w:r>
      <w:r w:rsidRPr="00402D99">
        <w:t xml:space="preserve">toutes les nations. </w:t>
      </w:r>
    </w:p>
    <w:p w:rsidR="00BE1E65" w:rsidRDefault="00BE1E65" w:rsidP="0088746F">
      <w:pPr>
        <w:pStyle w:val="maintext0"/>
        <w:spacing w:before="60" w:after="0"/>
      </w:pPr>
      <w:r w:rsidRPr="00402D99">
        <w:rPr>
          <w:i/>
          <w:iCs/>
          <w:sz w:val="22"/>
          <w:szCs w:val="22"/>
        </w:rPr>
        <w:t>[Réponses</w:t>
      </w:r>
      <w:r w:rsidR="00C7016F">
        <w:rPr>
          <w:i/>
          <w:iCs/>
          <w:sz w:val="22"/>
          <w:szCs w:val="22"/>
        </w:rPr>
        <w:t xml:space="preserve"> : </w:t>
      </w:r>
      <w:r>
        <w:rPr>
          <w:i/>
          <w:iCs/>
          <w:sz w:val="22"/>
          <w:szCs w:val="22"/>
        </w:rPr>
        <w:t>La m</w:t>
      </w:r>
      <w:r w:rsidRPr="00402D99">
        <w:rPr>
          <w:i/>
          <w:iCs/>
          <w:sz w:val="22"/>
          <w:szCs w:val="22"/>
        </w:rPr>
        <w:t>ort de Jésus</w:t>
      </w:r>
      <w:r>
        <w:rPr>
          <w:i/>
          <w:iCs/>
          <w:sz w:val="22"/>
          <w:szCs w:val="22"/>
        </w:rPr>
        <w:t xml:space="preserve">, sa résurrection </w:t>
      </w:r>
      <w:r w:rsidRPr="00402D99">
        <w:rPr>
          <w:i/>
          <w:iCs/>
          <w:sz w:val="22"/>
          <w:szCs w:val="22"/>
        </w:rPr>
        <w:t xml:space="preserve">et </w:t>
      </w:r>
      <w:r>
        <w:rPr>
          <w:i/>
          <w:iCs/>
          <w:sz w:val="22"/>
          <w:szCs w:val="22"/>
        </w:rPr>
        <w:t xml:space="preserve">le pardonne de </w:t>
      </w:r>
      <w:r w:rsidRPr="00402D99">
        <w:rPr>
          <w:i/>
          <w:iCs/>
          <w:sz w:val="22"/>
          <w:szCs w:val="22"/>
        </w:rPr>
        <w:t xml:space="preserve">Dieu </w:t>
      </w:r>
      <w:r w:rsidR="0088746F">
        <w:rPr>
          <w:i/>
          <w:iCs/>
          <w:sz w:val="22"/>
          <w:szCs w:val="22"/>
        </w:rPr>
        <w:t>pour</w:t>
      </w:r>
      <w:r w:rsidRPr="00402D99">
        <w:rPr>
          <w:i/>
          <w:iCs/>
          <w:sz w:val="22"/>
          <w:szCs w:val="22"/>
        </w:rPr>
        <w:t xml:space="preserve"> tous ce qui se repen</w:t>
      </w:r>
      <w:r>
        <w:rPr>
          <w:i/>
          <w:iCs/>
          <w:sz w:val="22"/>
          <w:szCs w:val="22"/>
        </w:rPr>
        <w:t>t</w:t>
      </w:r>
      <w:r w:rsidRPr="00402D99">
        <w:rPr>
          <w:i/>
          <w:iCs/>
          <w:sz w:val="22"/>
          <w:szCs w:val="22"/>
        </w:rPr>
        <w:t>ent.]</w:t>
      </w:r>
    </w:p>
    <w:p w:rsidR="00BE1E65" w:rsidRDefault="00BE1E65" w:rsidP="0088746F">
      <w:pPr>
        <w:pStyle w:val="maintext0"/>
        <w:spacing w:before="120" w:after="0"/>
      </w:pPr>
      <w:r>
        <w:rPr>
          <w:b/>
          <w:bCs/>
        </w:rPr>
        <w:t>Trouvez</w:t>
      </w:r>
      <w:r>
        <w:t xml:space="preserve"> en Luc 24</w:t>
      </w:r>
      <w:r w:rsidR="00C7016F">
        <w:t xml:space="preserve"> : </w:t>
      </w:r>
      <w:r>
        <w:t xml:space="preserve">46 deux grandes œuvres </w:t>
      </w:r>
      <w:r w:rsidRPr="00402D99">
        <w:t xml:space="preserve">que Jésus a </w:t>
      </w:r>
      <w:r>
        <w:t xml:space="preserve">accomplies </w:t>
      </w:r>
      <w:r w:rsidR="0088746F">
        <w:t>en vue de</w:t>
      </w:r>
      <w:r w:rsidRPr="00402D99">
        <w:t xml:space="preserve"> nous sauver.</w:t>
      </w:r>
    </w:p>
    <w:p w:rsidR="00BE1E65" w:rsidRDefault="00BE1E65" w:rsidP="00BE1E65">
      <w:pPr>
        <w:pStyle w:val="maintext0"/>
        <w:spacing w:before="60" w:after="0"/>
      </w:pPr>
      <w:r w:rsidRPr="00402D99">
        <w:rPr>
          <w:i/>
          <w:iCs/>
          <w:sz w:val="22"/>
          <w:szCs w:val="22"/>
        </w:rPr>
        <w:t>[Réponse</w:t>
      </w:r>
      <w:r w:rsidR="00C7016F">
        <w:rPr>
          <w:i/>
          <w:iCs/>
          <w:sz w:val="22"/>
          <w:szCs w:val="22"/>
        </w:rPr>
        <w:t xml:space="preserve"> :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>1) par son sang</w:t>
      </w:r>
      <w:r>
        <w:rPr>
          <w:i/>
          <w:iCs/>
          <w:sz w:val="22"/>
          <w:szCs w:val="22"/>
        </w:rPr>
        <w:t>,</w:t>
      </w:r>
      <w:r w:rsidRPr="00402D99">
        <w:rPr>
          <w:i/>
          <w:iCs/>
          <w:sz w:val="22"/>
          <w:szCs w:val="22"/>
        </w:rPr>
        <w:t xml:space="preserve"> Dieu pardonne nos péchés, 1 </w:t>
      </w:r>
      <w:r w:rsidR="00697CED">
        <w:rPr>
          <w:i/>
          <w:iCs/>
          <w:sz w:val="22"/>
          <w:szCs w:val="22"/>
        </w:rPr>
        <w:t>Jean</w:t>
      </w:r>
      <w:r w:rsidRPr="00402D99">
        <w:rPr>
          <w:i/>
          <w:iCs/>
          <w:sz w:val="22"/>
          <w:szCs w:val="22"/>
        </w:rPr>
        <w:t xml:space="preserve"> 1</w:t>
      </w:r>
      <w:r w:rsidR="00C7016F">
        <w:rPr>
          <w:i/>
          <w:iCs/>
          <w:sz w:val="22"/>
          <w:szCs w:val="22"/>
        </w:rPr>
        <w:t xml:space="preserve"> : </w:t>
      </w:r>
      <w:r w:rsidRPr="00402D99">
        <w:rPr>
          <w:i/>
          <w:iCs/>
          <w:sz w:val="22"/>
          <w:szCs w:val="22"/>
        </w:rPr>
        <w:t xml:space="preserve">7. </w:t>
      </w:r>
      <w:r w:rsidR="0088746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2) par sa résurrection, Dieu nous </w:t>
      </w:r>
      <w:r w:rsidRPr="00402D99">
        <w:rPr>
          <w:i/>
          <w:iCs/>
          <w:sz w:val="22"/>
          <w:szCs w:val="22"/>
        </w:rPr>
        <w:t xml:space="preserve">donne la </w:t>
      </w:r>
      <w:r>
        <w:rPr>
          <w:i/>
          <w:iCs/>
          <w:sz w:val="22"/>
          <w:szCs w:val="22"/>
        </w:rPr>
        <w:t xml:space="preserve">nouvelle </w:t>
      </w:r>
      <w:r w:rsidRPr="00402D99">
        <w:rPr>
          <w:i/>
          <w:iCs/>
          <w:sz w:val="22"/>
          <w:szCs w:val="22"/>
        </w:rPr>
        <w:t xml:space="preserve">vie éternelle </w:t>
      </w:r>
      <w:r>
        <w:rPr>
          <w:i/>
          <w:iCs/>
          <w:sz w:val="22"/>
          <w:szCs w:val="22"/>
        </w:rPr>
        <w:t>et sainte, Rom. 6</w:t>
      </w:r>
      <w:r w:rsidR="00C7016F">
        <w:rPr>
          <w:i/>
          <w:iCs/>
          <w:sz w:val="22"/>
          <w:szCs w:val="22"/>
        </w:rPr>
        <w:t xml:space="preserve"> : </w:t>
      </w:r>
      <w:r>
        <w:rPr>
          <w:i/>
          <w:iCs/>
          <w:sz w:val="22"/>
          <w:szCs w:val="22"/>
        </w:rPr>
        <w:t xml:space="preserve">3 à </w:t>
      </w:r>
      <w:r w:rsidRPr="00402D99">
        <w:rPr>
          <w:i/>
          <w:iCs/>
          <w:sz w:val="22"/>
          <w:szCs w:val="22"/>
        </w:rPr>
        <w:t>14.]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="00C7016F">
        <w:rPr>
          <w:b/>
          <w:bCs/>
        </w:rPr>
        <w:t xml:space="preserve"> : </w:t>
      </w:r>
      <w:r w:rsidR="0088746F">
        <w:rPr>
          <w:b/>
          <w:bCs/>
        </w:rPr>
        <w:t>(</w:t>
      </w:r>
      <w:r w:rsidRPr="00402D99">
        <w:t xml:space="preserve">1) </w:t>
      </w:r>
      <w:r>
        <w:t xml:space="preserve">En </w:t>
      </w:r>
      <w:r w:rsidRPr="00402D99">
        <w:rPr>
          <w:b/>
          <w:bCs/>
        </w:rPr>
        <w:t>Éphésiens 2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6</w:t>
      </w:r>
      <w:r w:rsidRPr="00402D99">
        <w:t xml:space="preserve">, </w:t>
      </w:r>
      <w:r>
        <w:t xml:space="preserve">par </w:t>
      </w:r>
      <w:r w:rsidRPr="00402D99">
        <w:t xml:space="preserve">qui </w:t>
      </w:r>
      <w:r>
        <w:t xml:space="preserve">nous seront transportés </w:t>
      </w:r>
      <w:r w:rsidRPr="00402D99">
        <w:t>au ciel</w:t>
      </w:r>
      <w:r>
        <w:t>.</w:t>
      </w:r>
      <w:r w:rsidRPr="00402D99">
        <w:t xml:space="preserve"> </w:t>
      </w:r>
      <w:r w:rsidR="0088746F">
        <w:t>(</w:t>
      </w:r>
      <w:r w:rsidRPr="00402D99">
        <w:t xml:space="preserve">2) </w:t>
      </w:r>
      <w:r>
        <w:t xml:space="preserve">En </w:t>
      </w:r>
      <w:r w:rsidRPr="00402D99">
        <w:rPr>
          <w:b/>
          <w:bCs/>
        </w:rPr>
        <w:t>1 Corinthiens 12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1 </w:t>
      </w:r>
      <w:r>
        <w:rPr>
          <w:b/>
          <w:bCs/>
        </w:rPr>
        <w:t xml:space="preserve">à </w:t>
      </w:r>
      <w:r w:rsidRPr="00402D99">
        <w:rPr>
          <w:b/>
          <w:bCs/>
        </w:rPr>
        <w:t>13</w:t>
      </w:r>
      <w:r w:rsidRPr="00402D99">
        <w:t xml:space="preserve">, </w:t>
      </w:r>
      <w:r>
        <w:t xml:space="preserve">par qui </w:t>
      </w:r>
      <w:r w:rsidRPr="00402D99">
        <w:t xml:space="preserve">nous </w:t>
      </w:r>
      <w:r w:rsidR="00DB178E">
        <w:t>sommes</w:t>
      </w:r>
      <w:r>
        <w:t xml:space="preserve"> faits membres du Corps de Christ. </w:t>
      </w:r>
      <w:r w:rsidR="0088746F">
        <w:t>(</w:t>
      </w:r>
      <w:r w:rsidRPr="00402D99">
        <w:t xml:space="preserve">3) </w:t>
      </w:r>
      <w:r>
        <w:t xml:space="preserve">En </w:t>
      </w:r>
      <w:r w:rsidRPr="00402D99">
        <w:rPr>
          <w:b/>
          <w:bCs/>
        </w:rPr>
        <w:t>1 Corinthiens 15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21 </w:t>
      </w:r>
      <w:r>
        <w:rPr>
          <w:b/>
          <w:bCs/>
        </w:rPr>
        <w:t xml:space="preserve">à </w:t>
      </w:r>
      <w:r w:rsidRPr="00402D99">
        <w:rPr>
          <w:b/>
          <w:bCs/>
        </w:rPr>
        <w:t>23</w:t>
      </w:r>
      <w:r w:rsidRPr="00402D99">
        <w:t xml:space="preserve">, par qui </w:t>
      </w:r>
      <w:r>
        <w:t>nous seront ramenés de la mort à la vie</w:t>
      </w:r>
      <w:r w:rsidRPr="00402D99">
        <w:t xml:space="preserve">. </w:t>
      </w:r>
      <w:r w:rsidR="0088746F">
        <w:t>(</w:t>
      </w:r>
      <w:r w:rsidRPr="00402D99">
        <w:t xml:space="preserve">4) </w:t>
      </w:r>
      <w:r>
        <w:t>En</w:t>
      </w:r>
      <w:r w:rsidRPr="00402D99">
        <w:t xml:space="preserve"> </w:t>
      </w:r>
      <w:r w:rsidRPr="00402D99">
        <w:rPr>
          <w:b/>
          <w:bCs/>
        </w:rPr>
        <w:t>Roma</w:t>
      </w:r>
      <w:r w:rsidR="00DB178E">
        <w:rPr>
          <w:b/>
          <w:bCs/>
        </w:rPr>
        <w:t>i</w:t>
      </w:r>
      <w:r w:rsidRPr="00402D99">
        <w:rPr>
          <w:b/>
          <w:bCs/>
        </w:rPr>
        <w:t>ns 6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3 </w:t>
      </w:r>
      <w:r w:rsidR="00DB178E">
        <w:rPr>
          <w:b/>
          <w:bCs/>
        </w:rPr>
        <w:t xml:space="preserve">à </w:t>
      </w:r>
      <w:r w:rsidRPr="00402D99">
        <w:rPr>
          <w:b/>
          <w:bCs/>
        </w:rPr>
        <w:t>14</w:t>
      </w:r>
      <w:r w:rsidRPr="00402D99">
        <w:t xml:space="preserve">, à </w:t>
      </w:r>
      <w:r>
        <w:t xml:space="preserve">quoi </w:t>
      </w:r>
      <w:r w:rsidRPr="00402D99">
        <w:t xml:space="preserve">nous mourons pour être </w:t>
      </w:r>
      <w:r>
        <w:t xml:space="preserve">ressuscité </w:t>
      </w:r>
      <w:r w:rsidRPr="00402D99">
        <w:t xml:space="preserve">à </w:t>
      </w:r>
      <w:r w:rsidR="00DB178E">
        <w:t>une</w:t>
      </w:r>
      <w:r w:rsidRPr="00402D99">
        <w:t xml:space="preserve"> nouvelle</w:t>
      </w:r>
      <w:r>
        <w:t xml:space="preserve"> vie</w:t>
      </w:r>
      <w:r w:rsidRPr="00402D99">
        <w:t xml:space="preserve"> sainte. </w:t>
      </w:r>
      <w:r w:rsidR="0088746F">
        <w:t>(</w:t>
      </w:r>
      <w:r w:rsidRPr="00402D99">
        <w:t xml:space="preserve">5) </w:t>
      </w:r>
      <w:r>
        <w:t xml:space="preserve">En </w:t>
      </w:r>
      <w:r w:rsidRPr="00402D99">
        <w:rPr>
          <w:b/>
          <w:bCs/>
        </w:rPr>
        <w:t>1 P</w:t>
      </w:r>
      <w:r>
        <w:rPr>
          <w:b/>
          <w:bCs/>
        </w:rPr>
        <w:t>ierre</w:t>
      </w:r>
      <w:r w:rsidRPr="00402D99">
        <w:rPr>
          <w:b/>
          <w:bCs/>
        </w:rPr>
        <w:t xml:space="preserve"> 3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18</w:t>
      </w:r>
      <w:r>
        <w:rPr>
          <w:b/>
          <w:bCs/>
        </w:rPr>
        <w:t xml:space="preserve"> à </w:t>
      </w:r>
      <w:r w:rsidRPr="00402D99">
        <w:rPr>
          <w:b/>
          <w:bCs/>
        </w:rPr>
        <w:t>22</w:t>
      </w:r>
      <w:r w:rsidRPr="00402D99">
        <w:t>, comment l</w:t>
      </w:r>
      <w:r>
        <w:t>’</w:t>
      </w:r>
      <w:r w:rsidRPr="00402D99">
        <w:t xml:space="preserve">arche </w:t>
      </w:r>
      <w:r>
        <w:t xml:space="preserve">de Noé représente le </w:t>
      </w:r>
      <w:r w:rsidRPr="00402D99">
        <w:t xml:space="preserve">corps </w:t>
      </w:r>
      <w:r>
        <w:t>ressuscité de Jésus.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i/>
          <w:iCs/>
          <w:sz w:val="22"/>
          <w:szCs w:val="22"/>
        </w:rPr>
        <w:t>[</w:t>
      </w:r>
      <w:r w:rsidRPr="00402D99">
        <w:rPr>
          <w:b/>
          <w:bCs/>
          <w:i/>
          <w:iCs/>
          <w:sz w:val="22"/>
          <w:szCs w:val="22"/>
        </w:rPr>
        <w:t>Réponses</w:t>
      </w:r>
      <w:r w:rsidR="00C7016F">
        <w:rPr>
          <w:i/>
          <w:iCs/>
          <w:sz w:val="22"/>
          <w:szCs w:val="22"/>
        </w:rPr>
        <w:t xml:space="preserve"> :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1) Le Christ.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>2) l</w:t>
      </w:r>
      <w:r>
        <w:rPr>
          <w:i/>
          <w:iCs/>
          <w:sz w:val="22"/>
          <w:szCs w:val="22"/>
        </w:rPr>
        <w:t>’</w:t>
      </w:r>
      <w:r w:rsidRPr="00402D99">
        <w:rPr>
          <w:i/>
          <w:iCs/>
          <w:sz w:val="22"/>
          <w:szCs w:val="22"/>
        </w:rPr>
        <w:t xml:space="preserve">Esprit Saint.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3) Jésus.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4) </w:t>
      </w:r>
      <w:r>
        <w:rPr>
          <w:i/>
          <w:iCs/>
          <w:sz w:val="22"/>
          <w:szCs w:val="22"/>
        </w:rPr>
        <w:t xml:space="preserve">Le </w:t>
      </w:r>
      <w:r w:rsidRPr="00402D99">
        <w:rPr>
          <w:i/>
          <w:iCs/>
          <w:sz w:val="22"/>
          <w:szCs w:val="22"/>
        </w:rPr>
        <w:t xml:space="preserve">péché.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5) Le corps </w:t>
      </w:r>
      <w:r>
        <w:rPr>
          <w:i/>
          <w:iCs/>
          <w:sz w:val="22"/>
          <w:szCs w:val="22"/>
        </w:rPr>
        <w:t>ressuscité</w:t>
      </w:r>
      <w:r w:rsidR="00C7016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du Christ est illustré</w:t>
      </w:r>
      <w:r w:rsidRPr="00402D99">
        <w:rPr>
          <w:i/>
          <w:iCs/>
          <w:sz w:val="22"/>
          <w:szCs w:val="22"/>
        </w:rPr>
        <w:t xml:space="preserve"> par </w:t>
      </w:r>
      <w:r>
        <w:rPr>
          <w:i/>
          <w:iCs/>
          <w:sz w:val="22"/>
          <w:szCs w:val="22"/>
        </w:rPr>
        <w:t>l’</w:t>
      </w:r>
      <w:r w:rsidRPr="00402D99">
        <w:rPr>
          <w:i/>
          <w:iCs/>
          <w:sz w:val="22"/>
          <w:szCs w:val="22"/>
        </w:rPr>
        <w:t xml:space="preserve">énorme </w:t>
      </w:r>
      <w:r>
        <w:rPr>
          <w:i/>
          <w:iCs/>
          <w:sz w:val="22"/>
          <w:szCs w:val="22"/>
        </w:rPr>
        <w:t xml:space="preserve">arche de Noé laquelle </w:t>
      </w:r>
      <w:r w:rsidRPr="00402D99">
        <w:rPr>
          <w:i/>
          <w:iCs/>
          <w:sz w:val="22"/>
          <w:szCs w:val="22"/>
        </w:rPr>
        <w:t xml:space="preserve">a servi de véhicule </w:t>
      </w:r>
      <w:r>
        <w:rPr>
          <w:i/>
          <w:iCs/>
          <w:sz w:val="22"/>
          <w:szCs w:val="22"/>
        </w:rPr>
        <w:t xml:space="preserve">pour que </w:t>
      </w:r>
      <w:r w:rsidRPr="00402D99">
        <w:rPr>
          <w:i/>
          <w:iCs/>
          <w:sz w:val="22"/>
          <w:szCs w:val="22"/>
        </w:rPr>
        <w:t xml:space="preserve">ceux qui ont marché avec Dieu </w:t>
      </w:r>
      <w:r>
        <w:rPr>
          <w:i/>
          <w:iCs/>
          <w:sz w:val="22"/>
          <w:szCs w:val="22"/>
        </w:rPr>
        <w:t>échappent</w:t>
      </w:r>
      <w:r w:rsidRPr="00402D99">
        <w:rPr>
          <w:i/>
          <w:iCs/>
          <w:sz w:val="22"/>
          <w:szCs w:val="22"/>
        </w:rPr>
        <w:t xml:space="preserve"> à la mort. Nous sommes </w:t>
      </w:r>
      <w:r>
        <w:rPr>
          <w:i/>
          <w:iCs/>
          <w:sz w:val="22"/>
          <w:szCs w:val="22"/>
        </w:rPr>
        <w:t>ressuscités</w:t>
      </w:r>
      <w:r w:rsidR="00C7016F">
        <w:rPr>
          <w:i/>
          <w:iCs/>
          <w:sz w:val="22"/>
          <w:szCs w:val="22"/>
        </w:rPr>
        <w:t xml:space="preserve"> </w:t>
      </w:r>
      <w:r w:rsidRPr="00402D99">
        <w:rPr>
          <w:i/>
          <w:iCs/>
          <w:sz w:val="22"/>
          <w:szCs w:val="22"/>
        </w:rPr>
        <w:t>en Christ, dans son éternel corps, à la nouvelle</w:t>
      </w:r>
      <w:r>
        <w:rPr>
          <w:i/>
          <w:iCs/>
          <w:sz w:val="22"/>
          <w:szCs w:val="22"/>
        </w:rPr>
        <w:t xml:space="preserve"> vie</w:t>
      </w:r>
      <w:r w:rsidRPr="00402D99">
        <w:rPr>
          <w:i/>
          <w:iCs/>
          <w:sz w:val="22"/>
          <w:szCs w:val="22"/>
        </w:rPr>
        <w:t xml:space="preserve"> sainte et éternelle. </w:t>
      </w:r>
      <w:r>
        <w:rPr>
          <w:i/>
          <w:iCs/>
          <w:sz w:val="22"/>
          <w:szCs w:val="22"/>
        </w:rPr>
        <w:t xml:space="preserve">Ainsi, </w:t>
      </w:r>
      <w:r w:rsidRPr="00402D99">
        <w:rPr>
          <w:i/>
          <w:iCs/>
          <w:sz w:val="22"/>
          <w:szCs w:val="22"/>
        </w:rPr>
        <w:t xml:space="preserve">Jésus est notre </w:t>
      </w:r>
      <w:r>
        <w:rPr>
          <w:i/>
          <w:iCs/>
          <w:sz w:val="22"/>
          <w:szCs w:val="22"/>
        </w:rPr>
        <w:t>« </w:t>
      </w:r>
      <w:r w:rsidRPr="00402D99">
        <w:rPr>
          <w:i/>
          <w:iCs/>
          <w:sz w:val="22"/>
          <w:szCs w:val="22"/>
        </w:rPr>
        <w:t>arche</w:t>
      </w:r>
      <w:r>
        <w:rPr>
          <w:i/>
          <w:iCs/>
          <w:sz w:val="22"/>
          <w:szCs w:val="22"/>
        </w:rPr>
        <w:t> »</w:t>
      </w:r>
      <w:r w:rsidRPr="00402D99">
        <w:rPr>
          <w:i/>
          <w:iCs/>
          <w:sz w:val="22"/>
          <w:szCs w:val="22"/>
        </w:rPr>
        <w:t>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t xml:space="preserve"> </w:t>
      </w:r>
      <w:r>
        <w:t>en</w:t>
      </w:r>
      <w:r w:rsidRPr="00402D99">
        <w:t xml:space="preserve"> 1 </w:t>
      </w:r>
      <w:r>
        <w:t>Pierre</w:t>
      </w:r>
      <w:r w:rsidRPr="00402D99">
        <w:t xml:space="preserve"> 3</w:t>
      </w:r>
      <w:r w:rsidR="00C7016F">
        <w:t xml:space="preserve"> : </w:t>
      </w:r>
      <w:r w:rsidRPr="00402D99">
        <w:t>21 deux aspects d</w:t>
      </w:r>
      <w:r>
        <w:t>u</w:t>
      </w:r>
      <w:r w:rsidRPr="00402D99">
        <w:t xml:space="preserve"> baptême que </w:t>
      </w:r>
      <w:r>
        <w:t>Pierre</w:t>
      </w:r>
      <w:r w:rsidRPr="00402D99">
        <w:t xml:space="preserve"> a </w:t>
      </w:r>
      <w:r>
        <w:t xml:space="preserve">mis au </w:t>
      </w:r>
      <w:r w:rsidRPr="00402D99">
        <w:t>cla</w:t>
      </w:r>
      <w:r>
        <w:t>i</w:t>
      </w:r>
      <w:r w:rsidR="00DB178E">
        <w:t>r.</w:t>
      </w:r>
    </w:p>
    <w:p w:rsidR="00BE1E65" w:rsidRDefault="00BE1E65" w:rsidP="0088746F">
      <w:pPr>
        <w:pStyle w:val="maintext0"/>
        <w:spacing w:before="60" w:after="0"/>
      </w:pPr>
      <w:r w:rsidRPr="00402D99">
        <w:rPr>
          <w:i/>
          <w:iCs/>
          <w:sz w:val="22"/>
          <w:szCs w:val="22"/>
        </w:rPr>
        <w:t>[Réponse</w:t>
      </w:r>
      <w:r w:rsidR="00C7016F">
        <w:rPr>
          <w:i/>
          <w:iCs/>
          <w:sz w:val="22"/>
          <w:szCs w:val="22"/>
        </w:rPr>
        <w:t xml:space="preserve"> :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 xml:space="preserve">le </w:t>
      </w:r>
      <w:r w:rsidRPr="00402D99">
        <w:rPr>
          <w:i/>
          <w:iCs/>
          <w:sz w:val="22"/>
          <w:szCs w:val="22"/>
        </w:rPr>
        <w:t xml:space="preserve">lavage </w:t>
      </w:r>
      <w:r>
        <w:rPr>
          <w:i/>
          <w:iCs/>
          <w:sz w:val="22"/>
          <w:szCs w:val="22"/>
        </w:rPr>
        <w:t xml:space="preserve">de la chair </w:t>
      </w:r>
      <w:r w:rsidRPr="00402D99">
        <w:rPr>
          <w:i/>
          <w:iCs/>
          <w:sz w:val="22"/>
          <w:szCs w:val="22"/>
        </w:rPr>
        <w:t xml:space="preserve">avec </w:t>
      </w:r>
      <w:r>
        <w:rPr>
          <w:i/>
          <w:iCs/>
          <w:sz w:val="22"/>
          <w:szCs w:val="22"/>
        </w:rPr>
        <w:t xml:space="preserve">de </w:t>
      </w:r>
      <w:r w:rsidRPr="00402D99">
        <w:rPr>
          <w:i/>
          <w:iCs/>
          <w:sz w:val="22"/>
          <w:szCs w:val="22"/>
        </w:rPr>
        <w:t>l</w:t>
      </w:r>
      <w:r>
        <w:rPr>
          <w:i/>
          <w:iCs/>
          <w:sz w:val="22"/>
          <w:szCs w:val="22"/>
        </w:rPr>
        <w:t>’</w:t>
      </w:r>
      <w:r w:rsidRPr="00402D99">
        <w:rPr>
          <w:i/>
          <w:iCs/>
          <w:sz w:val="22"/>
          <w:szCs w:val="22"/>
        </w:rPr>
        <w:t xml:space="preserve">eau,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2) une conscience </w:t>
      </w:r>
      <w:r w:rsidR="0088746F">
        <w:rPr>
          <w:i/>
          <w:iCs/>
          <w:sz w:val="22"/>
          <w:szCs w:val="22"/>
        </w:rPr>
        <w:t>rendue pure</w:t>
      </w:r>
      <w:r w:rsidRPr="00402D99">
        <w:rPr>
          <w:i/>
          <w:iCs/>
          <w:sz w:val="22"/>
          <w:szCs w:val="22"/>
        </w:rPr>
        <w:t>.]</w:t>
      </w:r>
    </w:p>
    <w:p w:rsidR="00BE1E65" w:rsidRDefault="00BE1E65" w:rsidP="00BE1E65">
      <w:pPr>
        <w:pStyle w:val="maintext0"/>
        <w:spacing w:before="120" w:after="0"/>
      </w:pPr>
      <w:r>
        <w:t>Lesquels de ces deux aspects du</w:t>
      </w:r>
      <w:r w:rsidRPr="00402D99">
        <w:t xml:space="preserve"> baptême mènent au salut, l</w:t>
      </w:r>
      <w:r>
        <w:t>’</w:t>
      </w:r>
      <w:r w:rsidRPr="00402D99">
        <w:t xml:space="preserve">eau physique ou </w:t>
      </w:r>
      <w:r>
        <w:t xml:space="preserve">le </w:t>
      </w:r>
      <w:r w:rsidRPr="00402D99">
        <w:t xml:space="preserve">nettoyage spirituel </w:t>
      </w:r>
      <w:r>
        <w:t xml:space="preserve">que fait </w:t>
      </w:r>
      <w:r w:rsidRPr="00402D99">
        <w:t>Dieu ?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i/>
          <w:iCs/>
          <w:sz w:val="22"/>
          <w:szCs w:val="22"/>
        </w:rPr>
        <w:t>[Réponse</w:t>
      </w:r>
      <w:r w:rsidR="00C7016F">
        <w:rPr>
          <w:i/>
          <w:iCs/>
          <w:sz w:val="22"/>
          <w:szCs w:val="22"/>
        </w:rPr>
        <w:t xml:space="preserve"> : </w:t>
      </w:r>
      <w:r>
        <w:rPr>
          <w:i/>
          <w:iCs/>
          <w:sz w:val="22"/>
          <w:szCs w:val="22"/>
        </w:rPr>
        <w:t>Pierre</w:t>
      </w:r>
      <w:r w:rsidRPr="00402D99">
        <w:rPr>
          <w:i/>
          <w:iCs/>
          <w:sz w:val="22"/>
          <w:szCs w:val="22"/>
        </w:rPr>
        <w:t xml:space="preserve"> a </w:t>
      </w:r>
      <w:r>
        <w:rPr>
          <w:i/>
          <w:iCs/>
          <w:sz w:val="22"/>
          <w:szCs w:val="22"/>
        </w:rPr>
        <w:t xml:space="preserve">mis au clair </w:t>
      </w:r>
      <w:r w:rsidRPr="00402D99">
        <w:rPr>
          <w:i/>
          <w:iCs/>
          <w:sz w:val="22"/>
          <w:szCs w:val="22"/>
        </w:rPr>
        <w:t>que nous ne sommes pas sauvés par la cérémonie physique d</w:t>
      </w:r>
      <w:r>
        <w:rPr>
          <w:i/>
          <w:iCs/>
          <w:sz w:val="22"/>
          <w:szCs w:val="22"/>
        </w:rPr>
        <w:t>u</w:t>
      </w:r>
      <w:r w:rsidRPr="00402D99">
        <w:rPr>
          <w:i/>
          <w:iCs/>
          <w:sz w:val="22"/>
          <w:szCs w:val="22"/>
        </w:rPr>
        <w:t xml:space="preserve"> lavage de nos corps mais </w:t>
      </w:r>
      <w:r>
        <w:rPr>
          <w:i/>
          <w:iCs/>
          <w:sz w:val="22"/>
          <w:szCs w:val="22"/>
        </w:rPr>
        <w:t xml:space="preserve">par </w:t>
      </w:r>
      <w:r w:rsidRPr="00402D99">
        <w:rPr>
          <w:i/>
          <w:iCs/>
          <w:sz w:val="22"/>
          <w:szCs w:val="22"/>
        </w:rPr>
        <w:t xml:space="preserve">résurrection </w:t>
      </w:r>
      <w:r>
        <w:rPr>
          <w:i/>
          <w:iCs/>
          <w:sz w:val="22"/>
          <w:szCs w:val="22"/>
        </w:rPr>
        <w:t xml:space="preserve">de </w:t>
      </w:r>
      <w:r w:rsidRPr="00402D99">
        <w:rPr>
          <w:i/>
          <w:iCs/>
          <w:sz w:val="22"/>
          <w:szCs w:val="22"/>
        </w:rPr>
        <w:t>Jésus</w:t>
      </w:r>
      <w:r w:rsidR="00C7016F">
        <w:rPr>
          <w:i/>
          <w:iCs/>
          <w:sz w:val="22"/>
          <w:szCs w:val="22"/>
        </w:rPr>
        <w:t xml:space="preserve"> </w:t>
      </w:r>
      <w:r w:rsidRPr="00402D99">
        <w:rPr>
          <w:i/>
          <w:iCs/>
          <w:sz w:val="22"/>
          <w:szCs w:val="22"/>
        </w:rPr>
        <w:t xml:space="preserve">dans laquelle </w:t>
      </w:r>
      <w:r>
        <w:rPr>
          <w:i/>
          <w:iCs/>
          <w:sz w:val="22"/>
          <w:szCs w:val="22"/>
        </w:rPr>
        <w:t xml:space="preserve">participent </w:t>
      </w:r>
      <w:r w:rsidRPr="00402D99">
        <w:rPr>
          <w:i/>
          <w:iCs/>
          <w:sz w:val="22"/>
          <w:szCs w:val="22"/>
        </w:rPr>
        <w:t xml:space="preserve">ceux </w:t>
      </w:r>
      <w:r>
        <w:rPr>
          <w:i/>
          <w:iCs/>
          <w:sz w:val="22"/>
          <w:szCs w:val="22"/>
        </w:rPr>
        <w:t xml:space="preserve">qui ont </w:t>
      </w:r>
      <w:r w:rsidRPr="00402D99">
        <w:rPr>
          <w:i/>
          <w:iCs/>
          <w:sz w:val="22"/>
          <w:szCs w:val="22"/>
        </w:rPr>
        <w:t xml:space="preserve">une bonne conscience </w:t>
      </w:r>
      <w:r>
        <w:rPr>
          <w:i/>
          <w:iCs/>
          <w:sz w:val="22"/>
          <w:szCs w:val="22"/>
        </w:rPr>
        <w:t xml:space="preserve">envers </w:t>
      </w:r>
      <w:r w:rsidRPr="00402D99">
        <w:rPr>
          <w:i/>
          <w:iCs/>
          <w:sz w:val="22"/>
          <w:szCs w:val="22"/>
        </w:rPr>
        <w:t xml:space="preserve">Dieu. </w:t>
      </w:r>
      <w:r>
        <w:rPr>
          <w:i/>
          <w:iCs/>
          <w:sz w:val="22"/>
          <w:szCs w:val="22"/>
        </w:rPr>
        <w:t xml:space="preserve">Pour obtenir une bonne conscience, on doit avoir </w:t>
      </w:r>
      <w:r w:rsidRPr="00402D99">
        <w:rPr>
          <w:i/>
          <w:iCs/>
          <w:sz w:val="22"/>
          <w:szCs w:val="22"/>
        </w:rPr>
        <w:t xml:space="preserve">foi et </w:t>
      </w:r>
      <w:r>
        <w:rPr>
          <w:i/>
          <w:iCs/>
          <w:sz w:val="22"/>
          <w:szCs w:val="22"/>
        </w:rPr>
        <w:t xml:space="preserve">se </w:t>
      </w:r>
      <w:r w:rsidRPr="00402D99">
        <w:rPr>
          <w:i/>
          <w:iCs/>
          <w:sz w:val="22"/>
          <w:szCs w:val="22"/>
        </w:rPr>
        <w:t>repentir, J</w:t>
      </w:r>
      <w:r>
        <w:rPr>
          <w:i/>
          <w:iCs/>
          <w:sz w:val="22"/>
          <w:szCs w:val="22"/>
        </w:rPr>
        <w:t>ean</w:t>
      </w:r>
      <w:r w:rsidRPr="00402D99">
        <w:rPr>
          <w:i/>
          <w:iCs/>
          <w:sz w:val="22"/>
          <w:szCs w:val="22"/>
        </w:rPr>
        <w:t xml:space="preserve"> 3</w:t>
      </w:r>
      <w:r w:rsidR="00C7016F">
        <w:rPr>
          <w:i/>
          <w:iCs/>
          <w:sz w:val="22"/>
          <w:szCs w:val="22"/>
        </w:rPr>
        <w:t xml:space="preserve"> : </w:t>
      </w:r>
      <w:r w:rsidRPr="00402D99">
        <w:rPr>
          <w:i/>
          <w:iCs/>
          <w:sz w:val="22"/>
          <w:szCs w:val="22"/>
        </w:rPr>
        <w:t>16</w:t>
      </w:r>
      <w:r>
        <w:rPr>
          <w:i/>
          <w:iCs/>
          <w:sz w:val="22"/>
          <w:szCs w:val="22"/>
        </w:rPr>
        <w:t> </w:t>
      </w:r>
      <w:r w:rsidRPr="00402D99">
        <w:rPr>
          <w:i/>
          <w:iCs/>
          <w:sz w:val="22"/>
          <w:szCs w:val="22"/>
        </w:rPr>
        <w:t xml:space="preserve">; </w:t>
      </w:r>
      <w:r>
        <w:rPr>
          <w:i/>
          <w:iCs/>
          <w:sz w:val="22"/>
          <w:szCs w:val="22"/>
        </w:rPr>
        <w:t xml:space="preserve">Actes </w:t>
      </w:r>
      <w:r w:rsidRPr="00402D99">
        <w:rPr>
          <w:i/>
          <w:iCs/>
          <w:sz w:val="22"/>
          <w:szCs w:val="22"/>
        </w:rPr>
        <w:t>2</w:t>
      </w:r>
      <w:r w:rsidR="00C7016F">
        <w:rPr>
          <w:i/>
          <w:iCs/>
          <w:sz w:val="22"/>
          <w:szCs w:val="22"/>
        </w:rPr>
        <w:t xml:space="preserve"> : </w:t>
      </w:r>
      <w:r w:rsidRPr="00402D99">
        <w:rPr>
          <w:i/>
          <w:iCs/>
          <w:sz w:val="22"/>
          <w:szCs w:val="22"/>
        </w:rPr>
        <w:t>38.]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lastRenderedPageBreak/>
        <w:t>Trouvez</w:t>
      </w:r>
      <w:r w:rsidRPr="00402D99">
        <w:t xml:space="preserve"> </w:t>
      </w:r>
      <w:r>
        <w:t xml:space="preserve">en </w:t>
      </w:r>
      <w:r w:rsidRPr="00402D99">
        <w:t>Genèse 17</w:t>
      </w:r>
      <w:r w:rsidR="00C7016F">
        <w:t xml:space="preserve"> : </w:t>
      </w:r>
      <w:r w:rsidRPr="00402D99">
        <w:t xml:space="preserve">19 </w:t>
      </w:r>
      <w:r>
        <w:t xml:space="preserve">à </w:t>
      </w:r>
      <w:r w:rsidRPr="00402D99">
        <w:t xml:space="preserve">22 comment Dieu a sauvé </w:t>
      </w:r>
      <w:r>
        <w:t xml:space="preserve">de la mort Lot </w:t>
      </w:r>
      <w:r w:rsidRPr="00402D99">
        <w:t xml:space="preserve">et ses filles </w:t>
      </w:r>
      <w:r>
        <w:t>lorsque d</w:t>
      </w:r>
      <w:r w:rsidRPr="00402D99">
        <w:t xml:space="preserve">es anges ont détruit les villes de </w:t>
      </w:r>
      <w:r w:rsidR="00DB178E" w:rsidRPr="00402D99">
        <w:t>Sodome</w:t>
      </w:r>
      <w:r w:rsidRPr="00402D99">
        <w:t xml:space="preserve"> et de Gomorrhe.</w:t>
      </w:r>
    </w:p>
    <w:p w:rsidR="00BE1E65" w:rsidRPr="00AE2843" w:rsidRDefault="00BE1E65" w:rsidP="00BE1E65">
      <w:pPr>
        <w:pStyle w:val="maintext0"/>
        <w:spacing w:before="120" w:after="0"/>
        <w:rPr>
          <w:i/>
        </w:rPr>
      </w:pPr>
      <w:r w:rsidRPr="00AE2843">
        <w:rPr>
          <w:i/>
        </w:rPr>
        <w:t>[Réponse</w:t>
      </w:r>
      <w:r w:rsidR="00C7016F">
        <w:rPr>
          <w:i/>
        </w:rPr>
        <w:t xml:space="preserve"> : </w:t>
      </w:r>
      <w:r w:rsidRPr="00AE2843">
        <w:rPr>
          <w:i/>
        </w:rPr>
        <w:t>Les anges les ont envoyés hors de la ville à un endroit sûr.]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t xml:space="preserve"> </w:t>
      </w:r>
      <w:r>
        <w:t>en</w:t>
      </w:r>
      <w:r w:rsidRPr="00402D99">
        <w:t xml:space="preserve"> 2 </w:t>
      </w:r>
      <w:r>
        <w:t>Pierre</w:t>
      </w:r>
      <w:r w:rsidRPr="00402D99">
        <w:t xml:space="preserve"> 2</w:t>
      </w:r>
      <w:r w:rsidR="00C7016F">
        <w:t xml:space="preserve"> : </w:t>
      </w:r>
      <w:r w:rsidRPr="00402D99">
        <w:t xml:space="preserve">4 </w:t>
      </w:r>
      <w:r>
        <w:t xml:space="preserve">à </w:t>
      </w:r>
      <w:r w:rsidRPr="00402D99">
        <w:t>9 les deux exemples du salut de la mort physique qu</w:t>
      </w:r>
      <w:r>
        <w:t>e</w:t>
      </w:r>
      <w:r w:rsidRPr="00402D99">
        <w:t xml:space="preserve"> </w:t>
      </w:r>
      <w:r>
        <w:t>Pierre</w:t>
      </w:r>
      <w:r w:rsidRPr="00402D99">
        <w:t xml:space="preserve"> </w:t>
      </w:r>
      <w:r>
        <w:t>a cités</w:t>
      </w:r>
      <w:r w:rsidRPr="00402D99">
        <w:t xml:space="preserve"> pour illustrer comment Dieu sauve </w:t>
      </w:r>
      <w:r>
        <w:t>l</w:t>
      </w:r>
      <w:r w:rsidRPr="00402D99">
        <w:t>es croyants de la mort spir</w:t>
      </w:r>
      <w:r w:rsidR="00DB178E">
        <w:t>ituelle et du jugement éternel.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i/>
          <w:iCs/>
          <w:sz w:val="22"/>
          <w:szCs w:val="22"/>
        </w:rPr>
        <w:t>[Réponses</w:t>
      </w:r>
      <w:r w:rsidR="00C7016F">
        <w:rPr>
          <w:i/>
          <w:iCs/>
          <w:sz w:val="22"/>
          <w:szCs w:val="22"/>
        </w:rPr>
        <w:t xml:space="preserve"> : </w:t>
      </w:r>
      <w:r w:rsidRPr="00402D99">
        <w:rPr>
          <w:i/>
          <w:iCs/>
          <w:sz w:val="22"/>
          <w:szCs w:val="22"/>
        </w:rPr>
        <w:t>1) Dieu a sauvé Noé et sa famille d</w:t>
      </w:r>
      <w:r>
        <w:rPr>
          <w:i/>
          <w:iCs/>
          <w:sz w:val="22"/>
          <w:szCs w:val="22"/>
        </w:rPr>
        <w:t>’</w:t>
      </w:r>
      <w:r w:rsidRPr="00402D99">
        <w:rPr>
          <w:i/>
          <w:iCs/>
          <w:sz w:val="22"/>
          <w:szCs w:val="22"/>
        </w:rPr>
        <w:t xml:space="preserve">une grande inondation. 2) Dieu a sauvé </w:t>
      </w:r>
      <w:r>
        <w:rPr>
          <w:i/>
          <w:iCs/>
          <w:sz w:val="22"/>
          <w:szCs w:val="22"/>
        </w:rPr>
        <w:t xml:space="preserve">Lot </w:t>
      </w:r>
      <w:r w:rsidRPr="00402D99">
        <w:rPr>
          <w:i/>
          <w:iCs/>
          <w:sz w:val="22"/>
          <w:szCs w:val="22"/>
        </w:rPr>
        <w:t>et sa famille d</w:t>
      </w:r>
      <w:r>
        <w:rPr>
          <w:i/>
          <w:iCs/>
          <w:sz w:val="22"/>
          <w:szCs w:val="22"/>
        </w:rPr>
        <w:t>’</w:t>
      </w:r>
      <w:r w:rsidRPr="00402D99">
        <w:rPr>
          <w:i/>
          <w:iCs/>
          <w:sz w:val="22"/>
          <w:szCs w:val="22"/>
        </w:rPr>
        <w:t>un</w:t>
      </w:r>
      <w:r>
        <w:rPr>
          <w:i/>
          <w:iCs/>
          <w:sz w:val="22"/>
          <w:szCs w:val="22"/>
        </w:rPr>
        <w:t>e</w:t>
      </w:r>
      <w:r w:rsidRPr="00402D99">
        <w:rPr>
          <w:i/>
          <w:iCs/>
          <w:sz w:val="22"/>
          <w:szCs w:val="22"/>
        </w:rPr>
        <w:t xml:space="preserve"> grand </w:t>
      </w:r>
      <w:r>
        <w:rPr>
          <w:i/>
          <w:iCs/>
          <w:sz w:val="22"/>
          <w:szCs w:val="22"/>
        </w:rPr>
        <w:t>incendie</w:t>
      </w:r>
      <w:r w:rsidRPr="00402D99">
        <w:rPr>
          <w:i/>
          <w:iCs/>
          <w:sz w:val="22"/>
          <w:szCs w:val="22"/>
        </w:rPr>
        <w:t>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t xml:space="preserve"> </w:t>
      </w:r>
      <w:r>
        <w:t xml:space="preserve">en </w:t>
      </w:r>
      <w:r w:rsidRPr="00402D99">
        <w:t>Exode 14</w:t>
      </w:r>
      <w:r w:rsidR="00C7016F">
        <w:t xml:space="preserve"> : </w:t>
      </w:r>
      <w:r w:rsidRPr="00402D99">
        <w:t xml:space="preserve">21 </w:t>
      </w:r>
      <w:r>
        <w:t xml:space="preserve">à </w:t>
      </w:r>
      <w:r w:rsidRPr="00402D99">
        <w:t>31 comment Dieu a sauvé les Israélites.</w:t>
      </w:r>
    </w:p>
    <w:p w:rsidR="00BE1E65" w:rsidRDefault="00BE1E65" w:rsidP="00BE1E65">
      <w:pPr>
        <w:pStyle w:val="maintext0"/>
        <w:spacing w:before="60" w:after="0"/>
      </w:pPr>
      <w:r w:rsidRPr="00402D99">
        <w:rPr>
          <w:i/>
          <w:iCs/>
        </w:rPr>
        <w:t>[Réponse</w:t>
      </w:r>
      <w:r w:rsidR="00C7016F">
        <w:rPr>
          <w:i/>
          <w:iCs/>
        </w:rPr>
        <w:t xml:space="preserve"> : </w:t>
      </w:r>
      <w:r w:rsidRPr="00402D99">
        <w:rPr>
          <w:i/>
          <w:iCs/>
        </w:rPr>
        <w:t xml:space="preserve">Il a divisé la mer </w:t>
      </w:r>
      <w:r>
        <w:rPr>
          <w:i/>
          <w:iCs/>
        </w:rPr>
        <w:t>pour qu’</w:t>
      </w:r>
      <w:r w:rsidRPr="00402D99">
        <w:rPr>
          <w:i/>
          <w:iCs/>
        </w:rPr>
        <w:t xml:space="preserve">ils </w:t>
      </w:r>
      <w:r>
        <w:rPr>
          <w:i/>
          <w:iCs/>
        </w:rPr>
        <w:t xml:space="preserve">puissent </w:t>
      </w:r>
      <w:r w:rsidRPr="00402D99">
        <w:rPr>
          <w:i/>
          <w:iCs/>
        </w:rPr>
        <w:t>s</w:t>
      </w:r>
      <w:r>
        <w:rPr>
          <w:i/>
          <w:iCs/>
        </w:rPr>
        <w:t xml:space="preserve">’échapper ; </w:t>
      </w:r>
      <w:r w:rsidRPr="00402D99">
        <w:rPr>
          <w:i/>
          <w:iCs/>
        </w:rPr>
        <w:t xml:space="preserve">plus tard </w:t>
      </w:r>
      <w:r>
        <w:rPr>
          <w:i/>
          <w:iCs/>
        </w:rPr>
        <w:t xml:space="preserve">il a </w:t>
      </w:r>
      <w:r w:rsidRPr="00402D99">
        <w:rPr>
          <w:i/>
          <w:iCs/>
        </w:rPr>
        <w:t>noyé l</w:t>
      </w:r>
      <w:r>
        <w:rPr>
          <w:i/>
          <w:iCs/>
        </w:rPr>
        <w:t>’</w:t>
      </w:r>
      <w:r w:rsidRPr="00402D99">
        <w:rPr>
          <w:i/>
          <w:iCs/>
        </w:rPr>
        <w:t xml:space="preserve">armée égyptienne qui les </w:t>
      </w:r>
      <w:r w:rsidR="00697CED" w:rsidRPr="00402D99">
        <w:rPr>
          <w:i/>
          <w:iCs/>
        </w:rPr>
        <w:t>poursuivait</w:t>
      </w:r>
      <w:r>
        <w:rPr>
          <w:i/>
          <w:iCs/>
        </w:rPr>
        <w:t xml:space="preserve"> à travers la </w:t>
      </w:r>
      <w:r w:rsidRPr="00402D99">
        <w:rPr>
          <w:i/>
          <w:iCs/>
        </w:rPr>
        <w:t>mer.]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t xml:space="preserve"> les </w:t>
      </w:r>
      <w:r>
        <w:t xml:space="preserve">manières </w:t>
      </w:r>
      <w:r w:rsidRPr="00402D99">
        <w:t xml:space="preserve">dont Jésus a sauvé </w:t>
      </w:r>
      <w:r>
        <w:t>l</w:t>
      </w:r>
      <w:r w:rsidRPr="00402D99">
        <w:t xml:space="preserve">es </w:t>
      </w:r>
      <w:r>
        <w:t>gens qui lui ont fait</w:t>
      </w:r>
      <w:r w:rsidRPr="00402D99">
        <w:t xml:space="preserve"> confiance. </w:t>
      </w:r>
      <w:r w:rsidR="0088746F">
        <w:t>(</w:t>
      </w:r>
      <w:r w:rsidRPr="00402D99">
        <w:t xml:space="preserve">1) </w:t>
      </w:r>
      <w:r w:rsidRPr="00402D99">
        <w:rPr>
          <w:b/>
          <w:bCs/>
        </w:rPr>
        <w:t>Luc 7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36</w:t>
      </w:r>
      <w:r w:rsidR="00697CED">
        <w:rPr>
          <w:b/>
          <w:bCs/>
        </w:rPr>
        <w:t xml:space="preserve"> à </w:t>
      </w:r>
      <w:r w:rsidRPr="00402D99">
        <w:rPr>
          <w:b/>
          <w:bCs/>
        </w:rPr>
        <w:t xml:space="preserve">50, </w:t>
      </w:r>
      <w:r w:rsidRPr="00EB44A6">
        <w:rPr>
          <w:bCs/>
        </w:rPr>
        <w:t xml:space="preserve">des </w:t>
      </w:r>
      <w:r w:rsidRPr="00402D99">
        <w:t xml:space="preserve">gens pécheurs. </w:t>
      </w:r>
      <w:r w:rsidR="0088746F">
        <w:t>(</w:t>
      </w:r>
      <w:r w:rsidRPr="00402D99">
        <w:t xml:space="preserve">2) </w:t>
      </w:r>
      <w:r w:rsidRPr="00402D99">
        <w:rPr>
          <w:b/>
          <w:bCs/>
        </w:rPr>
        <w:t>Mat</w:t>
      </w:r>
      <w:r w:rsidR="00697CED">
        <w:rPr>
          <w:b/>
          <w:bCs/>
        </w:rPr>
        <w:t>t</w:t>
      </w:r>
      <w:r w:rsidRPr="00402D99">
        <w:rPr>
          <w:b/>
          <w:bCs/>
        </w:rPr>
        <w:t>. 4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23</w:t>
      </w:r>
      <w:r w:rsidR="00697CED">
        <w:rPr>
          <w:b/>
          <w:bCs/>
        </w:rPr>
        <w:t xml:space="preserve"> à </w:t>
      </w:r>
      <w:r w:rsidRPr="00402D99">
        <w:rPr>
          <w:b/>
          <w:bCs/>
        </w:rPr>
        <w:t>25,</w:t>
      </w:r>
      <w:r>
        <w:t xml:space="preserve"> d</w:t>
      </w:r>
      <w:r w:rsidRPr="00402D99">
        <w:t>e</w:t>
      </w:r>
      <w:r>
        <w:t>s</w:t>
      </w:r>
      <w:r w:rsidRPr="00402D99">
        <w:t xml:space="preserve"> malade</w:t>
      </w:r>
      <w:r>
        <w:t>s</w:t>
      </w:r>
      <w:r w:rsidRPr="00402D99">
        <w:t xml:space="preserve">. </w:t>
      </w:r>
      <w:r w:rsidR="0088746F">
        <w:t>(</w:t>
      </w:r>
      <w:r w:rsidRPr="00402D99">
        <w:t xml:space="preserve">3) </w:t>
      </w:r>
      <w:r w:rsidR="00697CED">
        <w:rPr>
          <w:b/>
          <w:bCs/>
        </w:rPr>
        <w:t>Marc</w:t>
      </w:r>
      <w:r w:rsidRPr="00402D99">
        <w:rPr>
          <w:b/>
          <w:bCs/>
        </w:rPr>
        <w:t xml:space="preserve"> 6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34 </w:t>
      </w:r>
      <w:r w:rsidR="00697CED">
        <w:rPr>
          <w:b/>
          <w:bCs/>
        </w:rPr>
        <w:t xml:space="preserve">à </w:t>
      </w:r>
      <w:r w:rsidRPr="00402D99">
        <w:rPr>
          <w:b/>
          <w:bCs/>
        </w:rPr>
        <w:t>42,</w:t>
      </w:r>
      <w:r w:rsidRPr="00402D99">
        <w:t xml:space="preserve"> </w:t>
      </w:r>
      <w:r>
        <w:t xml:space="preserve">des </w:t>
      </w:r>
      <w:r w:rsidRPr="00402D99">
        <w:t xml:space="preserve">affamés. </w:t>
      </w:r>
      <w:r w:rsidR="0088746F">
        <w:t>(</w:t>
      </w:r>
      <w:r w:rsidRPr="00402D99">
        <w:t xml:space="preserve">4) </w:t>
      </w:r>
      <w:r>
        <w:rPr>
          <w:b/>
          <w:bCs/>
        </w:rPr>
        <w:t>Marc</w:t>
      </w:r>
      <w:r w:rsidRPr="00402D99">
        <w:rPr>
          <w:b/>
          <w:bCs/>
        </w:rPr>
        <w:t xml:space="preserve"> 5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1 </w:t>
      </w:r>
      <w:r>
        <w:rPr>
          <w:b/>
          <w:bCs/>
        </w:rPr>
        <w:t xml:space="preserve">à </w:t>
      </w:r>
      <w:r w:rsidRPr="00402D99">
        <w:rPr>
          <w:b/>
          <w:bCs/>
        </w:rPr>
        <w:t>15</w:t>
      </w:r>
      <w:r w:rsidRPr="00EB44A6">
        <w:rPr>
          <w:bCs/>
        </w:rPr>
        <w:t>, des possédés</w:t>
      </w:r>
      <w:r w:rsidRPr="00402D99">
        <w:t xml:space="preserve">. </w:t>
      </w:r>
      <w:r w:rsidR="0088746F">
        <w:t>(</w:t>
      </w:r>
      <w:r w:rsidRPr="00402D99">
        <w:t xml:space="preserve">5) </w:t>
      </w:r>
      <w:r w:rsidRPr="00402D99">
        <w:rPr>
          <w:b/>
          <w:bCs/>
        </w:rPr>
        <w:t>Luc 7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11 </w:t>
      </w:r>
      <w:r w:rsidR="00697CED">
        <w:rPr>
          <w:b/>
          <w:bCs/>
        </w:rPr>
        <w:t xml:space="preserve">à </w:t>
      </w:r>
      <w:r w:rsidRPr="00402D99">
        <w:rPr>
          <w:b/>
          <w:bCs/>
        </w:rPr>
        <w:t xml:space="preserve">16, </w:t>
      </w:r>
      <w:r>
        <w:t xml:space="preserve">des </w:t>
      </w:r>
      <w:r w:rsidRPr="00402D99">
        <w:t>morts.</w:t>
      </w:r>
      <w:r w:rsidR="00C7016F">
        <w:t xml:space="preserve"> </w:t>
      </w:r>
      <w:r w:rsidR="0088746F">
        <w:t>(</w:t>
      </w:r>
      <w:r w:rsidRPr="00402D99">
        <w:t xml:space="preserve">6) </w:t>
      </w:r>
      <w:r w:rsidRPr="00402D99">
        <w:rPr>
          <w:b/>
          <w:bCs/>
        </w:rPr>
        <w:t>Luc 17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12 </w:t>
      </w:r>
      <w:r w:rsidR="00697CED">
        <w:rPr>
          <w:b/>
          <w:bCs/>
        </w:rPr>
        <w:t xml:space="preserve">à </w:t>
      </w:r>
      <w:r w:rsidRPr="00402D99">
        <w:rPr>
          <w:b/>
          <w:bCs/>
        </w:rPr>
        <w:t>19</w:t>
      </w:r>
      <w:r w:rsidRPr="00402D99">
        <w:t xml:space="preserve">, </w:t>
      </w:r>
      <w:r>
        <w:t>des impurs.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i/>
          <w:iCs/>
          <w:sz w:val="22"/>
          <w:szCs w:val="22"/>
        </w:rPr>
        <w:t>[Réponses</w:t>
      </w:r>
      <w:r w:rsidR="00C7016F">
        <w:rPr>
          <w:i/>
          <w:iCs/>
          <w:sz w:val="22"/>
          <w:szCs w:val="22"/>
        </w:rPr>
        <w:t xml:space="preserve"> :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1) Il a pardonné leurs péchés.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2) Il les a guéris.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>Il</w:t>
      </w:r>
      <w:r w:rsidR="00C7016F">
        <w:rPr>
          <w:i/>
          <w:iCs/>
          <w:sz w:val="22"/>
          <w:szCs w:val="22"/>
        </w:rPr>
        <w:t xml:space="preserve"> </w:t>
      </w:r>
      <w:r w:rsidRPr="00402D99">
        <w:rPr>
          <w:i/>
          <w:iCs/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 xml:space="preserve">fait s’augmenter des </w:t>
      </w:r>
      <w:r w:rsidRPr="00402D99">
        <w:rPr>
          <w:i/>
          <w:iCs/>
          <w:sz w:val="22"/>
          <w:szCs w:val="22"/>
        </w:rPr>
        <w:t>aliment</w:t>
      </w:r>
      <w:r>
        <w:rPr>
          <w:i/>
          <w:iCs/>
          <w:sz w:val="22"/>
          <w:szCs w:val="22"/>
        </w:rPr>
        <w:t>s</w:t>
      </w:r>
      <w:r w:rsidRPr="00402D99">
        <w:rPr>
          <w:i/>
          <w:iCs/>
          <w:sz w:val="22"/>
          <w:szCs w:val="22"/>
        </w:rPr>
        <w:t xml:space="preserve">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4) Il a livré des gens des </w:t>
      </w:r>
      <w:r>
        <w:rPr>
          <w:i/>
          <w:iCs/>
          <w:sz w:val="22"/>
          <w:szCs w:val="22"/>
        </w:rPr>
        <w:t xml:space="preserve">esprits </w:t>
      </w:r>
      <w:r w:rsidRPr="00402D99">
        <w:rPr>
          <w:i/>
          <w:iCs/>
          <w:sz w:val="22"/>
          <w:szCs w:val="22"/>
        </w:rPr>
        <w:t xml:space="preserve">mauvais.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5) Il a parfois </w:t>
      </w:r>
      <w:r>
        <w:rPr>
          <w:i/>
          <w:iCs/>
          <w:sz w:val="22"/>
          <w:szCs w:val="22"/>
        </w:rPr>
        <w:t xml:space="preserve">ramenés </w:t>
      </w:r>
      <w:r w:rsidRPr="00402D99">
        <w:rPr>
          <w:i/>
          <w:iCs/>
          <w:sz w:val="22"/>
          <w:szCs w:val="22"/>
        </w:rPr>
        <w:t xml:space="preserve">des personnes de la mort à la vie. </w:t>
      </w:r>
      <w:r w:rsidR="0088746F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6) Il a </w:t>
      </w:r>
      <w:r>
        <w:rPr>
          <w:i/>
          <w:iCs/>
          <w:sz w:val="22"/>
          <w:szCs w:val="22"/>
        </w:rPr>
        <w:t xml:space="preserve">purifié </w:t>
      </w:r>
      <w:r w:rsidRPr="00402D99">
        <w:rPr>
          <w:i/>
          <w:iCs/>
          <w:sz w:val="22"/>
          <w:szCs w:val="22"/>
        </w:rPr>
        <w:t>les lépreux qui ont cru en lui.</w:t>
      </w:r>
    </w:p>
    <w:p w:rsidR="00BE1E65" w:rsidRDefault="00BE1E65" w:rsidP="008250BA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t xml:space="preserve"> en </w:t>
      </w:r>
      <w:r w:rsidR="00697CED">
        <w:t>l</w:t>
      </w:r>
      <w:r w:rsidRPr="00402D99">
        <w:t xml:space="preserve">es textes </w:t>
      </w:r>
      <w:r w:rsidR="00697CED">
        <w:t xml:space="preserve">suivants </w:t>
      </w:r>
      <w:r>
        <w:t xml:space="preserve">ce </w:t>
      </w:r>
      <w:r w:rsidRPr="00402D99">
        <w:t>que Jésus fera pour tous ce qui croient</w:t>
      </w:r>
      <w:r w:rsidR="00C7016F">
        <w:t xml:space="preserve"> : </w:t>
      </w:r>
      <w:r w:rsidR="008250BA">
        <w:t>(</w:t>
      </w:r>
      <w:r w:rsidRPr="00402D99">
        <w:t xml:space="preserve">1) </w:t>
      </w:r>
      <w:r w:rsidR="00697CED">
        <w:rPr>
          <w:b/>
          <w:bCs/>
        </w:rPr>
        <w:t>Jean</w:t>
      </w:r>
      <w:r w:rsidRPr="00402D99">
        <w:rPr>
          <w:b/>
          <w:bCs/>
        </w:rPr>
        <w:t xml:space="preserve"> 6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39 </w:t>
      </w:r>
      <w:r>
        <w:rPr>
          <w:b/>
          <w:bCs/>
        </w:rPr>
        <w:t xml:space="preserve">à </w:t>
      </w:r>
      <w:r w:rsidRPr="00402D99">
        <w:rPr>
          <w:b/>
          <w:bCs/>
        </w:rPr>
        <w:t>47</w:t>
      </w:r>
      <w:r w:rsidRPr="00402D99">
        <w:t>.</w:t>
      </w:r>
      <w:r w:rsidR="00697CED">
        <w:t xml:space="preserve"> </w:t>
      </w:r>
      <w:r w:rsidR="008250BA">
        <w:t>(</w:t>
      </w:r>
      <w:r w:rsidRPr="00402D99">
        <w:t xml:space="preserve">2) </w:t>
      </w:r>
      <w:r w:rsidR="00697CED">
        <w:rPr>
          <w:b/>
          <w:bCs/>
        </w:rPr>
        <w:t>Matthieu</w:t>
      </w:r>
      <w:r w:rsidRPr="00402D99">
        <w:rPr>
          <w:b/>
          <w:bCs/>
        </w:rPr>
        <w:t xml:space="preserve"> 25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31 </w:t>
      </w:r>
      <w:r>
        <w:rPr>
          <w:b/>
          <w:bCs/>
        </w:rPr>
        <w:t xml:space="preserve">à </w:t>
      </w:r>
      <w:r w:rsidRPr="00402D99">
        <w:rPr>
          <w:b/>
          <w:bCs/>
        </w:rPr>
        <w:t>40</w:t>
      </w:r>
      <w:r w:rsidRPr="00402D99">
        <w:t xml:space="preserve">. </w:t>
      </w:r>
      <w:r w:rsidR="008250BA">
        <w:t>(</w:t>
      </w:r>
      <w:r w:rsidRPr="00402D99">
        <w:t>3)</w:t>
      </w:r>
      <w:r w:rsidR="008250BA">
        <w:t> </w:t>
      </w:r>
      <w:r w:rsidRPr="00402D99">
        <w:rPr>
          <w:b/>
          <w:bCs/>
        </w:rPr>
        <w:t>1</w:t>
      </w:r>
      <w:r w:rsidR="008250BA">
        <w:rPr>
          <w:b/>
          <w:bCs/>
        </w:rPr>
        <w:t> </w:t>
      </w:r>
      <w:r w:rsidRPr="00402D99">
        <w:rPr>
          <w:b/>
          <w:bCs/>
        </w:rPr>
        <w:t>Thessaloni</w:t>
      </w:r>
      <w:r w:rsidR="00697CED">
        <w:rPr>
          <w:b/>
          <w:bCs/>
        </w:rPr>
        <w:t>ci</w:t>
      </w:r>
      <w:r>
        <w:rPr>
          <w:b/>
          <w:bCs/>
        </w:rPr>
        <w:t>e</w:t>
      </w:r>
      <w:r w:rsidRPr="00402D99">
        <w:rPr>
          <w:b/>
          <w:bCs/>
        </w:rPr>
        <w:t>ns 1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8 </w:t>
      </w:r>
      <w:r>
        <w:rPr>
          <w:b/>
          <w:bCs/>
        </w:rPr>
        <w:t xml:space="preserve">à </w:t>
      </w:r>
      <w:r w:rsidRPr="00402D99">
        <w:rPr>
          <w:b/>
          <w:bCs/>
        </w:rPr>
        <w:t>10</w:t>
      </w:r>
      <w:r w:rsidRPr="00402D99">
        <w:t xml:space="preserve">. </w:t>
      </w:r>
      <w:r w:rsidR="008250BA">
        <w:t>(</w:t>
      </w:r>
      <w:r w:rsidRPr="00402D99">
        <w:t>4)</w:t>
      </w:r>
      <w:r w:rsidR="00697CED">
        <w:t> </w:t>
      </w:r>
      <w:r w:rsidRPr="00402D99">
        <w:rPr>
          <w:b/>
          <w:bCs/>
        </w:rPr>
        <w:t>Colossi</w:t>
      </w:r>
      <w:r>
        <w:rPr>
          <w:b/>
          <w:bCs/>
        </w:rPr>
        <w:t>e</w:t>
      </w:r>
      <w:r w:rsidRPr="00402D99">
        <w:rPr>
          <w:b/>
          <w:bCs/>
        </w:rPr>
        <w:t>ns 2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15</w:t>
      </w:r>
      <w:r w:rsidRPr="00402D99">
        <w:t>.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i/>
          <w:iCs/>
          <w:sz w:val="22"/>
          <w:szCs w:val="22"/>
        </w:rPr>
        <w:t>[Réponses</w:t>
      </w:r>
      <w:r w:rsidR="00C7016F">
        <w:rPr>
          <w:i/>
          <w:iCs/>
          <w:sz w:val="22"/>
          <w:szCs w:val="22"/>
        </w:rPr>
        <w:t xml:space="preserve"> :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>Ramener</w:t>
      </w:r>
      <w:r w:rsidRPr="00402D99">
        <w:rPr>
          <w:i/>
          <w:iCs/>
          <w:sz w:val="22"/>
          <w:szCs w:val="22"/>
        </w:rPr>
        <w:t xml:space="preserve"> les croyants morts de leurs tombes à la vie éternelle.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>2) Récomp</w:t>
      </w:r>
      <w:r>
        <w:rPr>
          <w:i/>
          <w:iCs/>
          <w:sz w:val="22"/>
          <w:szCs w:val="22"/>
        </w:rPr>
        <w:t>enser</w:t>
      </w:r>
      <w:r w:rsidRPr="00402D99">
        <w:rPr>
          <w:i/>
          <w:iCs/>
          <w:sz w:val="22"/>
          <w:szCs w:val="22"/>
        </w:rPr>
        <w:t xml:space="preserve"> tous les croyants </w:t>
      </w:r>
      <w:r>
        <w:rPr>
          <w:i/>
          <w:iCs/>
          <w:sz w:val="22"/>
          <w:szCs w:val="22"/>
        </w:rPr>
        <w:t>lor</w:t>
      </w:r>
      <w:r w:rsidR="00697CED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de son retour</w:t>
      </w:r>
      <w:r w:rsidRPr="00402D99">
        <w:rPr>
          <w:i/>
          <w:iCs/>
          <w:sz w:val="22"/>
          <w:szCs w:val="22"/>
        </w:rPr>
        <w:t xml:space="preserve">.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 xml:space="preserve">Les protéger de </w:t>
      </w:r>
      <w:r w:rsidRPr="00402D99">
        <w:rPr>
          <w:i/>
          <w:iCs/>
          <w:sz w:val="22"/>
          <w:szCs w:val="22"/>
        </w:rPr>
        <w:t xml:space="preserve">la colère de Dieu.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4) </w:t>
      </w:r>
      <w:r>
        <w:rPr>
          <w:i/>
          <w:iCs/>
          <w:sz w:val="22"/>
          <w:szCs w:val="22"/>
        </w:rPr>
        <w:t>Les délivrer des p</w:t>
      </w:r>
      <w:r w:rsidRPr="00402D99">
        <w:rPr>
          <w:i/>
          <w:iCs/>
          <w:sz w:val="22"/>
          <w:szCs w:val="22"/>
        </w:rPr>
        <w:t>uissances démoniaques.]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Trouvez</w:t>
      </w:r>
      <w:r w:rsidRPr="00402D99">
        <w:t xml:space="preserve"> </w:t>
      </w:r>
      <w:r>
        <w:t xml:space="preserve">en les textes suivants </w:t>
      </w:r>
      <w:r w:rsidRPr="00402D99">
        <w:t xml:space="preserve">ce que nous devons faire </w:t>
      </w:r>
      <w:r>
        <w:t>afin</w:t>
      </w:r>
      <w:r w:rsidRPr="00402D99">
        <w:t xml:space="preserve"> que Dieu nous sauve </w:t>
      </w:r>
      <w:r>
        <w:t>à jamais</w:t>
      </w:r>
      <w:r w:rsidRPr="00402D99">
        <w:t>.</w:t>
      </w:r>
      <w:r w:rsidR="00C7016F">
        <w:rPr>
          <w:b/>
          <w:bCs/>
        </w:rPr>
        <w:t xml:space="preserve"> : </w:t>
      </w:r>
      <w:r w:rsidR="008250BA">
        <w:rPr>
          <w:b/>
          <w:bCs/>
        </w:rPr>
        <w:t>(</w:t>
      </w:r>
      <w:r w:rsidRPr="00402D99">
        <w:t xml:space="preserve">1) </w:t>
      </w:r>
      <w:r w:rsidRPr="00402D99">
        <w:rPr>
          <w:b/>
          <w:bCs/>
        </w:rPr>
        <w:t>Éphésiens</w:t>
      </w:r>
      <w:r>
        <w:rPr>
          <w:b/>
          <w:bCs/>
        </w:rPr>
        <w:t xml:space="preserve"> 2</w:t>
      </w:r>
      <w:r w:rsidR="00C7016F">
        <w:rPr>
          <w:b/>
          <w:bCs/>
        </w:rPr>
        <w:t xml:space="preserve"> : </w:t>
      </w:r>
      <w:r>
        <w:rPr>
          <w:b/>
          <w:bCs/>
        </w:rPr>
        <w:t xml:space="preserve">8 à </w:t>
      </w:r>
      <w:r w:rsidRPr="00402D99">
        <w:rPr>
          <w:b/>
          <w:bCs/>
        </w:rPr>
        <w:t>10</w:t>
      </w:r>
      <w:r w:rsidRPr="00402D99">
        <w:t xml:space="preserve">. </w:t>
      </w:r>
      <w:r w:rsidR="008250BA">
        <w:t>(</w:t>
      </w:r>
      <w:r w:rsidRPr="00402D99">
        <w:t xml:space="preserve">2) </w:t>
      </w:r>
      <w:r>
        <w:rPr>
          <w:b/>
          <w:bCs/>
        </w:rPr>
        <w:t>Actes</w:t>
      </w:r>
      <w:r w:rsidR="00C7016F">
        <w:rPr>
          <w:b/>
          <w:bCs/>
        </w:rPr>
        <w:t xml:space="preserve"> </w:t>
      </w:r>
      <w:r w:rsidRPr="00402D99">
        <w:rPr>
          <w:b/>
          <w:bCs/>
        </w:rPr>
        <w:t>2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 xml:space="preserve">37 </w:t>
      </w:r>
      <w:r>
        <w:rPr>
          <w:b/>
          <w:bCs/>
        </w:rPr>
        <w:t xml:space="preserve">à </w:t>
      </w:r>
      <w:r w:rsidRPr="00402D99">
        <w:rPr>
          <w:b/>
          <w:bCs/>
        </w:rPr>
        <w:t>38.</w:t>
      </w:r>
      <w:r w:rsidRPr="00402D99">
        <w:t xml:space="preserve"> </w:t>
      </w:r>
      <w:r w:rsidR="008250BA">
        <w:t>(</w:t>
      </w:r>
      <w:r w:rsidRPr="00402D99">
        <w:t xml:space="preserve">3) </w:t>
      </w:r>
      <w:r w:rsidRPr="00402D99">
        <w:rPr>
          <w:b/>
          <w:bCs/>
        </w:rPr>
        <w:t>1</w:t>
      </w:r>
      <w:r>
        <w:rPr>
          <w:b/>
          <w:bCs/>
        </w:rPr>
        <w:t> </w:t>
      </w:r>
      <w:r w:rsidRPr="00402D99">
        <w:rPr>
          <w:b/>
          <w:bCs/>
        </w:rPr>
        <w:t>Thessaloni</w:t>
      </w:r>
      <w:r>
        <w:rPr>
          <w:b/>
          <w:bCs/>
        </w:rPr>
        <w:t>cie</w:t>
      </w:r>
      <w:r w:rsidRPr="00402D99">
        <w:rPr>
          <w:b/>
          <w:bCs/>
        </w:rPr>
        <w:t>ns 1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8</w:t>
      </w:r>
      <w:r>
        <w:rPr>
          <w:b/>
          <w:bCs/>
        </w:rPr>
        <w:t xml:space="preserve"> à </w:t>
      </w:r>
      <w:r w:rsidRPr="00402D99">
        <w:rPr>
          <w:b/>
          <w:bCs/>
        </w:rPr>
        <w:t>10</w:t>
      </w:r>
      <w:r w:rsidRPr="00402D99">
        <w:t xml:space="preserve">. </w:t>
      </w:r>
      <w:r w:rsidR="008250BA">
        <w:t>(</w:t>
      </w:r>
      <w:r w:rsidRPr="00402D99">
        <w:t xml:space="preserve">4) </w:t>
      </w:r>
      <w:r w:rsidRPr="00402D99">
        <w:rPr>
          <w:b/>
          <w:bCs/>
        </w:rPr>
        <w:t>Hébreux 5</w:t>
      </w:r>
      <w:r w:rsidR="00C7016F">
        <w:rPr>
          <w:b/>
          <w:bCs/>
        </w:rPr>
        <w:t xml:space="preserve"> : </w:t>
      </w:r>
      <w:r w:rsidRPr="00402D99">
        <w:rPr>
          <w:b/>
          <w:bCs/>
        </w:rPr>
        <w:t>7</w:t>
      </w:r>
      <w:r>
        <w:rPr>
          <w:b/>
          <w:bCs/>
        </w:rPr>
        <w:t xml:space="preserve"> à </w:t>
      </w:r>
      <w:r w:rsidRPr="00402D99">
        <w:rPr>
          <w:b/>
          <w:bCs/>
        </w:rPr>
        <w:t>9</w:t>
      </w:r>
      <w:r w:rsidRPr="00613FB8">
        <w:rPr>
          <w:bCs/>
        </w:rPr>
        <w:t>.</w:t>
      </w:r>
      <w:r w:rsidRPr="00402D99">
        <w:t xml:space="preserve"> </w:t>
      </w:r>
    </w:p>
    <w:p w:rsidR="00BE1E65" w:rsidRDefault="00BE1E65" w:rsidP="00BE1E65">
      <w:pPr>
        <w:pStyle w:val="maintext0"/>
        <w:spacing w:before="120" w:after="0"/>
        <w:rPr>
          <w:i/>
          <w:iCs/>
          <w:sz w:val="22"/>
          <w:szCs w:val="22"/>
        </w:rPr>
      </w:pPr>
      <w:r w:rsidRPr="00402D99">
        <w:rPr>
          <w:i/>
          <w:iCs/>
          <w:sz w:val="22"/>
          <w:szCs w:val="22"/>
        </w:rPr>
        <w:lastRenderedPageBreak/>
        <w:t>[Réponses</w:t>
      </w:r>
      <w:r w:rsidR="00C7016F">
        <w:rPr>
          <w:i/>
          <w:iCs/>
          <w:sz w:val="22"/>
          <w:szCs w:val="22"/>
        </w:rPr>
        <w:t xml:space="preserve"> :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>Croire</w:t>
      </w:r>
      <w:r w:rsidRPr="00402D99">
        <w:rPr>
          <w:i/>
          <w:iCs/>
          <w:sz w:val="22"/>
          <w:szCs w:val="22"/>
        </w:rPr>
        <w:t xml:space="preserve">.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>Se repentir</w:t>
      </w:r>
      <w:r w:rsidRPr="00402D99">
        <w:rPr>
          <w:i/>
          <w:iCs/>
          <w:sz w:val="22"/>
          <w:szCs w:val="22"/>
        </w:rPr>
        <w:t xml:space="preserve">. </w:t>
      </w:r>
      <w:r w:rsidR="008250BA">
        <w:rPr>
          <w:i/>
          <w:iCs/>
          <w:sz w:val="22"/>
          <w:szCs w:val="22"/>
        </w:rPr>
        <w:t>(</w:t>
      </w:r>
      <w:r w:rsidRPr="00402D99">
        <w:rPr>
          <w:i/>
          <w:iCs/>
          <w:sz w:val="22"/>
          <w:szCs w:val="22"/>
        </w:rPr>
        <w:t>3) Atten</w:t>
      </w:r>
      <w:r>
        <w:rPr>
          <w:i/>
          <w:iCs/>
          <w:sz w:val="22"/>
          <w:szCs w:val="22"/>
        </w:rPr>
        <w:t xml:space="preserve">dre </w:t>
      </w:r>
      <w:r w:rsidR="00697CED">
        <w:rPr>
          <w:i/>
          <w:iCs/>
          <w:sz w:val="22"/>
          <w:szCs w:val="22"/>
        </w:rPr>
        <w:t xml:space="preserve">que </w:t>
      </w:r>
      <w:r w:rsidRPr="00402D99">
        <w:rPr>
          <w:i/>
          <w:iCs/>
          <w:sz w:val="22"/>
          <w:szCs w:val="22"/>
        </w:rPr>
        <w:t xml:space="preserve">Jésus </w:t>
      </w:r>
      <w:r w:rsidR="00697CED">
        <w:rPr>
          <w:i/>
          <w:iCs/>
          <w:sz w:val="22"/>
          <w:szCs w:val="22"/>
        </w:rPr>
        <w:t xml:space="preserve">revienne </w:t>
      </w:r>
      <w:r w:rsidRPr="00402D99">
        <w:rPr>
          <w:i/>
          <w:iCs/>
          <w:sz w:val="22"/>
          <w:szCs w:val="22"/>
        </w:rPr>
        <w:t xml:space="preserve">du ciel. </w:t>
      </w:r>
      <w:r w:rsidR="008250BA">
        <w:rPr>
          <w:i/>
          <w:iCs/>
          <w:sz w:val="22"/>
          <w:szCs w:val="22"/>
        </w:rPr>
        <w:t>(</w:t>
      </w:r>
      <w:r w:rsidRPr="00613FB8">
        <w:rPr>
          <w:i/>
          <w:iCs/>
          <w:sz w:val="22"/>
          <w:szCs w:val="22"/>
        </w:rPr>
        <w:t>4) Obéi</w:t>
      </w:r>
      <w:r>
        <w:rPr>
          <w:i/>
          <w:iCs/>
          <w:sz w:val="22"/>
          <w:szCs w:val="22"/>
        </w:rPr>
        <w:t xml:space="preserve">r à </w:t>
      </w:r>
      <w:r w:rsidRPr="00613FB8">
        <w:rPr>
          <w:i/>
          <w:iCs/>
          <w:sz w:val="22"/>
          <w:szCs w:val="22"/>
        </w:rPr>
        <w:t>Jésus</w:t>
      </w:r>
      <w:r>
        <w:rPr>
          <w:i/>
          <w:iCs/>
          <w:sz w:val="22"/>
          <w:szCs w:val="22"/>
        </w:rPr>
        <w:t>.</w:t>
      </w:r>
      <w:r w:rsidR="008250BA">
        <w:rPr>
          <w:i/>
          <w:iCs/>
          <w:sz w:val="22"/>
          <w:szCs w:val="22"/>
        </w:rPr>
        <w:t>]</w:t>
      </w:r>
    </w:p>
    <w:p w:rsidR="008250BA" w:rsidRPr="008250BA" w:rsidRDefault="008250BA" w:rsidP="00BE1E65">
      <w:pPr>
        <w:pStyle w:val="maintext0"/>
        <w:spacing w:before="120" w:after="0"/>
        <w:rPr>
          <w:lang w:val="wo-SN" w:bidi="ar-DZ"/>
        </w:rPr>
      </w:pPr>
    </w:p>
    <w:p w:rsidR="00BE1E65" w:rsidRPr="00402D99" w:rsidRDefault="00BE1E65" w:rsidP="00BE1E65">
      <w:pPr>
        <w:pStyle w:val="Heading3"/>
        <w:tabs>
          <w:tab w:val="num" w:leader="none" w:pos="360"/>
        </w:tabs>
        <w:spacing w:before="180" w:after="0"/>
        <w:ind w:left="360"/>
        <w:rPr>
          <w:lang w:val="fr-FR"/>
        </w:rPr>
      </w:pPr>
      <w:r w:rsidRPr="00402D99">
        <w:rPr>
          <w:lang w:val="fr-FR"/>
        </w:rPr>
        <w:t xml:space="preserve">Projetez avec vos collègues </w:t>
      </w:r>
      <w:r w:rsidR="00697CED">
        <w:rPr>
          <w:lang w:val="fr-FR"/>
        </w:rPr>
        <w:t>d</w:t>
      </w:r>
      <w:r>
        <w:rPr>
          <w:lang w:val="fr-FR"/>
        </w:rPr>
        <w:t xml:space="preserve">es </w:t>
      </w:r>
      <w:r w:rsidRPr="00402D99">
        <w:rPr>
          <w:lang w:val="fr-FR"/>
        </w:rPr>
        <w:t>activités de la semaine prochaine.</w:t>
      </w:r>
    </w:p>
    <w:p w:rsidR="00BE1E65" w:rsidRDefault="00BE1E65" w:rsidP="008250BA">
      <w:pPr>
        <w:pStyle w:val="maintext0"/>
        <w:spacing w:before="120" w:after="0"/>
      </w:pPr>
      <w:r>
        <w:rPr>
          <w:sz w:val="22"/>
          <w:szCs w:val="22"/>
        </w:rPr>
        <w:t xml:space="preserve">Rendez visite à </w:t>
      </w:r>
      <w:r w:rsidRPr="00402D99">
        <w:rPr>
          <w:sz w:val="22"/>
          <w:szCs w:val="22"/>
        </w:rPr>
        <w:t>ceux qui ont visit</w:t>
      </w:r>
      <w:r>
        <w:rPr>
          <w:sz w:val="22"/>
          <w:szCs w:val="22"/>
        </w:rPr>
        <w:t>é</w:t>
      </w:r>
      <w:r w:rsidRPr="00402D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réunion </w:t>
      </w:r>
      <w:r w:rsidR="008250BA">
        <w:rPr>
          <w:sz w:val="22"/>
          <w:szCs w:val="22"/>
        </w:rPr>
        <w:t>de culte</w:t>
      </w:r>
      <w:r>
        <w:rPr>
          <w:sz w:val="22"/>
          <w:szCs w:val="22"/>
        </w:rPr>
        <w:t xml:space="preserve"> </w:t>
      </w:r>
      <w:r w:rsidRPr="00402D99">
        <w:rPr>
          <w:sz w:val="22"/>
          <w:szCs w:val="22"/>
        </w:rPr>
        <w:t>et invite</w:t>
      </w:r>
      <w:r w:rsidR="008250BA">
        <w:rPr>
          <w:sz w:val="22"/>
          <w:szCs w:val="22"/>
        </w:rPr>
        <w:t>z-</w:t>
      </w:r>
      <w:r w:rsidR="008250BA" w:rsidRPr="008250BA">
        <w:rPr>
          <w:sz w:val="22"/>
          <w:szCs w:val="22"/>
        </w:rPr>
        <w:t xml:space="preserve"> </w:t>
      </w:r>
      <w:r w:rsidR="008250BA">
        <w:rPr>
          <w:sz w:val="22"/>
          <w:szCs w:val="22"/>
        </w:rPr>
        <w:t>les</w:t>
      </w:r>
      <w:r>
        <w:rPr>
          <w:sz w:val="22"/>
          <w:szCs w:val="22"/>
        </w:rPr>
        <w:t xml:space="preserve"> à être sauvés</w:t>
      </w:r>
      <w:r w:rsidRPr="00402D99">
        <w:rPr>
          <w:sz w:val="22"/>
          <w:szCs w:val="22"/>
        </w:rPr>
        <w:t>.</w:t>
      </w:r>
    </w:p>
    <w:p w:rsidR="00BE1E65" w:rsidRDefault="00BE1E65" w:rsidP="00BE1E65">
      <w:pPr>
        <w:pStyle w:val="maintext0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Rendez visite aux </w:t>
      </w:r>
      <w:r w:rsidRPr="00402D99">
        <w:rPr>
          <w:sz w:val="22"/>
          <w:szCs w:val="22"/>
        </w:rPr>
        <w:t>malade</w:t>
      </w:r>
      <w:r>
        <w:rPr>
          <w:sz w:val="22"/>
          <w:szCs w:val="22"/>
        </w:rPr>
        <w:t>s</w:t>
      </w:r>
      <w:r w:rsidRPr="00402D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aux </w:t>
      </w:r>
      <w:r w:rsidRPr="00402D99">
        <w:rPr>
          <w:sz w:val="22"/>
          <w:szCs w:val="22"/>
        </w:rPr>
        <w:t>découragé</w:t>
      </w:r>
      <w:r>
        <w:rPr>
          <w:sz w:val="22"/>
          <w:szCs w:val="22"/>
        </w:rPr>
        <w:t>s</w:t>
      </w:r>
      <w:r w:rsidRPr="00402D99">
        <w:rPr>
          <w:sz w:val="22"/>
          <w:szCs w:val="22"/>
        </w:rPr>
        <w:t xml:space="preserve"> et </w:t>
      </w:r>
      <w:r>
        <w:rPr>
          <w:sz w:val="22"/>
          <w:szCs w:val="22"/>
        </w:rPr>
        <w:t xml:space="preserve">aux </w:t>
      </w:r>
      <w:r w:rsidRPr="00402D99">
        <w:rPr>
          <w:sz w:val="22"/>
          <w:szCs w:val="22"/>
        </w:rPr>
        <w:t>opprimée</w:t>
      </w:r>
      <w:r>
        <w:rPr>
          <w:sz w:val="22"/>
          <w:szCs w:val="22"/>
        </w:rPr>
        <w:t>s</w:t>
      </w:r>
      <w:r w:rsidRPr="00402D99">
        <w:rPr>
          <w:sz w:val="22"/>
          <w:szCs w:val="22"/>
        </w:rPr>
        <w:t xml:space="preserve">, et priez pour </w:t>
      </w:r>
      <w:bookmarkStart w:id="1" w:name="_GoBack"/>
      <w:bookmarkEnd w:id="1"/>
      <w:r w:rsidRPr="00402D99">
        <w:rPr>
          <w:sz w:val="22"/>
          <w:szCs w:val="22"/>
        </w:rPr>
        <w:t xml:space="preserve">eux </w:t>
      </w:r>
      <w:r>
        <w:rPr>
          <w:sz w:val="22"/>
          <w:szCs w:val="22"/>
        </w:rPr>
        <w:t xml:space="preserve">afin </w:t>
      </w:r>
      <w:r w:rsidRPr="00402D99">
        <w:rPr>
          <w:sz w:val="22"/>
          <w:szCs w:val="22"/>
        </w:rPr>
        <w:t>que Dieu les sauve de leurs ennuis.</w:t>
      </w:r>
    </w:p>
    <w:p w:rsidR="008250BA" w:rsidRDefault="008250BA" w:rsidP="00BE1E65">
      <w:pPr>
        <w:pStyle w:val="maintext0"/>
        <w:spacing w:before="120" w:after="0"/>
      </w:pPr>
    </w:p>
    <w:p w:rsidR="00BE1E65" w:rsidRPr="00402D99" w:rsidRDefault="00BE1E65" w:rsidP="00BE1E65">
      <w:pPr>
        <w:pStyle w:val="Heading3"/>
        <w:tabs>
          <w:tab w:val="num" w:leader="none" w:pos="360"/>
        </w:tabs>
        <w:spacing w:before="180" w:after="0"/>
        <w:ind w:left="360"/>
        <w:rPr>
          <w:lang w:val="fr-FR"/>
        </w:rPr>
      </w:pPr>
      <w:r>
        <w:rPr>
          <w:lang w:val="fr-FR"/>
        </w:rPr>
        <w:t xml:space="preserve">Planifiez </w:t>
      </w:r>
      <w:r w:rsidRPr="00402D99">
        <w:rPr>
          <w:lang w:val="fr-FR"/>
        </w:rPr>
        <w:t>avec vos collègues la prochaine réunion de culte.</w:t>
      </w:r>
    </w:p>
    <w:p w:rsidR="00BE1E65" w:rsidRDefault="00BE1E65" w:rsidP="00BE1E65">
      <w:pPr>
        <w:pStyle w:val="maintext0"/>
        <w:spacing w:before="120" w:after="0"/>
      </w:pPr>
      <w:r>
        <w:rPr>
          <w:b/>
          <w:bCs/>
        </w:rPr>
        <w:t>Racontez</w:t>
      </w:r>
      <w:r w:rsidRPr="00402D99">
        <w:t xml:space="preserve"> ou </w:t>
      </w:r>
      <w:r>
        <w:t xml:space="preserve">dramatisez </w:t>
      </w:r>
      <w:r w:rsidRPr="00402D99">
        <w:t>l</w:t>
      </w:r>
      <w:r>
        <w:t>’</w:t>
      </w:r>
      <w:r w:rsidRPr="00402D99">
        <w:t xml:space="preserve">histoire de Noé. 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b/>
          <w:bCs/>
        </w:rPr>
        <w:t>Expliquez</w:t>
      </w:r>
      <w:r w:rsidRPr="00402D99">
        <w:t xml:space="preserve"> comment Dieu a </w:t>
      </w:r>
      <w:r>
        <w:t xml:space="preserve">sauvé </w:t>
      </w:r>
      <w:r w:rsidRPr="00402D99">
        <w:t xml:space="preserve">les gens de beaucoup de </w:t>
      </w:r>
      <w:r>
        <w:t xml:space="preserve">mal. </w:t>
      </w:r>
      <w:r w:rsidRPr="00402D99">
        <w:t xml:space="preserve">(Voir la partie 1, </w:t>
      </w:r>
      <w:r>
        <w:t>ci-</w:t>
      </w:r>
      <w:r w:rsidRPr="00402D99">
        <w:t>haut.)</w:t>
      </w:r>
    </w:p>
    <w:p w:rsidR="00BE1E65" w:rsidRDefault="00BE1E65" w:rsidP="00BE1E65">
      <w:pPr>
        <w:pStyle w:val="maintext0"/>
        <w:spacing w:before="120" w:after="0"/>
      </w:pPr>
      <w:r w:rsidRPr="00402D99">
        <w:rPr>
          <w:b/>
          <w:bCs/>
        </w:rPr>
        <w:t>Expliquez</w:t>
      </w:r>
      <w:r w:rsidRPr="00402D99">
        <w:t xml:space="preserve"> comment les gens </w:t>
      </w:r>
      <w:r>
        <w:t>d’</w:t>
      </w:r>
      <w:r w:rsidRPr="00402D99">
        <w:t>aujourd</w:t>
      </w:r>
      <w:r>
        <w:t>’</w:t>
      </w:r>
      <w:r w:rsidRPr="00402D99">
        <w:t xml:space="preserve">hui peuvent être sauvés </w:t>
      </w:r>
      <w:r>
        <w:t>éternellement</w:t>
      </w:r>
      <w:r w:rsidRPr="00402D99">
        <w:t>.</w:t>
      </w:r>
    </w:p>
    <w:p w:rsidR="00BE1E65" w:rsidRDefault="00BE1E65" w:rsidP="00BE1E65">
      <w:pPr>
        <w:pStyle w:val="maintext0"/>
        <w:spacing w:before="120" w:after="0"/>
      </w:pPr>
      <w:r>
        <w:t>Faites aux</w:t>
      </w:r>
      <w:r w:rsidRPr="00402D99">
        <w:t xml:space="preserve"> </w:t>
      </w:r>
      <w:r w:rsidRPr="00402D99">
        <w:rPr>
          <w:b/>
          <w:bCs/>
        </w:rPr>
        <w:t>enfants</w:t>
      </w:r>
      <w:r>
        <w:t xml:space="preserve"> présenter</w:t>
      </w:r>
      <w:r w:rsidRPr="00402D99">
        <w:t xml:space="preserve"> le drame qu</w:t>
      </w:r>
      <w:r>
        <w:t>’</w:t>
      </w:r>
      <w:r w:rsidRPr="00402D99">
        <w:t xml:space="preserve">ils ont </w:t>
      </w:r>
      <w:r>
        <w:t>répété</w:t>
      </w:r>
      <w:r w:rsidRPr="00402D99">
        <w:t>. Laissez-les poser aux adultes les questions qu</w:t>
      </w:r>
      <w:r>
        <w:t>’il</w:t>
      </w:r>
      <w:r w:rsidRPr="00402D99">
        <w:t>s ont préparées.</w:t>
      </w:r>
    </w:p>
    <w:p w:rsidR="00BE1E65" w:rsidRDefault="00BE1E65" w:rsidP="008250BA">
      <w:pPr>
        <w:pStyle w:val="maintext0"/>
        <w:spacing w:before="120" w:after="0"/>
      </w:pPr>
      <w:r>
        <w:t xml:space="preserve">Faites aux </w:t>
      </w:r>
      <w:r w:rsidRPr="00402D99">
        <w:t>croyants</w:t>
      </w:r>
      <w:r>
        <w:t xml:space="preserve"> </w:t>
      </w:r>
      <w:r w:rsidR="008250BA">
        <w:t>se mettre en</w:t>
      </w:r>
      <w:r w:rsidRPr="00402D99">
        <w:t xml:space="preserve"> </w:t>
      </w:r>
      <w:r w:rsidRPr="00402D99">
        <w:rPr>
          <w:b/>
          <w:bCs/>
        </w:rPr>
        <w:t>petits groupes</w:t>
      </w:r>
      <w:r w:rsidRPr="00402D99">
        <w:t xml:space="preserve"> et laissez-les</w:t>
      </w:r>
      <w:r w:rsidR="008250BA">
        <w:t xml:space="preserve"> </w:t>
      </w:r>
      <w:r w:rsidRPr="00402D99">
        <w:t>prie</w:t>
      </w:r>
      <w:r>
        <w:t>r</w:t>
      </w:r>
      <w:r w:rsidRPr="00402D99">
        <w:t xml:space="preserve"> pour le salut de leurs parents et amis. Priez que le Seigneur sauve les groupes ethniques négligés </w:t>
      </w:r>
      <w:r>
        <w:t xml:space="preserve">de </w:t>
      </w:r>
      <w:r w:rsidRPr="00402D99">
        <w:t>votre pays.</w:t>
      </w:r>
    </w:p>
    <w:p w:rsidR="00697CED" w:rsidRDefault="00BE1E65" w:rsidP="00697CED">
      <w:pPr>
        <w:pStyle w:val="maintext0"/>
        <w:spacing w:before="120" w:after="0"/>
      </w:pPr>
      <w:r w:rsidRPr="00C7016F">
        <w:rPr>
          <w:b/>
          <w:bCs/>
        </w:rPr>
        <w:t>Mémorisez</w:t>
      </w:r>
      <w:r w:rsidRPr="00C7016F">
        <w:t xml:space="preserve"> ensemble 1 Pierre 3</w:t>
      </w:r>
      <w:r w:rsidR="00C7016F" w:rsidRPr="00C7016F">
        <w:t xml:space="preserve"> : </w:t>
      </w:r>
      <w:r w:rsidRPr="00C7016F">
        <w:t>21 à 23.</w:t>
      </w:r>
      <w:r w:rsidR="00697CED">
        <w:t xml:space="preserve"> </w:t>
      </w:r>
    </w:p>
    <w:p w:rsidR="00BE1E65" w:rsidRDefault="00BE1E65" w:rsidP="00697CED">
      <w:pPr>
        <w:pStyle w:val="maintext0"/>
        <w:spacing w:before="120" w:after="0"/>
      </w:pPr>
      <w:r w:rsidRPr="00571F27">
        <w:t xml:space="preserve">Présentez le </w:t>
      </w:r>
      <w:r w:rsidRPr="00571F27">
        <w:rPr>
          <w:b/>
        </w:rPr>
        <w:t xml:space="preserve">Repas du Seigneur </w:t>
      </w:r>
      <w:r w:rsidRPr="00571F27">
        <w:t>en racontant bri</w:t>
      </w:r>
      <w:r>
        <w:t xml:space="preserve">èvement comment les Israélites, qui ont tacheté de sang leurs portes, ont été épargnés lorsque l’ange de la mort a tué les premiers-nés d’Égypte (Exo. </w:t>
      </w:r>
      <w:r w:rsidRPr="00571F27">
        <w:t>12</w:t>
      </w:r>
      <w:r w:rsidR="00C7016F">
        <w:t xml:space="preserve"> : </w:t>
      </w:r>
      <w:r w:rsidRPr="00571F27">
        <w:t>1</w:t>
      </w:r>
      <w:r>
        <w:t xml:space="preserve"> à </w:t>
      </w:r>
      <w:r w:rsidRPr="00571F27">
        <w:t>14</w:t>
      </w:r>
      <w:r>
        <w:t>). Expliquez comment nous autres sont sauvés par le sang du Seigneur Jésus en lequel nous participons à travers le Repas du Seigneur.</w:t>
      </w:r>
    </w:p>
    <w:sectPr w:rsidR="00BE1E65" w:rsidSect="009F4A63">
      <w:headerReference w:type="even" r:id="rId9"/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80" w:rsidRDefault="007F0480">
      <w:r>
        <w:separator/>
      </w:r>
    </w:p>
  </w:endnote>
  <w:endnote w:type="continuationSeparator" w:id="0">
    <w:p w:rsidR="007F0480" w:rsidRDefault="007F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43" w:rsidRPr="009F4A63" w:rsidRDefault="00AE2843" w:rsidP="00662F3D">
    <w:pPr>
      <w:pStyle w:val="Header"/>
      <w:rPr>
        <w:rStyle w:val="PageNumber"/>
        <w:bCs/>
        <w:sz w:val="20"/>
        <w:szCs w:val="20"/>
        <w:lang w:val="fr-FR"/>
      </w:rPr>
    </w:pPr>
    <w:r w:rsidRPr="009F4A63">
      <w:rPr>
        <w:rStyle w:val="PageNumber"/>
        <w:bCs/>
        <w:sz w:val="20"/>
        <w:szCs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80" w:rsidRDefault="007F0480">
      <w:r>
        <w:separator/>
      </w:r>
    </w:p>
  </w:footnote>
  <w:footnote w:type="continuationSeparator" w:id="0">
    <w:p w:rsidR="007F0480" w:rsidRDefault="007F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43" w:rsidRDefault="00AE2843" w:rsidP="00944C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843" w:rsidRDefault="00AE28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43" w:rsidRPr="009F4A63" w:rsidRDefault="00AE2843" w:rsidP="00DF4D8D">
    <w:pPr>
      <w:pStyle w:val="Header"/>
      <w:rPr>
        <w:rStyle w:val="PageNumber"/>
        <w:bCs/>
        <w:sz w:val="20"/>
        <w:szCs w:val="20"/>
        <w:lang w:val="fr-FR"/>
      </w:rPr>
    </w:pPr>
    <w:r w:rsidRPr="009F4A63">
      <w:rPr>
        <w:rStyle w:val="PageNumber"/>
        <w:bCs/>
        <w:sz w:val="20"/>
        <w:szCs w:val="20"/>
        <w:lang w:val="fr-FR"/>
      </w:rPr>
      <w:t>Paul-Timothée — Étude pour bergers — Évangélisation, n</w:t>
    </w:r>
    <w:r w:rsidRPr="009F4A63">
      <w:rPr>
        <w:rStyle w:val="PageNumber"/>
        <w:bCs/>
        <w:sz w:val="20"/>
        <w:szCs w:val="20"/>
        <w:vertAlign w:val="superscript"/>
        <w:lang w:val="fr-FR"/>
      </w:rPr>
      <w:t>o</w:t>
    </w:r>
    <w:r w:rsidRPr="009F4A63">
      <w:rPr>
        <w:rStyle w:val="PageNumber"/>
        <w:bCs/>
        <w:sz w:val="20"/>
        <w:szCs w:val="20"/>
        <w:lang w:val="fr-FR"/>
      </w:rPr>
      <w:t xml:space="preserve"> 54 — page </w:t>
    </w:r>
    <w:r w:rsidRPr="009F4A63">
      <w:rPr>
        <w:rStyle w:val="PageNumber"/>
        <w:bCs/>
        <w:sz w:val="20"/>
        <w:szCs w:val="20"/>
        <w:lang w:val="fr-FR"/>
      </w:rPr>
      <w:fldChar w:fldCharType="begin"/>
    </w:r>
    <w:r w:rsidRPr="009F4A63">
      <w:rPr>
        <w:rStyle w:val="PageNumber"/>
        <w:bCs/>
        <w:sz w:val="20"/>
        <w:szCs w:val="20"/>
        <w:lang w:val="fr-FR"/>
      </w:rPr>
      <w:instrText xml:space="preserve">PAGE  </w:instrText>
    </w:r>
    <w:r w:rsidRPr="009F4A63">
      <w:rPr>
        <w:rStyle w:val="PageNumber"/>
        <w:bCs/>
        <w:sz w:val="20"/>
        <w:szCs w:val="20"/>
        <w:lang w:val="fr-FR"/>
      </w:rPr>
      <w:fldChar w:fldCharType="separate"/>
    </w:r>
    <w:r w:rsidR="008250BA">
      <w:rPr>
        <w:rStyle w:val="PageNumber"/>
        <w:bCs/>
        <w:noProof/>
        <w:sz w:val="20"/>
        <w:szCs w:val="20"/>
        <w:lang w:val="fr-FR"/>
      </w:rPr>
      <w:t>4</w:t>
    </w:r>
    <w:r w:rsidRPr="009F4A63">
      <w:rPr>
        <w:rStyle w:val="PageNumber"/>
        <w:bCs/>
        <w:sz w:val="20"/>
        <w:szCs w:val="20"/>
        <w:lang w:val="fr-FR"/>
      </w:rPr>
      <w:fldChar w:fldCharType="end"/>
    </w:r>
    <w:r w:rsidRPr="009F4A63">
      <w:rPr>
        <w:rStyle w:val="PageNumber"/>
        <w:bCs/>
        <w:sz w:val="20"/>
        <w:szCs w:val="20"/>
        <w:lang w:val="fr-FR"/>
      </w:rPr>
      <w:t xml:space="preserve"> sur </w:t>
    </w:r>
    <w:r w:rsidRPr="009F4A63">
      <w:rPr>
        <w:rStyle w:val="PageNumber"/>
        <w:bCs/>
        <w:sz w:val="20"/>
        <w:szCs w:val="20"/>
        <w:lang w:val="fr-FR"/>
      </w:rPr>
      <w:fldChar w:fldCharType="begin"/>
    </w:r>
    <w:r w:rsidRPr="009F4A63">
      <w:rPr>
        <w:rStyle w:val="PageNumber"/>
        <w:bCs/>
        <w:sz w:val="20"/>
        <w:szCs w:val="20"/>
        <w:lang w:val="fr-FR"/>
      </w:rPr>
      <w:instrText xml:space="preserve"> NUMPAGES  \* MERGEFORMAT </w:instrText>
    </w:r>
    <w:r w:rsidRPr="009F4A63">
      <w:rPr>
        <w:rStyle w:val="PageNumber"/>
        <w:bCs/>
        <w:sz w:val="20"/>
        <w:szCs w:val="20"/>
        <w:lang w:val="fr-FR"/>
      </w:rPr>
      <w:fldChar w:fldCharType="separate"/>
    </w:r>
    <w:r w:rsidR="008250BA">
      <w:rPr>
        <w:rStyle w:val="PageNumber"/>
        <w:bCs/>
        <w:noProof/>
        <w:sz w:val="20"/>
        <w:szCs w:val="20"/>
        <w:lang w:val="fr-FR"/>
      </w:rPr>
      <w:t>4</w:t>
    </w:r>
    <w:r w:rsidRPr="009F4A63">
      <w:rPr>
        <w:rStyle w:val="PageNumber"/>
        <w:bCs/>
        <w:sz w:val="20"/>
        <w:szCs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42"/>
    <w:multiLevelType w:val="hybridMultilevel"/>
    <w:tmpl w:val="91CE07C8"/>
    <w:lvl w:ilvl="0" w:tplc="139A5688">
      <w:start w:val="1"/>
      <w:numFmt w:val="bullet"/>
      <w:pStyle w:val="Main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C6E3C"/>
    <w:multiLevelType w:val="hybridMultilevel"/>
    <w:tmpl w:val="E98C2E52"/>
    <w:lvl w:ilvl="0" w:tplc="134CBA3A">
      <w:start w:val="1"/>
      <w:numFmt w:val="bullet"/>
      <w:lvlRestart w:val="0"/>
      <w:pStyle w:val="Main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1E7BE4"/>
    <w:multiLevelType w:val="hybridMultilevel"/>
    <w:tmpl w:val="A1FCC710"/>
    <w:lvl w:ilvl="0" w:tplc="3306C8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F892B8C"/>
    <w:multiLevelType w:val="hybridMultilevel"/>
    <w:tmpl w:val="5E5C587A"/>
    <w:lvl w:ilvl="0" w:tplc="827EB946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E"/>
    <w:rsid w:val="000073EC"/>
    <w:rsid w:val="00044A6B"/>
    <w:rsid w:val="00083B97"/>
    <w:rsid w:val="000B43C6"/>
    <w:rsid w:val="001153A4"/>
    <w:rsid w:val="00116B97"/>
    <w:rsid w:val="0012048D"/>
    <w:rsid w:val="001208E2"/>
    <w:rsid w:val="0014424C"/>
    <w:rsid w:val="001537CE"/>
    <w:rsid w:val="00183E5C"/>
    <w:rsid w:val="001E71A1"/>
    <w:rsid w:val="001F198F"/>
    <w:rsid w:val="00220795"/>
    <w:rsid w:val="002332ED"/>
    <w:rsid w:val="00241BA6"/>
    <w:rsid w:val="002D2DF1"/>
    <w:rsid w:val="002E4CBD"/>
    <w:rsid w:val="00305C4B"/>
    <w:rsid w:val="003205A5"/>
    <w:rsid w:val="003D23C6"/>
    <w:rsid w:val="00402D99"/>
    <w:rsid w:val="00451B2D"/>
    <w:rsid w:val="004721F8"/>
    <w:rsid w:val="0047539E"/>
    <w:rsid w:val="0048461D"/>
    <w:rsid w:val="004D6D9D"/>
    <w:rsid w:val="0051307E"/>
    <w:rsid w:val="005672D6"/>
    <w:rsid w:val="00571F27"/>
    <w:rsid w:val="00572EA9"/>
    <w:rsid w:val="00581932"/>
    <w:rsid w:val="00595A50"/>
    <w:rsid w:val="005B2B6C"/>
    <w:rsid w:val="005D2C0E"/>
    <w:rsid w:val="005E0128"/>
    <w:rsid w:val="005E0AE1"/>
    <w:rsid w:val="005E4F36"/>
    <w:rsid w:val="00613FB8"/>
    <w:rsid w:val="006155A7"/>
    <w:rsid w:val="00662F3D"/>
    <w:rsid w:val="00666BF6"/>
    <w:rsid w:val="00697CED"/>
    <w:rsid w:val="006C5B1A"/>
    <w:rsid w:val="006E712F"/>
    <w:rsid w:val="006E73CF"/>
    <w:rsid w:val="006F69E2"/>
    <w:rsid w:val="0070440B"/>
    <w:rsid w:val="00710618"/>
    <w:rsid w:val="007226CB"/>
    <w:rsid w:val="00737B7C"/>
    <w:rsid w:val="007422A5"/>
    <w:rsid w:val="0074664D"/>
    <w:rsid w:val="007F0480"/>
    <w:rsid w:val="007F2E62"/>
    <w:rsid w:val="008250BA"/>
    <w:rsid w:val="0088746F"/>
    <w:rsid w:val="008C61BD"/>
    <w:rsid w:val="008E1D16"/>
    <w:rsid w:val="00944C4F"/>
    <w:rsid w:val="00991E3B"/>
    <w:rsid w:val="009C05A9"/>
    <w:rsid w:val="009C3E81"/>
    <w:rsid w:val="009E1A2F"/>
    <w:rsid w:val="009F4A63"/>
    <w:rsid w:val="00A1735D"/>
    <w:rsid w:val="00A17E1E"/>
    <w:rsid w:val="00A5701D"/>
    <w:rsid w:val="00A66AB3"/>
    <w:rsid w:val="00A72043"/>
    <w:rsid w:val="00A9363D"/>
    <w:rsid w:val="00AB5FB0"/>
    <w:rsid w:val="00AD0639"/>
    <w:rsid w:val="00AE2843"/>
    <w:rsid w:val="00B02D27"/>
    <w:rsid w:val="00B33618"/>
    <w:rsid w:val="00B41CB5"/>
    <w:rsid w:val="00B74FBD"/>
    <w:rsid w:val="00BB7286"/>
    <w:rsid w:val="00BE1E65"/>
    <w:rsid w:val="00C10A00"/>
    <w:rsid w:val="00C33EFE"/>
    <w:rsid w:val="00C36A37"/>
    <w:rsid w:val="00C37D38"/>
    <w:rsid w:val="00C47D7C"/>
    <w:rsid w:val="00C606E4"/>
    <w:rsid w:val="00C7016F"/>
    <w:rsid w:val="00CB4D42"/>
    <w:rsid w:val="00CD1E00"/>
    <w:rsid w:val="00CD5B71"/>
    <w:rsid w:val="00D32072"/>
    <w:rsid w:val="00D47EC8"/>
    <w:rsid w:val="00D52010"/>
    <w:rsid w:val="00D60428"/>
    <w:rsid w:val="00D96240"/>
    <w:rsid w:val="00DA5577"/>
    <w:rsid w:val="00DA7FC2"/>
    <w:rsid w:val="00DB178E"/>
    <w:rsid w:val="00DC26E8"/>
    <w:rsid w:val="00DC2986"/>
    <w:rsid w:val="00DF4D8D"/>
    <w:rsid w:val="00E402DB"/>
    <w:rsid w:val="00E56534"/>
    <w:rsid w:val="00E57552"/>
    <w:rsid w:val="00E85561"/>
    <w:rsid w:val="00E86BFE"/>
    <w:rsid w:val="00EB042C"/>
    <w:rsid w:val="00EB44A6"/>
    <w:rsid w:val="00EE5EDC"/>
    <w:rsid w:val="00F2449E"/>
    <w:rsid w:val="00F325DA"/>
    <w:rsid w:val="00F422E7"/>
    <w:rsid w:val="00F61A91"/>
    <w:rsid w:val="00FE1191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3D23C6"/>
    <w:pPr>
      <w:keepNext/>
      <w:numPr>
        <w:numId w:val="1"/>
      </w:numPr>
      <w:spacing w:before="60" w:after="1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link w:val="MaintextChar"/>
    <w:rsid w:val="00737B7C"/>
    <w:pPr>
      <w:spacing w:after="120"/>
      <w:ind w:firstLine="360"/>
    </w:pPr>
  </w:style>
  <w:style w:type="paragraph" w:customStyle="1" w:styleId="Mainbullet">
    <w:name w:val="Main bullet"/>
    <w:basedOn w:val="Normal"/>
    <w:rsid w:val="003D23C6"/>
    <w:pPr>
      <w:numPr>
        <w:numId w:val="3"/>
      </w:numPr>
      <w:tabs>
        <w:tab w:val="num" w:leader="none" w:pos="360"/>
      </w:tabs>
      <w:ind w:left="360"/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leader="none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character" w:customStyle="1" w:styleId="MaintextChar">
    <w:name w:val="Main text Char"/>
    <w:basedOn w:val="DefaultParagraphFont"/>
    <w:link w:val="Maintext"/>
    <w:rsid w:val="00C606E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451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bullets">
    <w:name w:val="Main text bullets"/>
    <w:basedOn w:val="Normal"/>
    <w:rsid w:val="009E1A2F"/>
    <w:pPr>
      <w:keepNext/>
      <w:numPr>
        <w:numId w:val="9"/>
      </w:numPr>
    </w:pPr>
    <w:rPr>
      <w:szCs w:val="20"/>
      <w:lang w:val="en-GB"/>
    </w:rPr>
  </w:style>
  <w:style w:type="paragraph" w:customStyle="1" w:styleId="maintext0">
    <w:name w:val="maintext"/>
    <w:basedOn w:val="Normal"/>
    <w:rsid w:val="00402D99"/>
    <w:pPr>
      <w:spacing w:after="120"/>
      <w:ind w:firstLine="360"/>
    </w:pPr>
    <w:rPr>
      <w:lang w:val="fr-FR" w:eastAsia="fr-FR"/>
    </w:rPr>
  </w:style>
  <w:style w:type="paragraph" w:styleId="BalloonText">
    <w:name w:val="Balloon Text"/>
    <w:basedOn w:val="Normal"/>
    <w:link w:val="BalloonTextChar"/>
    <w:rsid w:val="00887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3D23C6"/>
    <w:pPr>
      <w:keepNext/>
      <w:numPr>
        <w:numId w:val="1"/>
      </w:numPr>
      <w:spacing w:before="60" w:after="1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link w:val="MaintextChar"/>
    <w:rsid w:val="00737B7C"/>
    <w:pPr>
      <w:spacing w:after="120"/>
      <w:ind w:firstLine="360"/>
    </w:pPr>
  </w:style>
  <w:style w:type="paragraph" w:customStyle="1" w:styleId="Mainbullet">
    <w:name w:val="Main bullet"/>
    <w:basedOn w:val="Normal"/>
    <w:rsid w:val="003D23C6"/>
    <w:pPr>
      <w:numPr>
        <w:numId w:val="3"/>
      </w:numPr>
      <w:tabs>
        <w:tab w:val="num" w:leader="none" w:pos="360"/>
      </w:tabs>
      <w:ind w:left="360"/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leader="none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character" w:customStyle="1" w:styleId="MaintextChar">
    <w:name w:val="Main text Char"/>
    <w:basedOn w:val="DefaultParagraphFont"/>
    <w:link w:val="Maintext"/>
    <w:rsid w:val="00C606E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451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bullets">
    <w:name w:val="Main text bullets"/>
    <w:basedOn w:val="Normal"/>
    <w:rsid w:val="009E1A2F"/>
    <w:pPr>
      <w:keepNext/>
      <w:numPr>
        <w:numId w:val="9"/>
      </w:numPr>
    </w:pPr>
    <w:rPr>
      <w:szCs w:val="20"/>
      <w:lang w:val="en-GB"/>
    </w:rPr>
  </w:style>
  <w:style w:type="paragraph" w:customStyle="1" w:styleId="maintext0">
    <w:name w:val="maintext"/>
    <w:basedOn w:val="Normal"/>
    <w:rsid w:val="00402D99"/>
    <w:pPr>
      <w:spacing w:after="120"/>
      <w:ind w:firstLine="360"/>
    </w:pPr>
    <w:rPr>
      <w:lang w:val="fr-FR" w:eastAsia="fr-FR"/>
    </w:rPr>
  </w:style>
  <w:style w:type="paragraph" w:styleId="BalloonText">
    <w:name w:val="Balloon Text"/>
    <w:basedOn w:val="Normal"/>
    <w:link w:val="BalloonTextChar"/>
    <w:rsid w:val="00887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14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God Saves All Who Walk with Him as Did Noah</vt:lpstr>
      <vt:lpstr>God Saves All Who Walk with Him as Did Noah</vt:lpstr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Saves All Who Walk with Him as Did Noah</dc:title>
  <dc:creator>Galen Currah</dc:creator>
  <cp:lastModifiedBy>Galen</cp:lastModifiedBy>
  <cp:revision>3</cp:revision>
  <cp:lastPrinted>2004-12-26T22:52:00Z</cp:lastPrinted>
  <dcterms:created xsi:type="dcterms:W3CDTF">2012-01-31T00:47:00Z</dcterms:created>
  <dcterms:modified xsi:type="dcterms:W3CDTF">2012-01-31T01:01:00Z</dcterms:modified>
</cp:coreProperties>
</file>