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0A" w:rsidRPr="005543DB" w:rsidRDefault="0048750A" w:rsidP="0048750A">
      <w:pPr>
        <w:pStyle w:val="Heading1"/>
        <w:spacing w:after="240"/>
        <w:rPr>
          <w:lang w:val="fr-FR"/>
        </w:rPr>
      </w:pPr>
      <w:r w:rsidRPr="005543DB">
        <w:rPr>
          <w:lang w:val="fr-FR"/>
        </w:rPr>
        <w:t>TOUT COMME ADAM, NOUS AVONS TOUS PÉCHÉ</w:t>
      </w:r>
    </w:p>
    <w:p w:rsidR="0048750A" w:rsidRPr="005543DB" w:rsidRDefault="0048750A" w:rsidP="00AE0C77">
      <w:pPr>
        <w:pStyle w:val="Heading1"/>
        <w:spacing w:after="240"/>
        <w:rPr>
          <w:lang w:val="fr-FR"/>
        </w:rPr>
      </w:pPr>
      <w:r w:rsidRPr="005543DB">
        <w:rPr>
          <w:lang w:val="fr-FR"/>
        </w:rPr>
        <w:t>Notre péché nous a rendus coupables, nous a fait honte</w:t>
      </w:r>
      <w:proofErr w:type="gramStart"/>
      <w:r w:rsidRPr="005543DB">
        <w:rPr>
          <w:lang w:val="fr-FR"/>
        </w:rPr>
        <w:t>,</w:t>
      </w:r>
      <w:proofErr w:type="gramEnd"/>
      <w:r w:rsidR="00AE0C77">
        <w:rPr>
          <w:lang w:val="fr-FR"/>
        </w:rPr>
        <w:br/>
      </w:r>
      <w:r w:rsidRPr="005543DB">
        <w:rPr>
          <w:lang w:val="fr-FR"/>
        </w:rPr>
        <w:t>et nous a retenus dans le servage.</w:t>
      </w:r>
    </w:p>
    <w:p w:rsidR="0048750A" w:rsidRPr="005543DB" w:rsidRDefault="0048750A" w:rsidP="0048750A">
      <w:pPr>
        <w:spacing w:before="120" w:after="240"/>
        <w:jc w:val="center"/>
        <w:rPr>
          <w:lang w:val="fr-FR"/>
        </w:rPr>
      </w:pPr>
      <w:r w:rsidRPr="005543DB">
        <w:rPr>
          <w:sz w:val="20"/>
          <w:lang w:val="fr-FR"/>
        </w:rPr>
        <w:t>Ceux qui enseignent des enfants devraient lire l</w:t>
      </w:r>
      <w:r>
        <w:rPr>
          <w:sz w:val="20"/>
          <w:lang w:val="fr-FR"/>
        </w:rPr>
        <w:t>’</w:t>
      </w:r>
      <w:r w:rsidRPr="005543DB">
        <w:rPr>
          <w:sz w:val="20"/>
          <w:lang w:val="fr-FR"/>
        </w:rPr>
        <w:t>étude n</w:t>
      </w:r>
      <w:r w:rsidRPr="005543DB">
        <w:rPr>
          <w:sz w:val="20"/>
          <w:vertAlign w:val="superscript"/>
          <w:lang w:val="fr-FR"/>
        </w:rPr>
        <w:t>o</w:t>
      </w:r>
      <w:r w:rsidRPr="005543DB">
        <w:rPr>
          <w:sz w:val="20"/>
          <w:lang w:val="fr-FR"/>
        </w:rPr>
        <w:t xml:space="preserve"> 56 pour enfants.</w:t>
      </w:r>
    </w:p>
    <w:p w:rsidR="0048750A" w:rsidRPr="005543DB" w:rsidRDefault="0048750A" w:rsidP="0048750A">
      <w:pPr>
        <w:pStyle w:val="maintext0"/>
        <w:spacing w:before="120" w:after="240"/>
      </w:pPr>
      <w:r w:rsidRPr="005543DB">
        <w:rPr>
          <w:b/>
          <w:bCs/>
        </w:rPr>
        <w:t>Prière</w:t>
      </w:r>
      <w:r w:rsidR="00016791">
        <w:t xml:space="preserve"> : </w:t>
      </w:r>
      <w:r w:rsidRPr="005543DB">
        <w:t xml:space="preserve">« Seigneur Jésus, tu es mort pour nous délivrer des conséquences de notre péché. Veuille nous aider à faire face à notre péché </w:t>
      </w:r>
      <w:r w:rsidR="00A911E8">
        <w:t xml:space="preserve">et </w:t>
      </w:r>
      <w:r w:rsidRPr="005543DB">
        <w:t xml:space="preserve">à vivre </w:t>
      </w:r>
      <w:r w:rsidR="00A911E8">
        <w:t>dans</w:t>
      </w:r>
      <w:r w:rsidRPr="005543DB">
        <w:t xml:space="preserve"> ta victoire. Amen. »</w:t>
      </w:r>
      <w:r w:rsidRPr="005543DB">
        <w:rPr>
          <w:b/>
          <w:bCs/>
        </w:rPr>
        <w:t xml:space="preserve"> </w:t>
      </w:r>
    </w:p>
    <w:p w:rsidR="0048750A" w:rsidRPr="005543DB" w:rsidRDefault="0048750A" w:rsidP="0048750A">
      <w:pPr>
        <w:pStyle w:val="maintext0"/>
        <w:spacing w:before="120" w:after="240"/>
      </w:pPr>
      <w:r w:rsidRPr="005543DB">
        <w:t>Choisissez des activités adaptées aux besoins courants et aux coutumes locales.</w:t>
      </w:r>
    </w:p>
    <w:p w:rsidR="0048750A" w:rsidRPr="005543DB" w:rsidRDefault="0048750A" w:rsidP="0048750A">
      <w:pPr>
        <w:pStyle w:val="Heading3"/>
        <w:spacing w:before="120" w:after="0"/>
        <w:rPr>
          <w:lang w:val="fr-FR"/>
        </w:rPr>
      </w:pPr>
      <w:r w:rsidRPr="005543DB">
        <w:rPr>
          <w:lang w:val="fr-FR"/>
        </w:rPr>
        <w:t xml:space="preserve">Préparez-vous avec la prière et la Parole de Dieu, pour aider votre troupeau </w:t>
      </w:r>
      <w:r w:rsidR="00A911E8">
        <w:rPr>
          <w:lang w:val="fr-FR"/>
        </w:rPr>
        <w:t xml:space="preserve">à </w:t>
      </w:r>
      <w:r w:rsidRPr="005543DB">
        <w:rPr>
          <w:lang w:val="fr-FR"/>
        </w:rPr>
        <w:t>faire face à son péché.</w:t>
      </w:r>
    </w:p>
    <w:p w:rsidR="0048750A" w:rsidRPr="005543DB" w:rsidRDefault="0048750A" w:rsidP="0048750A">
      <w:pPr>
        <w:pStyle w:val="maintext0"/>
        <w:spacing w:before="120" w:after="0"/>
      </w:pPr>
      <w:r w:rsidRPr="005543DB">
        <w:t>La Bible enseigne que tous sont nés dans le péché, que tous sont des pécheurs, et que tout un chacun commet des péchés (1 Jean 1</w:t>
      </w:r>
      <w:r w:rsidR="00016791">
        <w:t xml:space="preserve"> : </w:t>
      </w:r>
      <w:r w:rsidRPr="005543DB">
        <w:t>8 à 10).</w:t>
      </w:r>
    </w:p>
    <w:p w:rsidR="0048750A" w:rsidRPr="005543DB" w:rsidRDefault="0048750A" w:rsidP="0048750A">
      <w:pPr>
        <w:pStyle w:val="maintext0"/>
        <w:spacing w:before="120" w:after="0"/>
      </w:pPr>
      <w:r w:rsidRPr="005543DB">
        <w:rPr>
          <w:b/>
          <w:bCs/>
        </w:rPr>
        <w:t xml:space="preserve">Trouvez </w:t>
      </w:r>
      <w:r w:rsidRPr="005543DB">
        <w:t>en</w:t>
      </w:r>
      <w:r w:rsidRPr="005543DB">
        <w:rPr>
          <w:b/>
          <w:bCs/>
        </w:rPr>
        <w:t xml:space="preserve"> Genèse 3</w:t>
      </w:r>
      <w:r w:rsidR="00016791">
        <w:rPr>
          <w:b/>
          <w:bCs/>
        </w:rPr>
        <w:t xml:space="preserve"> : </w:t>
      </w:r>
      <w:r w:rsidRPr="005543DB">
        <w:rPr>
          <w:b/>
          <w:bCs/>
        </w:rPr>
        <w:t>1 à 9</w:t>
      </w:r>
      <w:r w:rsidRPr="005543DB">
        <w:t xml:space="preserve"> d</w:t>
      </w:r>
      <w:r>
        <w:t>’</w:t>
      </w:r>
      <w:r w:rsidRPr="005543DB">
        <w:t>où le péché est venu</w:t>
      </w:r>
      <w:r w:rsidR="00016791">
        <w:t xml:space="preserve"> : </w:t>
      </w:r>
    </w:p>
    <w:p w:rsidR="0048750A" w:rsidRPr="005543DB" w:rsidRDefault="0048750A" w:rsidP="0048750A">
      <w:pPr>
        <w:pStyle w:val="Maintextbullets"/>
        <w:rPr>
          <w:lang w:val="fr-FR"/>
        </w:rPr>
      </w:pPr>
      <w:r w:rsidRPr="005543DB">
        <w:rPr>
          <w:lang w:val="fr-FR"/>
        </w:rPr>
        <w:t xml:space="preserve">Quel mensonge le diable a-t-il dit à nos premiers ancêtres ? </w:t>
      </w:r>
      <w:r w:rsidRPr="005543DB">
        <w:rPr>
          <w:i/>
          <w:iCs/>
          <w:lang w:val="fr-FR"/>
        </w:rPr>
        <w:t>[Versets 4 et 5]</w:t>
      </w:r>
    </w:p>
    <w:p w:rsidR="0048750A" w:rsidRPr="005543DB" w:rsidRDefault="0048750A" w:rsidP="00AF06E8">
      <w:pPr>
        <w:pStyle w:val="Maintextbullets"/>
        <w:rPr>
          <w:lang w:val="fr-FR"/>
        </w:rPr>
      </w:pPr>
      <w:r w:rsidRPr="005543DB">
        <w:rPr>
          <w:lang w:val="fr-FR"/>
        </w:rPr>
        <w:t xml:space="preserve">Quel châtiment Dieu a-t-il annoncée contre le diable ? </w:t>
      </w:r>
      <w:r w:rsidRPr="005543DB">
        <w:rPr>
          <w:i/>
          <w:iCs/>
          <w:lang w:val="fr-FR"/>
        </w:rPr>
        <w:t>[13 à 15]</w:t>
      </w:r>
    </w:p>
    <w:p w:rsidR="0048750A" w:rsidRPr="005543DB" w:rsidRDefault="0048750A" w:rsidP="00AF06E8">
      <w:pPr>
        <w:pStyle w:val="Maintextbullets"/>
        <w:rPr>
          <w:lang w:val="fr-FR"/>
        </w:rPr>
      </w:pPr>
      <w:r w:rsidRPr="005543DB">
        <w:rPr>
          <w:lang w:val="fr-FR"/>
        </w:rPr>
        <w:t xml:space="preserve">Quel châtiment Dieu a-t-il annoncée contre nos ancêtres ? </w:t>
      </w:r>
      <w:r w:rsidRPr="005543DB">
        <w:rPr>
          <w:i/>
          <w:iCs/>
          <w:lang w:val="fr-FR"/>
        </w:rPr>
        <w:t xml:space="preserve">[16 </w:t>
      </w:r>
      <w:r w:rsidR="00AF06E8">
        <w:rPr>
          <w:i/>
          <w:iCs/>
          <w:lang w:val="fr-FR"/>
        </w:rPr>
        <w:t>à</w:t>
      </w:r>
      <w:r w:rsidRPr="005543DB">
        <w:rPr>
          <w:i/>
          <w:iCs/>
          <w:lang w:val="fr-FR"/>
        </w:rPr>
        <w:t xml:space="preserve"> 19]</w:t>
      </w:r>
      <w:r w:rsidR="00AF06E8">
        <w:rPr>
          <w:i/>
          <w:iCs/>
          <w:lang w:val="fr-FR"/>
        </w:rPr>
        <w:br/>
      </w:r>
    </w:p>
    <w:p w:rsidR="0048750A" w:rsidRPr="005543DB" w:rsidRDefault="00AF06E8" w:rsidP="0048750A">
      <w:pPr>
        <w:jc w:val="center"/>
        <w:rPr>
          <w:lang w:val="fr-FR"/>
        </w:rPr>
      </w:pPr>
      <w:r w:rsidRPr="005543DB">
        <w:rPr>
          <w:lang w:val="fr-FR"/>
        </w:rPr>
        <w:object w:dxaOrig="5520" w:dyaOrig="8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147.85pt" o:allowoverlap="f">
            <v:imagedata r:id="rId8" o:title=""/>
          </v:shape>
        </w:object>
      </w:r>
    </w:p>
    <w:p w:rsidR="0048750A" w:rsidRPr="005543DB" w:rsidRDefault="0048750A" w:rsidP="0048750A">
      <w:pPr>
        <w:pStyle w:val="maintext0"/>
        <w:spacing w:before="120" w:after="0"/>
      </w:pPr>
      <w:r w:rsidRPr="005543DB">
        <w:rPr>
          <w:bCs/>
        </w:rPr>
        <w:lastRenderedPageBreak/>
        <w:t>Trouvez</w:t>
      </w:r>
      <w:r w:rsidRPr="005543DB">
        <w:rPr>
          <w:b/>
          <w:bCs/>
        </w:rPr>
        <w:t xml:space="preserve"> </w:t>
      </w:r>
      <w:r w:rsidRPr="005543DB">
        <w:t>en</w:t>
      </w:r>
      <w:r w:rsidRPr="005543DB">
        <w:rPr>
          <w:b/>
          <w:bCs/>
        </w:rPr>
        <w:t xml:space="preserve"> Psaume 51</w:t>
      </w:r>
      <w:r w:rsidR="00016791">
        <w:rPr>
          <w:b/>
          <w:bCs/>
        </w:rPr>
        <w:t xml:space="preserve"> : </w:t>
      </w:r>
      <w:r w:rsidRPr="005543DB">
        <w:rPr>
          <w:b/>
          <w:bCs/>
        </w:rPr>
        <w:t>1 à 5</w:t>
      </w:r>
      <w:r w:rsidRPr="005543DB">
        <w:t xml:space="preserve"> (3 à 7) ce que le Roi David a dit au sujet de son péché</w:t>
      </w:r>
      <w:r w:rsidR="00016791">
        <w:t xml:space="preserve"> : </w:t>
      </w:r>
    </w:p>
    <w:p w:rsidR="0048750A" w:rsidRPr="005543DB" w:rsidRDefault="0048750A" w:rsidP="0048750A">
      <w:pPr>
        <w:pStyle w:val="Maintextbullets"/>
        <w:rPr>
          <w:lang w:val="fr-FR"/>
        </w:rPr>
      </w:pPr>
      <w:r w:rsidRPr="005543DB">
        <w:rPr>
          <w:lang w:val="fr-FR"/>
        </w:rPr>
        <w:t>Qu</w:t>
      </w:r>
      <w:r>
        <w:rPr>
          <w:lang w:val="fr-FR"/>
        </w:rPr>
        <w:t>’</w:t>
      </w:r>
      <w:r w:rsidRPr="005543DB">
        <w:rPr>
          <w:lang w:val="fr-FR"/>
        </w:rPr>
        <w:t xml:space="preserve">a-t-il reconnu pour être son besoin ? </w:t>
      </w:r>
      <w:r w:rsidRPr="005543DB">
        <w:rPr>
          <w:i/>
          <w:iCs/>
          <w:lang w:val="fr-FR"/>
        </w:rPr>
        <w:t>[Versets 1 et 2 (3 à 4)]</w:t>
      </w:r>
    </w:p>
    <w:p w:rsidR="0048750A" w:rsidRPr="005543DB" w:rsidRDefault="0048750A" w:rsidP="00AE0C77">
      <w:pPr>
        <w:pStyle w:val="Maintextbullets"/>
        <w:rPr>
          <w:lang w:val="fr-FR"/>
        </w:rPr>
      </w:pPr>
      <w:r w:rsidRPr="005543DB">
        <w:rPr>
          <w:lang w:val="fr-FR"/>
        </w:rPr>
        <w:t>Qu</w:t>
      </w:r>
      <w:r>
        <w:rPr>
          <w:lang w:val="fr-FR"/>
        </w:rPr>
        <w:t>’</w:t>
      </w:r>
      <w:r w:rsidRPr="005543DB">
        <w:rPr>
          <w:lang w:val="fr-FR"/>
        </w:rPr>
        <w:t xml:space="preserve">a-t-il dit au sujet de ses péchés ? </w:t>
      </w:r>
      <w:r w:rsidRPr="005543DB">
        <w:rPr>
          <w:i/>
          <w:iCs/>
          <w:lang w:val="fr-FR"/>
        </w:rPr>
        <w:t>[3 (5)]</w:t>
      </w:r>
    </w:p>
    <w:p w:rsidR="0048750A" w:rsidRPr="005543DB" w:rsidRDefault="0048750A" w:rsidP="00AE0C77">
      <w:pPr>
        <w:pStyle w:val="Maintextbullets"/>
        <w:rPr>
          <w:lang w:val="fr-FR"/>
        </w:rPr>
      </w:pPr>
      <w:r w:rsidRPr="005543DB">
        <w:rPr>
          <w:lang w:val="fr-FR"/>
        </w:rPr>
        <w:t xml:space="preserve">Contre qui a-t-il commis un péché ? </w:t>
      </w:r>
      <w:r w:rsidRPr="005543DB">
        <w:rPr>
          <w:i/>
          <w:iCs/>
          <w:lang w:val="fr-FR"/>
        </w:rPr>
        <w:t>[4 (6)]</w:t>
      </w:r>
    </w:p>
    <w:p w:rsidR="0048750A" w:rsidRPr="005543DB" w:rsidRDefault="0048750A" w:rsidP="00AE0C77">
      <w:pPr>
        <w:pStyle w:val="Maintextbullets"/>
        <w:rPr>
          <w:lang w:val="fr-FR"/>
        </w:rPr>
      </w:pPr>
      <w:r w:rsidRPr="005543DB">
        <w:rPr>
          <w:lang w:val="fr-FR"/>
        </w:rPr>
        <w:t xml:space="preserve">Quand est-il devenu un pécheur ? </w:t>
      </w:r>
      <w:r w:rsidRPr="005543DB">
        <w:rPr>
          <w:i/>
          <w:iCs/>
          <w:lang w:val="fr-FR"/>
        </w:rPr>
        <w:t>[5 (7)]</w:t>
      </w:r>
    </w:p>
    <w:p w:rsidR="0048750A" w:rsidRPr="005543DB" w:rsidRDefault="0048750A" w:rsidP="0048750A">
      <w:pPr>
        <w:pStyle w:val="maintext0"/>
        <w:spacing w:before="120" w:after="0"/>
      </w:pPr>
      <w:r w:rsidRPr="005543DB">
        <w:t xml:space="preserve">Trouvez en </w:t>
      </w:r>
      <w:r w:rsidRPr="005543DB">
        <w:rPr>
          <w:b/>
          <w:bCs/>
        </w:rPr>
        <w:t>Hébreux 12</w:t>
      </w:r>
      <w:r w:rsidR="00016791">
        <w:rPr>
          <w:b/>
          <w:bCs/>
        </w:rPr>
        <w:t xml:space="preserve"> : </w:t>
      </w:r>
      <w:r w:rsidRPr="005543DB">
        <w:rPr>
          <w:b/>
          <w:bCs/>
        </w:rPr>
        <w:t>1 à 4</w:t>
      </w:r>
      <w:r w:rsidRPr="005543DB">
        <w:t xml:space="preserve"> combien dangereux est notre péché</w:t>
      </w:r>
      <w:r w:rsidR="00016791">
        <w:t xml:space="preserve"> : </w:t>
      </w:r>
    </w:p>
    <w:p w:rsidR="0048750A" w:rsidRPr="005543DB" w:rsidRDefault="0048750A" w:rsidP="00AE0C77">
      <w:pPr>
        <w:pStyle w:val="Maintextbullets"/>
        <w:rPr>
          <w:lang w:val="fr-FR"/>
        </w:rPr>
      </w:pPr>
      <w:r w:rsidRPr="005543DB">
        <w:rPr>
          <w:lang w:val="fr-FR"/>
        </w:rPr>
        <w:t xml:space="preserve">Combien disposés sommes-nous croyants à commettre des péchés ? </w:t>
      </w:r>
      <w:r w:rsidRPr="005543DB">
        <w:rPr>
          <w:i/>
          <w:iCs/>
          <w:lang w:val="fr-FR"/>
        </w:rPr>
        <w:t>[1]</w:t>
      </w:r>
    </w:p>
    <w:p w:rsidR="0048750A" w:rsidRPr="005543DB" w:rsidRDefault="004F2ABC" w:rsidP="00AE0C77">
      <w:pPr>
        <w:pStyle w:val="Maintextbullets"/>
        <w:rPr>
          <w:lang w:val="fr-FR"/>
        </w:rPr>
      </w:pPr>
      <w:r>
        <w:rPr>
          <w:lang w:val="fr-FR"/>
        </w:rPr>
        <w:t>Q</w:t>
      </w:r>
      <w:r w:rsidR="0048750A" w:rsidRPr="005543DB">
        <w:rPr>
          <w:lang w:val="fr-FR"/>
        </w:rPr>
        <w:t>ue Jésus a</w:t>
      </w:r>
      <w:r>
        <w:rPr>
          <w:lang w:val="fr-FR"/>
        </w:rPr>
        <w:t>-t-il</w:t>
      </w:r>
      <w:r w:rsidR="0048750A" w:rsidRPr="005543DB">
        <w:rPr>
          <w:lang w:val="fr-FR"/>
        </w:rPr>
        <w:t xml:space="preserve"> enduré à la croix en raison de nos péchés ? </w:t>
      </w:r>
      <w:r w:rsidR="0048750A" w:rsidRPr="005543DB">
        <w:rPr>
          <w:i/>
          <w:iCs/>
          <w:lang w:val="fr-FR"/>
        </w:rPr>
        <w:t>[2]</w:t>
      </w:r>
    </w:p>
    <w:p w:rsidR="0048750A" w:rsidRPr="005543DB" w:rsidRDefault="004F2ABC" w:rsidP="00AE0C77">
      <w:pPr>
        <w:pStyle w:val="Maintextbullets"/>
        <w:rPr>
          <w:lang w:val="fr-FR"/>
        </w:rPr>
      </w:pPr>
      <w:r w:rsidRPr="005543DB">
        <w:rPr>
          <w:lang w:val="fr-FR"/>
        </w:rPr>
        <w:t xml:space="preserve">Qui </w:t>
      </w:r>
      <w:r w:rsidR="0048750A" w:rsidRPr="005543DB">
        <w:rPr>
          <w:lang w:val="fr-FR"/>
        </w:rPr>
        <w:t>peut arriver à nous en raison d</w:t>
      </w:r>
      <w:r w:rsidR="0048750A">
        <w:rPr>
          <w:lang w:val="fr-FR"/>
        </w:rPr>
        <w:t>’</w:t>
      </w:r>
      <w:r w:rsidR="0048750A" w:rsidRPr="005543DB">
        <w:rPr>
          <w:lang w:val="fr-FR"/>
        </w:rPr>
        <w:t xml:space="preserve">autres pécheurs ? </w:t>
      </w:r>
      <w:r w:rsidR="0048750A" w:rsidRPr="005543DB">
        <w:rPr>
          <w:i/>
          <w:iCs/>
          <w:lang w:val="fr-FR"/>
        </w:rPr>
        <w:t>[3]</w:t>
      </w:r>
    </w:p>
    <w:p w:rsidR="0048750A" w:rsidRPr="005543DB" w:rsidRDefault="0048750A" w:rsidP="00AE0C77">
      <w:pPr>
        <w:pStyle w:val="Maintextbullets"/>
        <w:rPr>
          <w:lang w:val="fr-FR"/>
        </w:rPr>
      </w:pPr>
      <w:r w:rsidRPr="005543DB">
        <w:rPr>
          <w:lang w:val="fr-FR"/>
        </w:rPr>
        <w:t>Pourquoi cédons</w:t>
      </w:r>
      <w:r w:rsidR="004F2ABC">
        <w:rPr>
          <w:lang w:val="fr-FR"/>
        </w:rPr>
        <w:t>-nous</w:t>
      </w:r>
      <w:r w:rsidRPr="005543DB">
        <w:rPr>
          <w:lang w:val="fr-FR"/>
        </w:rPr>
        <w:t xml:space="preserve"> parfois au péché ? </w:t>
      </w:r>
      <w:r w:rsidRPr="005543DB">
        <w:rPr>
          <w:i/>
          <w:iCs/>
          <w:lang w:val="fr-FR"/>
        </w:rPr>
        <w:t>[4]</w:t>
      </w:r>
    </w:p>
    <w:p w:rsidR="0048750A" w:rsidRPr="005543DB" w:rsidRDefault="0048750A" w:rsidP="0048750A">
      <w:pPr>
        <w:jc w:val="center"/>
        <w:rPr>
          <w:lang w:val="fr-FR"/>
        </w:rPr>
      </w:pPr>
    </w:p>
    <w:p w:rsidR="0048750A" w:rsidRPr="005543DB" w:rsidRDefault="000A431F" w:rsidP="00AE0C77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1938655" cy="2475230"/>
            <wp:effectExtent l="0" t="0" r="444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750A" w:rsidRPr="005543DB" w:rsidRDefault="0048750A" w:rsidP="0048750A">
      <w:pPr>
        <w:pStyle w:val="maintext0"/>
        <w:spacing w:before="120" w:after="0"/>
      </w:pPr>
      <w:r w:rsidRPr="005543DB">
        <w:rPr>
          <w:b/>
          <w:bCs/>
        </w:rPr>
        <w:t>Nos péchés apportent trois résultats terribles</w:t>
      </w:r>
      <w:r w:rsidR="00016791">
        <w:rPr>
          <w:b/>
          <w:bCs/>
        </w:rPr>
        <w:t xml:space="preserve"> : </w:t>
      </w:r>
      <w:r w:rsidR="004F2ABC" w:rsidRPr="004F2ABC">
        <w:rPr>
          <w:bCs/>
        </w:rPr>
        <w:t xml:space="preserve">la </w:t>
      </w:r>
      <w:r w:rsidRPr="005543DB">
        <w:t xml:space="preserve">culpabilité, </w:t>
      </w:r>
      <w:r w:rsidR="004F2ABC">
        <w:t xml:space="preserve">la </w:t>
      </w:r>
      <w:r w:rsidRPr="005543DB">
        <w:t xml:space="preserve">honte et </w:t>
      </w:r>
      <w:r w:rsidR="004F2ABC">
        <w:t xml:space="preserve">le </w:t>
      </w:r>
      <w:r w:rsidRPr="005543DB">
        <w:t>servage</w:t>
      </w:r>
      <w:r w:rsidR="00016791">
        <w:t xml:space="preserve"> : </w:t>
      </w:r>
    </w:p>
    <w:p w:rsidR="0048750A" w:rsidRPr="005543DB" w:rsidRDefault="0048750A" w:rsidP="0048750A">
      <w:pPr>
        <w:pStyle w:val="maintext0"/>
        <w:spacing w:before="120" w:after="0"/>
      </w:pPr>
      <w:r w:rsidRPr="005543DB">
        <w:t xml:space="preserve">1) </w:t>
      </w:r>
      <w:r w:rsidRPr="005543DB">
        <w:rPr>
          <w:b/>
          <w:bCs/>
        </w:rPr>
        <w:t>Culpabilité</w:t>
      </w:r>
      <w:r w:rsidRPr="005543DB">
        <w:t xml:space="preserve">. Nous sommes coupables devant Dieu. </w:t>
      </w:r>
    </w:p>
    <w:p w:rsidR="0048750A" w:rsidRPr="005543DB" w:rsidRDefault="0048750A" w:rsidP="0048750A">
      <w:pPr>
        <w:pStyle w:val="Maintextbullets"/>
        <w:rPr>
          <w:lang w:val="fr-FR"/>
        </w:rPr>
      </w:pPr>
      <w:r w:rsidRPr="005543DB">
        <w:rPr>
          <w:lang w:val="fr-FR"/>
        </w:rPr>
        <w:t xml:space="preserve">Comme un criminel qui comparaît devant un tribunal pour être condamné par un juge, ainsi nous devons rendre compte à Dieu pour nos péchés. </w:t>
      </w:r>
    </w:p>
    <w:p w:rsidR="0048750A" w:rsidRPr="005543DB" w:rsidRDefault="0048750A" w:rsidP="0048750A">
      <w:pPr>
        <w:pStyle w:val="Maintextbullets"/>
        <w:rPr>
          <w:lang w:val="fr-FR"/>
        </w:rPr>
      </w:pPr>
      <w:r w:rsidRPr="005543DB">
        <w:rPr>
          <w:lang w:val="fr-FR"/>
        </w:rPr>
        <w:lastRenderedPageBreak/>
        <w:t>Cependant — Dieu merci — le Christ a pris nos péchés à la croix où il est mort à</w:t>
      </w:r>
      <w:r w:rsidR="004F2ABC">
        <w:rPr>
          <w:lang w:val="fr-FR"/>
        </w:rPr>
        <w:t xml:space="preserve"> </w:t>
      </w:r>
      <w:r w:rsidRPr="005543DB">
        <w:rPr>
          <w:lang w:val="fr-FR"/>
        </w:rPr>
        <w:t>notre place. Ainsi, Dieu pardonne tous les péchés à ceux qui mettent leur confiance en Jésus.</w:t>
      </w:r>
    </w:p>
    <w:p w:rsidR="0048750A" w:rsidRPr="005543DB" w:rsidRDefault="0048750A" w:rsidP="0048750A">
      <w:pPr>
        <w:pStyle w:val="maintext0"/>
        <w:spacing w:before="120" w:after="0"/>
      </w:pPr>
      <w:r w:rsidRPr="005543DB">
        <w:t xml:space="preserve">2) </w:t>
      </w:r>
      <w:r w:rsidRPr="005543DB">
        <w:rPr>
          <w:b/>
          <w:bCs/>
        </w:rPr>
        <w:t>Honte</w:t>
      </w:r>
      <w:r w:rsidRPr="005543DB">
        <w:t xml:space="preserve">. Nous </w:t>
      </w:r>
      <w:r w:rsidR="004F2ABC">
        <w:t>sommes exposés</w:t>
      </w:r>
      <w:r w:rsidRPr="005543DB">
        <w:t xml:space="preserve"> la honte devant Dieu. </w:t>
      </w:r>
    </w:p>
    <w:p w:rsidR="0048750A" w:rsidRPr="005543DB" w:rsidRDefault="0048750A" w:rsidP="0048750A">
      <w:pPr>
        <w:pStyle w:val="Maintextbullets"/>
        <w:rPr>
          <w:lang w:val="fr-FR"/>
        </w:rPr>
      </w:pPr>
      <w:r w:rsidRPr="005543DB">
        <w:rPr>
          <w:lang w:val="fr-FR"/>
        </w:rPr>
        <w:t xml:space="preserve">Tout comme une personne qui a été prise dans une acte honteux, nous les êtres humains auront honte </w:t>
      </w:r>
      <w:r w:rsidR="004F2ABC">
        <w:rPr>
          <w:lang w:val="fr-FR"/>
        </w:rPr>
        <w:t>de</w:t>
      </w:r>
      <w:r w:rsidRPr="005543DB">
        <w:rPr>
          <w:lang w:val="fr-FR"/>
        </w:rPr>
        <w:t>vant Dieu lorsqu</w:t>
      </w:r>
      <w:r>
        <w:rPr>
          <w:lang w:val="fr-FR"/>
        </w:rPr>
        <w:t>’</w:t>
      </w:r>
      <w:r w:rsidRPr="005543DB">
        <w:rPr>
          <w:lang w:val="fr-FR"/>
        </w:rPr>
        <w:t xml:space="preserve">il révélera tous les péchés de chacun lors du jugement final. </w:t>
      </w:r>
    </w:p>
    <w:p w:rsidR="0048750A" w:rsidRPr="005543DB" w:rsidRDefault="0048750A" w:rsidP="0048750A">
      <w:pPr>
        <w:pStyle w:val="Maintextbullets"/>
        <w:rPr>
          <w:lang w:val="fr-FR"/>
        </w:rPr>
      </w:pPr>
      <w:r w:rsidRPr="005543DB">
        <w:rPr>
          <w:lang w:val="fr-FR"/>
        </w:rPr>
        <w:t>Cependant — Dieu merci — Jésus le Christ a souffert une honte publique à notre place, de sorte que, quand il reviendra, nous n</w:t>
      </w:r>
      <w:r>
        <w:rPr>
          <w:lang w:val="fr-FR"/>
        </w:rPr>
        <w:t>’</w:t>
      </w:r>
      <w:r w:rsidRPr="005543DB">
        <w:rPr>
          <w:lang w:val="fr-FR"/>
        </w:rPr>
        <w:t>ayons pas de honte.</w:t>
      </w:r>
    </w:p>
    <w:p w:rsidR="0048750A" w:rsidRPr="005543DB" w:rsidRDefault="0048750A" w:rsidP="0048750A">
      <w:pPr>
        <w:pStyle w:val="maintext0"/>
        <w:spacing w:before="120" w:after="0"/>
      </w:pPr>
      <w:r w:rsidRPr="005543DB">
        <w:t xml:space="preserve">3) </w:t>
      </w:r>
      <w:r w:rsidRPr="005543DB">
        <w:rPr>
          <w:b/>
          <w:bCs/>
        </w:rPr>
        <w:t>Servage</w:t>
      </w:r>
      <w:r w:rsidRPr="005543DB">
        <w:t>. Nous nous trouvons au</w:t>
      </w:r>
      <w:r w:rsidR="004F2ABC">
        <w:t xml:space="preserve"> servage des pratiques iniques.</w:t>
      </w:r>
    </w:p>
    <w:p w:rsidR="0048750A" w:rsidRPr="005543DB" w:rsidRDefault="0048750A" w:rsidP="0048750A">
      <w:pPr>
        <w:pStyle w:val="Maintextbullets"/>
        <w:rPr>
          <w:lang w:val="fr-FR"/>
        </w:rPr>
      </w:pPr>
      <w:r w:rsidRPr="005543DB">
        <w:rPr>
          <w:lang w:val="fr-FR"/>
        </w:rPr>
        <w:t xml:space="preserve">Comme un alcoolique qui ne peut cesser </w:t>
      </w:r>
      <w:r w:rsidR="004F2ABC">
        <w:rPr>
          <w:lang w:val="fr-FR"/>
        </w:rPr>
        <w:t>d</w:t>
      </w:r>
      <w:r w:rsidRPr="005543DB">
        <w:rPr>
          <w:lang w:val="fr-FR"/>
        </w:rPr>
        <w:t>e boire, et dont la famille est détruite par son boire, ainsi nous tous devenons adonnés aux pratiques iniques, y compris l</w:t>
      </w:r>
      <w:r>
        <w:rPr>
          <w:lang w:val="fr-FR"/>
        </w:rPr>
        <w:t>’</w:t>
      </w:r>
      <w:r w:rsidRPr="005543DB">
        <w:rPr>
          <w:lang w:val="fr-FR"/>
        </w:rPr>
        <w:t>alcool, les drogues, la magie, les faux dieux, l</w:t>
      </w:r>
      <w:r>
        <w:rPr>
          <w:lang w:val="fr-FR"/>
        </w:rPr>
        <w:t>’</w:t>
      </w:r>
      <w:r w:rsidRPr="005543DB">
        <w:rPr>
          <w:lang w:val="fr-FR"/>
        </w:rPr>
        <w:t>immorali</w:t>
      </w:r>
      <w:r w:rsidR="004F2ABC">
        <w:rPr>
          <w:lang w:val="fr-FR"/>
        </w:rPr>
        <w:t>té, et les relations illicites.</w:t>
      </w:r>
    </w:p>
    <w:p w:rsidR="0048750A" w:rsidRPr="005543DB" w:rsidRDefault="0048750A" w:rsidP="00AE0C77">
      <w:pPr>
        <w:pStyle w:val="Maintextbullets"/>
        <w:rPr>
          <w:lang w:val="fr-FR"/>
        </w:rPr>
      </w:pPr>
      <w:r w:rsidRPr="005543DB">
        <w:rPr>
          <w:lang w:val="fr-FR"/>
        </w:rPr>
        <w:t xml:space="preserve">Cependant — Dieu merci — </w:t>
      </w:r>
      <w:r w:rsidR="004F2ABC">
        <w:rPr>
          <w:lang w:val="fr-FR"/>
        </w:rPr>
        <w:t>lorsque</w:t>
      </w:r>
      <w:r w:rsidRPr="005543DB">
        <w:rPr>
          <w:lang w:val="fr-FR"/>
        </w:rPr>
        <w:t xml:space="preserve"> Jésus est mort à</w:t>
      </w:r>
      <w:r w:rsidR="004F2ABC">
        <w:rPr>
          <w:lang w:val="fr-FR"/>
        </w:rPr>
        <w:t xml:space="preserve"> </w:t>
      </w:r>
      <w:r w:rsidRPr="005543DB">
        <w:rPr>
          <w:lang w:val="fr-FR"/>
        </w:rPr>
        <w:t xml:space="preserve">la croix pour nous, il a détruit la puissance du mal et </w:t>
      </w:r>
      <w:r w:rsidR="00AE0C77">
        <w:rPr>
          <w:lang w:val="fr-FR"/>
        </w:rPr>
        <w:t>a</w:t>
      </w:r>
      <w:r w:rsidRPr="005543DB">
        <w:rPr>
          <w:lang w:val="fr-FR"/>
        </w:rPr>
        <w:t xml:space="preserve"> procuré la liberté de nos servages.</w:t>
      </w:r>
    </w:p>
    <w:p w:rsidR="0048750A" w:rsidRPr="005543DB" w:rsidRDefault="0048750A" w:rsidP="0048750A">
      <w:pPr>
        <w:pStyle w:val="Heading3"/>
        <w:spacing w:before="240" w:after="0"/>
        <w:rPr>
          <w:lang w:val="fr-FR"/>
        </w:rPr>
      </w:pPr>
      <w:r w:rsidRPr="005543DB">
        <w:rPr>
          <w:lang w:val="fr-FR"/>
        </w:rPr>
        <w:t>Projetez avec le vos collègues les activités de la semaine prochaine.</w:t>
      </w:r>
    </w:p>
    <w:p w:rsidR="0048750A" w:rsidRPr="005543DB" w:rsidRDefault="0048750A" w:rsidP="0048750A">
      <w:pPr>
        <w:pStyle w:val="maintext0"/>
        <w:spacing w:before="60" w:after="0"/>
      </w:pPr>
      <w:r w:rsidRPr="005543DB">
        <w:t>Discutez ensemble du besoin des membres de votre troupeau d</w:t>
      </w:r>
      <w:r>
        <w:t>’</w:t>
      </w:r>
      <w:r w:rsidRPr="005543DB">
        <w:t>être pardonnés et libérés.</w:t>
      </w:r>
    </w:p>
    <w:p w:rsidR="0048750A" w:rsidRPr="005543DB" w:rsidRDefault="0048750A" w:rsidP="0048750A">
      <w:pPr>
        <w:pStyle w:val="Maintextbullets"/>
        <w:rPr>
          <w:lang w:val="fr-FR"/>
        </w:rPr>
      </w:pPr>
      <w:r w:rsidRPr="005543DB">
        <w:rPr>
          <w:lang w:val="fr-FR"/>
        </w:rPr>
        <w:t>Lesquels membres ont besoin d</w:t>
      </w:r>
      <w:r>
        <w:rPr>
          <w:lang w:val="fr-FR"/>
        </w:rPr>
        <w:t>’</w:t>
      </w:r>
      <w:r w:rsidRPr="005543DB">
        <w:rPr>
          <w:lang w:val="fr-FR"/>
        </w:rPr>
        <w:t>embrasser le pardon de Dieu pour les péchés qu</w:t>
      </w:r>
      <w:r>
        <w:rPr>
          <w:lang w:val="fr-FR"/>
        </w:rPr>
        <w:t>’</w:t>
      </w:r>
      <w:r w:rsidRPr="005543DB">
        <w:rPr>
          <w:lang w:val="fr-FR"/>
        </w:rPr>
        <w:t>ils ont commis ? Allez leur rendre visite, les aider à confesser leurs péchés, leur servir le Repas du Seigneur, et prier avec eux pour recevoir le pardon.</w:t>
      </w:r>
    </w:p>
    <w:p w:rsidR="0048750A" w:rsidRPr="005543DB" w:rsidRDefault="0048750A" w:rsidP="0048750A">
      <w:pPr>
        <w:pStyle w:val="Maintextbullets"/>
        <w:rPr>
          <w:lang w:val="fr-FR"/>
        </w:rPr>
      </w:pPr>
      <w:r w:rsidRPr="005543DB">
        <w:rPr>
          <w:lang w:val="fr-FR"/>
        </w:rPr>
        <w:t xml:space="preserve">Lesquels membres ont toujours honte de leur ancien mode de vie ? Allez leur rendre visite, </w:t>
      </w:r>
      <w:r>
        <w:rPr>
          <w:lang w:val="fr-FR"/>
        </w:rPr>
        <w:t xml:space="preserve">leur </w:t>
      </w:r>
      <w:r w:rsidRPr="005543DB">
        <w:rPr>
          <w:lang w:val="fr-FR"/>
        </w:rPr>
        <w:t>explique</w:t>
      </w:r>
      <w:r>
        <w:rPr>
          <w:lang w:val="fr-FR"/>
        </w:rPr>
        <w:t>r</w:t>
      </w:r>
      <w:r w:rsidRPr="005543DB">
        <w:rPr>
          <w:lang w:val="fr-FR"/>
        </w:rPr>
        <w:t xml:space="preserve"> comment Jésus a été mis à la honte </w:t>
      </w:r>
      <w:r>
        <w:rPr>
          <w:lang w:val="fr-FR"/>
        </w:rPr>
        <w:t>à leur place</w:t>
      </w:r>
      <w:r w:rsidRPr="005543DB">
        <w:rPr>
          <w:lang w:val="fr-FR"/>
        </w:rPr>
        <w:t>, et prie</w:t>
      </w:r>
      <w:r>
        <w:rPr>
          <w:lang w:val="fr-FR"/>
        </w:rPr>
        <w:t>r</w:t>
      </w:r>
      <w:r w:rsidRPr="005543DB">
        <w:rPr>
          <w:lang w:val="fr-FR"/>
        </w:rPr>
        <w:t xml:space="preserve"> pour qu</w:t>
      </w:r>
      <w:r>
        <w:rPr>
          <w:lang w:val="fr-FR"/>
        </w:rPr>
        <w:t>’</w:t>
      </w:r>
      <w:r w:rsidRPr="005543DB">
        <w:rPr>
          <w:lang w:val="fr-FR"/>
        </w:rPr>
        <w:t>ils surmontent leur honte.</w:t>
      </w:r>
    </w:p>
    <w:p w:rsidR="0048750A" w:rsidRPr="005543DB" w:rsidRDefault="0048750A" w:rsidP="0048750A">
      <w:pPr>
        <w:pStyle w:val="Maintextbullets"/>
        <w:rPr>
          <w:lang w:val="fr-FR"/>
        </w:rPr>
      </w:pPr>
      <w:r w:rsidRPr="005543DB">
        <w:rPr>
          <w:lang w:val="fr-FR"/>
        </w:rPr>
        <w:t xml:space="preserve">Lesquels membres doivent surmonter des </w:t>
      </w:r>
      <w:r w:rsidR="004F2ABC">
        <w:rPr>
          <w:lang w:val="fr-FR"/>
        </w:rPr>
        <w:t>servages</w:t>
      </w:r>
      <w:r w:rsidRPr="005543DB">
        <w:rPr>
          <w:lang w:val="fr-FR"/>
        </w:rPr>
        <w:t xml:space="preserve"> ? Allez </w:t>
      </w:r>
      <w:r w:rsidR="004F2ABC">
        <w:rPr>
          <w:lang w:val="fr-FR"/>
        </w:rPr>
        <w:t>leur rendre visite</w:t>
      </w:r>
      <w:r w:rsidRPr="005543DB">
        <w:rPr>
          <w:lang w:val="fr-FR"/>
        </w:rPr>
        <w:t>, les aide</w:t>
      </w:r>
      <w:r w:rsidR="004F2ABC">
        <w:rPr>
          <w:lang w:val="fr-FR"/>
        </w:rPr>
        <w:t>r</w:t>
      </w:r>
      <w:r w:rsidRPr="005543DB">
        <w:rPr>
          <w:lang w:val="fr-FR"/>
        </w:rPr>
        <w:t xml:space="preserve"> à renoncer à leurs m</w:t>
      </w:r>
      <w:r w:rsidR="004F2ABC">
        <w:rPr>
          <w:lang w:val="fr-FR"/>
        </w:rPr>
        <w:t>auvaises habitudes, les assurer</w:t>
      </w:r>
      <w:r w:rsidRPr="005543DB">
        <w:rPr>
          <w:lang w:val="fr-FR"/>
        </w:rPr>
        <w:t xml:space="preserve"> de </w:t>
      </w:r>
      <w:r w:rsidR="004F2ABC">
        <w:rPr>
          <w:lang w:val="fr-FR"/>
        </w:rPr>
        <w:t xml:space="preserve">vos soins </w:t>
      </w:r>
      <w:r w:rsidRPr="005543DB">
        <w:rPr>
          <w:lang w:val="fr-FR"/>
        </w:rPr>
        <w:t>continu</w:t>
      </w:r>
      <w:r w:rsidR="004F2ABC">
        <w:rPr>
          <w:lang w:val="fr-FR"/>
        </w:rPr>
        <w:t>s, et prier</w:t>
      </w:r>
      <w:r w:rsidRPr="005543DB">
        <w:rPr>
          <w:lang w:val="fr-FR"/>
        </w:rPr>
        <w:t xml:space="preserve"> pour leur liberté.</w:t>
      </w:r>
    </w:p>
    <w:p w:rsidR="0048750A" w:rsidRPr="005543DB" w:rsidRDefault="0048750A" w:rsidP="0048750A">
      <w:pPr>
        <w:pStyle w:val="maintext0"/>
        <w:spacing w:before="120" w:after="240"/>
      </w:pPr>
      <w:r w:rsidRPr="005543DB">
        <w:lastRenderedPageBreak/>
        <w:t xml:space="preserve">Aidez tous ces membres à apprendre par cœur </w:t>
      </w:r>
      <w:r w:rsidRPr="005543DB">
        <w:rPr>
          <w:b/>
          <w:bCs/>
        </w:rPr>
        <w:t xml:space="preserve">1 </w:t>
      </w:r>
      <w:r>
        <w:rPr>
          <w:b/>
          <w:bCs/>
        </w:rPr>
        <w:t>Jean</w:t>
      </w:r>
      <w:r w:rsidRPr="005543DB">
        <w:rPr>
          <w:b/>
          <w:bCs/>
        </w:rPr>
        <w:t xml:space="preserve"> 2</w:t>
      </w:r>
      <w:r w:rsidR="00016791">
        <w:rPr>
          <w:b/>
          <w:bCs/>
        </w:rPr>
        <w:t xml:space="preserve"> : </w:t>
      </w:r>
      <w:r w:rsidRPr="005543DB">
        <w:rPr>
          <w:b/>
          <w:bCs/>
        </w:rPr>
        <w:t>28</w:t>
      </w:r>
      <w:r w:rsidRPr="005543DB">
        <w:t>.</w:t>
      </w:r>
    </w:p>
    <w:p w:rsidR="0048750A" w:rsidRPr="005543DB" w:rsidRDefault="0048750A" w:rsidP="0048750A">
      <w:pPr>
        <w:pStyle w:val="Heading3"/>
        <w:spacing w:before="240" w:after="0"/>
        <w:rPr>
          <w:lang w:val="fr-FR"/>
        </w:rPr>
      </w:pPr>
      <w:r w:rsidRPr="005543DB">
        <w:rPr>
          <w:lang w:val="fr-FR"/>
        </w:rPr>
        <w:t>Plan</w:t>
      </w:r>
      <w:r>
        <w:rPr>
          <w:lang w:val="fr-FR"/>
        </w:rPr>
        <w:t>ifiez</w:t>
      </w:r>
      <w:r w:rsidRPr="005543DB">
        <w:rPr>
          <w:lang w:val="fr-FR"/>
        </w:rPr>
        <w:t xml:space="preserve"> avec vos collègues l</w:t>
      </w:r>
      <w:r>
        <w:rPr>
          <w:lang w:val="fr-FR"/>
        </w:rPr>
        <w:t xml:space="preserve">a </w:t>
      </w:r>
      <w:r w:rsidRPr="005543DB">
        <w:rPr>
          <w:lang w:val="fr-FR"/>
        </w:rPr>
        <w:t>prochain</w:t>
      </w:r>
      <w:r>
        <w:rPr>
          <w:lang w:val="fr-FR"/>
        </w:rPr>
        <w:t>e réunion</w:t>
      </w:r>
      <w:r w:rsidRPr="005543DB">
        <w:rPr>
          <w:lang w:val="fr-FR"/>
        </w:rPr>
        <w:t xml:space="preserve"> </w:t>
      </w:r>
      <w:r>
        <w:rPr>
          <w:lang w:val="fr-FR"/>
        </w:rPr>
        <w:t>du culte.</w:t>
      </w:r>
    </w:p>
    <w:p w:rsidR="0048750A" w:rsidRPr="005543DB" w:rsidRDefault="0048750A" w:rsidP="0048750A">
      <w:pPr>
        <w:pStyle w:val="maintext0"/>
        <w:spacing w:before="120" w:after="0"/>
      </w:pPr>
      <w:r>
        <w:rPr>
          <w:b/>
          <w:bCs/>
        </w:rPr>
        <w:t>Racontez</w:t>
      </w:r>
      <w:r w:rsidRPr="005543DB">
        <w:t xml:space="preserve"> ou </w:t>
      </w:r>
      <w:r>
        <w:t>dramatise</w:t>
      </w:r>
      <w:r w:rsidR="004F2ABC">
        <w:t>z</w:t>
      </w:r>
      <w:r>
        <w:t xml:space="preserve"> </w:t>
      </w:r>
      <w:r w:rsidRPr="005543DB">
        <w:t>l</w:t>
      </w:r>
      <w:r>
        <w:t>’</w:t>
      </w:r>
      <w:r w:rsidRPr="005543DB">
        <w:t>histoire d</w:t>
      </w:r>
      <w:r>
        <w:t>’</w:t>
      </w:r>
      <w:r w:rsidRPr="005543DB">
        <w:t xml:space="preserve">Adam et </w:t>
      </w:r>
      <w:r>
        <w:t>Ève</w:t>
      </w:r>
      <w:r w:rsidRPr="005543DB">
        <w:t xml:space="preserve"> et </w:t>
      </w:r>
      <w:r>
        <w:t xml:space="preserve">de </w:t>
      </w:r>
      <w:r w:rsidRPr="005543DB">
        <w:t>leur chute</w:t>
      </w:r>
      <w:r>
        <w:t xml:space="preserve"> (G</w:t>
      </w:r>
      <w:r w:rsidRPr="005543DB">
        <w:t>enèse</w:t>
      </w:r>
      <w:r>
        <w:t xml:space="preserve"> 3)</w:t>
      </w:r>
      <w:r w:rsidRPr="005543DB">
        <w:t xml:space="preserve">. Posez les </w:t>
      </w:r>
      <w:r>
        <w:t xml:space="preserve">premières </w:t>
      </w:r>
      <w:r w:rsidRPr="005543DB">
        <w:t>questions qui sont énumérées ci-</w:t>
      </w:r>
      <w:r>
        <w:t xml:space="preserve">haut dans </w:t>
      </w:r>
      <w:r w:rsidRPr="005543DB">
        <w:t>la partie 1.</w:t>
      </w:r>
    </w:p>
    <w:p w:rsidR="0048750A" w:rsidRPr="005543DB" w:rsidRDefault="0048750A" w:rsidP="0048750A">
      <w:pPr>
        <w:pStyle w:val="maintext0"/>
        <w:spacing w:before="120" w:after="0"/>
      </w:pPr>
      <w:r w:rsidRPr="005543DB">
        <w:rPr>
          <w:b/>
          <w:bCs/>
        </w:rPr>
        <w:t>Expliquez</w:t>
      </w:r>
      <w:r w:rsidRPr="005543DB">
        <w:t xml:space="preserve"> </w:t>
      </w:r>
      <w:r>
        <w:t>ce que</w:t>
      </w:r>
      <w:r w:rsidRPr="005543DB">
        <w:t xml:space="preserve"> David </w:t>
      </w:r>
      <w:r>
        <w:t xml:space="preserve">a </w:t>
      </w:r>
      <w:r w:rsidRPr="005543DB">
        <w:t xml:space="preserve">dit au sujet de son péché et </w:t>
      </w:r>
      <w:r>
        <w:t>posez</w:t>
      </w:r>
      <w:r w:rsidRPr="005543DB">
        <w:t xml:space="preserve"> </w:t>
      </w:r>
      <w:r>
        <w:t xml:space="preserve">la deuxième liste de </w:t>
      </w:r>
      <w:r w:rsidRPr="005543DB">
        <w:t xml:space="preserve">questions </w:t>
      </w:r>
      <w:r>
        <w:t xml:space="preserve">de </w:t>
      </w:r>
      <w:r w:rsidRPr="005543DB">
        <w:t>la partie 1.</w:t>
      </w:r>
    </w:p>
    <w:p w:rsidR="0048750A" w:rsidRPr="005543DB" w:rsidRDefault="0048750A" w:rsidP="000A431F">
      <w:pPr>
        <w:pStyle w:val="maintext0"/>
        <w:spacing w:before="120" w:after="0"/>
      </w:pPr>
      <w:r w:rsidRPr="005543DB">
        <w:rPr>
          <w:b/>
          <w:bCs/>
        </w:rPr>
        <w:t>Expliquez</w:t>
      </w:r>
      <w:r w:rsidRPr="005543DB">
        <w:t xml:space="preserve"> brièvement les vérités de Romans 3</w:t>
      </w:r>
      <w:r w:rsidR="00016791">
        <w:t xml:space="preserve"> : </w:t>
      </w:r>
      <w:r w:rsidRPr="005543DB">
        <w:t xml:space="preserve">19 </w:t>
      </w:r>
      <w:r>
        <w:t xml:space="preserve">à </w:t>
      </w:r>
      <w:r w:rsidRPr="005543DB">
        <w:t xml:space="preserve">23, 1 </w:t>
      </w:r>
      <w:r>
        <w:t>Jean</w:t>
      </w:r>
      <w:r w:rsidRPr="005543DB">
        <w:t xml:space="preserve"> 5</w:t>
      </w:r>
      <w:r w:rsidR="00016791">
        <w:t xml:space="preserve"> : </w:t>
      </w:r>
      <w:r w:rsidRPr="005543DB">
        <w:t xml:space="preserve">16 </w:t>
      </w:r>
      <w:r>
        <w:t xml:space="preserve">à </w:t>
      </w:r>
      <w:r w:rsidRPr="005543DB">
        <w:t>19 et Hébreux 12</w:t>
      </w:r>
      <w:r w:rsidR="00016791">
        <w:t xml:space="preserve"> : </w:t>
      </w:r>
      <w:r w:rsidRPr="005543DB">
        <w:t xml:space="preserve">1 </w:t>
      </w:r>
      <w:r>
        <w:t xml:space="preserve">à </w:t>
      </w:r>
      <w:r w:rsidRPr="005543DB">
        <w:t xml:space="preserve">4 </w:t>
      </w:r>
      <w:r>
        <w:t xml:space="preserve">exposées dans </w:t>
      </w:r>
      <w:r w:rsidRPr="005543DB">
        <w:t>la partie 1, et pose</w:t>
      </w:r>
      <w:r w:rsidR="000A431F">
        <w:t>z</w:t>
      </w:r>
      <w:r w:rsidRPr="005543DB">
        <w:t xml:space="preserve"> </w:t>
      </w:r>
      <w:r>
        <w:t xml:space="preserve">la troisième liste de </w:t>
      </w:r>
      <w:r w:rsidRPr="005543DB">
        <w:t>questions.</w:t>
      </w:r>
    </w:p>
    <w:p w:rsidR="0048750A" w:rsidRPr="005543DB" w:rsidRDefault="004F2ABC" w:rsidP="000A431F">
      <w:pPr>
        <w:pStyle w:val="maintext0"/>
        <w:spacing w:before="120" w:after="0"/>
      </w:pPr>
      <w:r>
        <w:t>Fai</w:t>
      </w:r>
      <w:r w:rsidR="000A431F">
        <w:t>t</w:t>
      </w:r>
      <w:r>
        <w:t xml:space="preserve">es </w:t>
      </w:r>
      <w:r w:rsidR="0048750A">
        <w:t xml:space="preserve">rendre </w:t>
      </w:r>
      <w:r w:rsidR="0048750A" w:rsidRPr="00F417FE">
        <w:rPr>
          <w:b/>
        </w:rPr>
        <w:t>témoignage</w:t>
      </w:r>
      <w:r w:rsidR="0048750A">
        <w:t xml:space="preserve"> </w:t>
      </w:r>
      <w:r>
        <w:t xml:space="preserve">à des </w:t>
      </w:r>
      <w:r w:rsidR="0048750A" w:rsidRPr="005543DB">
        <w:t xml:space="preserve">croyants qui ont </w:t>
      </w:r>
      <w:r w:rsidR="0048750A">
        <w:t>surmonté récemment une mauvaise habitude</w:t>
      </w:r>
      <w:r w:rsidR="0048750A" w:rsidRPr="005543DB">
        <w:t xml:space="preserve"> ou </w:t>
      </w:r>
      <w:r w:rsidR="0048750A">
        <w:t>ont été libérés de</w:t>
      </w:r>
      <w:r w:rsidR="0048750A" w:rsidRPr="005543DB">
        <w:t>s démons.</w:t>
      </w:r>
    </w:p>
    <w:p w:rsidR="0048750A" w:rsidRPr="005543DB" w:rsidRDefault="0048750A" w:rsidP="000A431F">
      <w:pPr>
        <w:pStyle w:val="maintext0"/>
        <w:spacing w:before="120" w:after="0"/>
      </w:pPr>
      <w:r w:rsidRPr="005543DB">
        <w:t>Laissez</w:t>
      </w:r>
      <w:r>
        <w:t xml:space="preserve"> les</w:t>
      </w:r>
      <w:r w:rsidRPr="005543DB">
        <w:t xml:space="preserve"> </w:t>
      </w:r>
      <w:r w:rsidRPr="005543DB">
        <w:rPr>
          <w:b/>
          <w:bCs/>
        </w:rPr>
        <w:t>enfants</w:t>
      </w:r>
      <w:r w:rsidRPr="005543DB">
        <w:t xml:space="preserve"> présente</w:t>
      </w:r>
      <w:r w:rsidR="000A431F">
        <w:t>r</w:t>
      </w:r>
      <w:r w:rsidRPr="005543DB">
        <w:t xml:space="preserve"> le drame et les questions qu</w:t>
      </w:r>
      <w:r>
        <w:t>’</w:t>
      </w:r>
      <w:r w:rsidRPr="005543DB">
        <w:t>ils ont préparés.</w:t>
      </w:r>
    </w:p>
    <w:p w:rsidR="0048750A" w:rsidRPr="005543DB" w:rsidRDefault="0048750A" w:rsidP="0048750A">
      <w:pPr>
        <w:pStyle w:val="maintext0"/>
        <w:spacing w:before="120" w:after="0"/>
      </w:pPr>
      <w:r>
        <w:t>Lisez</w:t>
      </w:r>
      <w:r w:rsidRPr="005543DB">
        <w:t xml:space="preserve"> ou </w:t>
      </w:r>
      <w:r>
        <w:t>dramatise</w:t>
      </w:r>
      <w:r w:rsidR="004F2ABC">
        <w:t>z</w:t>
      </w:r>
      <w:r>
        <w:t xml:space="preserve"> </w:t>
      </w:r>
      <w:r w:rsidRPr="005543DB">
        <w:rPr>
          <w:b/>
          <w:bCs/>
        </w:rPr>
        <w:t>Actes</w:t>
      </w:r>
      <w:r w:rsidRPr="005543DB">
        <w:t xml:space="preserve"> </w:t>
      </w:r>
      <w:r w:rsidRPr="005543DB">
        <w:rPr>
          <w:b/>
          <w:bCs/>
        </w:rPr>
        <w:t>19</w:t>
      </w:r>
      <w:r w:rsidR="00016791">
        <w:rPr>
          <w:b/>
          <w:bCs/>
        </w:rPr>
        <w:t xml:space="preserve"> : </w:t>
      </w:r>
      <w:r w:rsidRPr="005543DB">
        <w:rPr>
          <w:b/>
          <w:bCs/>
        </w:rPr>
        <w:t>11</w:t>
      </w:r>
      <w:r>
        <w:rPr>
          <w:b/>
          <w:bCs/>
        </w:rPr>
        <w:t xml:space="preserve"> à </w:t>
      </w:r>
      <w:r w:rsidRPr="005543DB">
        <w:rPr>
          <w:b/>
          <w:bCs/>
        </w:rPr>
        <w:t>20</w:t>
      </w:r>
      <w:r w:rsidRPr="005543DB">
        <w:t xml:space="preserve">. </w:t>
      </w:r>
      <w:r>
        <w:t>Puis, e</w:t>
      </w:r>
      <w:r w:rsidRPr="005543DB">
        <w:t xml:space="preserve">xpliquez comment le peuple a </w:t>
      </w:r>
      <w:r>
        <w:t xml:space="preserve">confessé ses </w:t>
      </w:r>
      <w:r w:rsidRPr="005543DB">
        <w:t xml:space="preserve">péchés et a abandonné </w:t>
      </w:r>
      <w:r>
        <w:t xml:space="preserve">son </w:t>
      </w:r>
      <w:r w:rsidRPr="005543DB">
        <w:t>servage à la magie. Ainsi</w:t>
      </w:r>
      <w:r>
        <w:t xml:space="preserve"> </w:t>
      </w:r>
      <w:r w:rsidRPr="005543DB">
        <w:t>ont</w:t>
      </w:r>
      <w:r>
        <w:t>-</w:t>
      </w:r>
      <w:r w:rsidRPr="005543DB">
        <w:t xml:space="preserve">ils été pardonnés, </w:t>
      </w:r>
      <w:r w:rsidR="004F2ABC">
        <w:t xml:space="preserve">ont </w:t>
      </w:r>
      <w:r w:rsidRPr="005543DB">
        <w:t xml:space="preserve">surmonté leur honte, et </w:t>
      </w:r>
      <w:r w:rsidR="004F2ABC">
        <w:t xml:space="preserve">ont </w:t>
      </w:r>
      <w:r w:rsidRPr="005543DB">
        <w:t xml:space="preserve">été libérés de leur servage aux </w:t>
      </w:r>
      <w:r>
        <w:t xml:space="preserve">esprits </w:t>
      </w:r>
      <w:r w:rsidRPr="005543DB">
        <w:t>mauvais.</w:t>
      </w:r>
    </w:p>
    <w:p w:rsidR="0048750A" w:rsidRPr="005543DB" w:rsidRDefault="0048750A" w:rsidP="000A431F">
      <w:pPr>
        <w:pStyle w:val="maintext0"/>
        <w:spacing w:before="120" w:after="0"/>
      </w:pPr>
      <w:r w:rsidRPr="005543DB">
        <w:t>Pour présenter</w:t>
      </w:r>
      <w:r>
        <w:t xml:space="preserve"> le</w:t>
      </w:r>
      <w:r w:rsidRPr="005543DB">
        <w:t xml:space="preserve"> </w:t>
      </w:r>
      <w:r>
        <w:rPr>
          <w:b/>
          <w:bCs/>
        </w:rPr>
        <w:t>Repas du</w:t>
      </w:r>
      <w:r w:rsidRPr="005543DB">
        <w:rPr>
          <w:b/>
          <w:bCs/>
        </w:rPr>
        <w:t xml:space="preserve"> Seigneur</w:t>
      </w:r>
      <w:r w:rsidRPr="005543DB">
        <w:t>, lisez Genèse 3</w:t>
      </w:r>
      <w:r w:rsidR="00016791">
        <w:t xml:space="preserve"> : </w:t>
      </w:r>
      <w:r w:rsidRPr="005543DB">
        <w:t xml:space="preserve">6 </w:t>
      </w:r>
      <w:r>
        <w:t xml:space="preserve">à </w:t>
      </w:r>
      <w:r w:rsidRPr="005543DB">
        <w:t xml:space="preserve">10 et </w:t>
      </w:r>
      <w:r>
        <w:t xml:space="preserve">le </w:t>
      </w:r>
      <w:r w:rsidRPr="005543DB">
        <w:t>vers</w:t>
      </w:r>
      <w:r>
        <w:t>et</w:t>
      </w:r>
      <w:r w:rsidRPr="005543DB">
        <w:t xml:space="preserve"> 21. Expliquez </w:t>
      </w:r>
      <w:r>
        <w:t xml:space="preserve">comment </w:t>
      </w:r>
      <w:r w:rsidRPr="005543DB">
        <w:t xml:space="preserve">Adam et </w:t>
      </w:r>
      <w:r>
        <w:t xml:space="preserve">Ève </w:t>
      </w:r>
      <w:r w:rsidRPr="005543DB">
        <w:t xml:space="preserve">ont essayé de couvrir leur honte </w:t>
      </w:r>
      <w:r>
        <w:t xml:space="preserve">avec </w:t>
      </w:r>
      <w:r w:rsidRPr="005543DB">
        <w:t xml:space="preserve">des feuilles. </w:t>
      </w:r>
      <w:r>
        <w:t xml:space="preserve">Pourtant, </w:t>
      </w:r>
      <w:r w:rsidRPr="005543DB">
        <w:t xml:space="preserve">Dieu les a vêtus </w:t>
      </w:r>
      <w:r>
        <w:t xml:space="preserve">de </w:t>
      </w:r>
      <w:r w:rsidRPr="005543DB">
        <w:t xml:space="preserve">peaux </w:t>
      </w:r>
      <w:r>
        <w:t>d’</w:t>
      </w:r>
      <w:r w:rsidRPr="005543DB">
        <w:t>anima</w:t>
      </w:r>
      <w:r w:rsidR="000A431F">
        <w:t>l</w:t>
      </w:r>
      <w:r>
        <w:t>,</w:t>
      </w:r>
      <w:r w:rsidRPr="005543DB">
        <w:t xml:space="preserve"> parce que nos péchés doivent être cachés </w:t>
      </w:r>
      <w:r>
        <w:t xml:space="preserve">à </w:t>
      </w:r>
      <w:r w:rsidRPr="005543DB">
        <w:t xml:space="preserve">la vue de Dieu </w:t>
      </w:r>
      <w:r>
        <w:t>par</w:t>
      </w:r>
      <w:r w:rsidRPr="005543DB">
        <w:t xml:space="preserve"> le sang d</w:t>
      </w:r>
      <w:r>
        <w:t>’</w:t>
      </w:r>
      <w:r w:rsidRPr="005543DB">
        <w:t xml:space="preserve">une victime innocente. Les sacrifices </w:t>
      </w:r>
      <w:r>
        <w:t>d’</w:t>
      </w:r>
      <w:r w:rsidRPr="005543DB">
        <w:t>anima</w:t>
      </w:r>
      <w:r w:rsidR="000A431F">
        <w:t>l</w:t>
      </w:r>
      <w:r w:rsidRPr="005543DB">
        <w:t xml:space="preserve"> ont prévu </w:t>
      </w:r>
      <w:r w:rsidR="000A431F">
        <w:t>la mort</w:t>
      </w:r>
      <w:r>
        <w:t xml:space="preserve"> de </w:t>
      </w:r>
      <w:r w:rsidRPr="005543DB">
        <w:t>Jésus l</w:t>
      </w:r>
      <w:r>
        <w:t>’</w:t>
      </w:r>
      <w:r w:rsidRPr="005543DB">
        <w:t>Agneau de Dieu qui a enlevé tous les péchés.</w:t>
      </w:r>
    </w:p>
    <w:p w:rsidR="0048750A" w:rsidRPr="005543DB" w:rsidRDefault="0048750A" w:rsidP="0048750A">
      <w:pPr>
        <w:pStyle w:val="maintext0"/>
        <w:spacing w:before="120" w:after="0"/>
      </w:pPr>
      <w:r w:rsidRPr="005543DB">
        <w:t xml:space="preserve">Formez </w:t>
      </w:r>
      <w:r>
        <w:t xml:space="preserve">de </w:t>
      </w:r>
      <w:r w:rsidRPr="005543DB">
        <w:t>petit</w:t>
      </w:r>
      <w:r>
        <w:t>s</w:t>
      </w:r>
      <w:r w:rsidRPr="005543DB">
        <w:t xml:space="preserve"> </w:t>
      </w:r>
      <w:r w:rsidRPr="005543DB">
        <w:rPr>
          <w:b/>
          <w:bCs/>
        </w:rPr>
        <w:t>groupes</w:t>
      </w:r>
      <w:r w:rsidRPr="005543DB">
        <w:t xml:space="preserve"> de deux </w:t>
      </w:r>
      <w:r>
        <w:t xml:space="preserve">et </w:t>
      </w:r>
      <w:r w:rsidRPr="005543DB">
        <w:t xml:space="preserve">de trois. Laissez-les </w:t>
      </w:r>
      <w:r>
        <w:t>confesser</w:t>
      </w:r>
      <w:r w:rsidRPr="005543DB">
        <w:t xml:space="preserve"> </w:t>
      </w:r>
      <w:r>
        <w:t xml:space="preserve">leurs </w:t>
      </w:r>
      <w:r w:rsidRPr="005543DB">
        <w:t xml:space="preserve">péchés publics et prier pour </w:t>
      </w:r>
      <w:r>
        <w:t xml:space="preserve">le pardon </w:t>
      </w:r>
      <w:r w:rsidRPr="005543DB">
        <w:t>et la liberté de chacun.</w:t>
      </w:r>
    </w:p>
    <w:p w:rsidR="0076188C" w:rsidRPr="00F76ED8" w:rsidRDefault="0048750A" w:rsidP="004F2ABC">
      <w:pPr>
        <w:pStyle w:val="maintext0"/>
        <w:spacing w:before="120" w:after="0"/>
      </w:pPr>
      <w:r w:rsidRPr="0048750A">
        <w:rPr>
          <w:b/>
          <w:bCs/>
        </w:rPr>
        <w:t>Apprenez par cœur</w:t>
      </w:r>
      <w:r w:rsidRPr="0048750A">
        <w:t xml:space="preserve"> ensemble Ésaïe 1</w:t>
      </w:r>
      <w:r w:rsidR="00016791">
        <w:t xml:space="preserve"> : </w:t>
      </w:r>
      <w:r w:rsidRPr="0048750A">
        <w:t>18.</w:t>
      </w:r>
    </w:p>
    <w:sectPr w:rsidR="0076188C" w:rsidRPr="00F76ED8" w:rsidSect="00AE0C77">
      <w:headerReference w:type="even" r:id="rId10"/>
      <w:headerReference w:type="default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36" w:rsidRDefault="00D14C36">
      <w:r>
        <w:separator/>
      </w:r>
    </w:p>
  </w:endnote>
  <w:endnote w:type="continuationSeparator" w:id="0">
    <w:p w:rsidR="00D14C36" w:rsidRDefault="00D1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91" w:rsidRPr="00AF06E8" w:rsidRDefault="00016791" w:rsidP="00E777F9">
    <w:pPr>
      <w:pStyle w:val="Header"/>
      <w:rPr>
        <w:rStyle w:val="PageNumber"/>
        <w:bCs/>
        <w:sz w:val="20"/>
        <w:lang w:val="fr-FR"/>
      </w:rPr>
    </w:pPr>
    <w:r w:rsidRPr="00AF06E8">
      <w:rPr>
        <w:rStyle w:val="PageNumber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36" w:rsidRDefault="00D14C36">
      <w:r>
        <w:separator/>
      </w:r>
    </w:p>
  </w:footnote>
  <w:footnote w:type="continuationSeparator" w:id="0">
    <w:p w:rsidR="00D14C36" w:rsidRDefault="00D1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91" w:rsidRDefault="00016791" w:rsidP="00811F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791" w:rsidRDefault="00016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91" w:rsidRPr="00AF06E8" w:rsidRDefault="00016791">
    <w:pPr>
      <w:pStyle w:val="Header"/>
      <w:rPr>
        <w:rStyle w:val="PageNumber"/>
        <w:bCs/>
        <w:sz w:val="20"/>
        <w:lang w:val="fr-FR"/>
      </w:rPr>
    </w:pPr>
    <w:r w:rsidRPr="00AF06E8">
      <w:rPr>
        <w:rStyle w:val="PageNumber"/>
        <w:bCs/>
        <w:sz w:val="20"/>
        <w:lang w:val="fr-FR"/>
      </w:rPr>
      <w:t xml:space="preserve">Paul-Timothée </w:t>
    </w:r>
    <w:r w:rsidRPr="00AF06E8">
      <w:rPr>
        <w:rStyle w:val="PageNumber"/>
        <w:rFonts w:cs="Arial"/>
        <w:bCs/>
        <w:sz w:val="20"/>
        <w:lang w:val="fr-FR"/>
      </w:rPr>
      <w:t>—</w:t>
    </w:r>
    <w:r w:rsidRPr="00AF06E8">
      <w:rPr>
        <w:rStyle w:val="PageNumber"/>
        <w:bCs/>
        <w:sz w:val="20"/>
        <w:lang w:val="fr-FR"/>
      </w:rPr>
      <w:t xml:space="preserve"> Étude pour bergers — Évangélisation, n</w:t>
    </w:r>
    <w:r w:rsidRPr="00AF06E8">
      <w:rPr>
        <w:rStyle w:val="PageNumber"/>
        <w:bCs/>
        <w:sz w:val="20"/>
        <w:vertAlign w:val="superscript"/>
        <w:lang w:val="fr-FR"/>
      </w:rPr>
      <w:t>o</w:t>
    </w:r>
    <w:r w:rsidRPr="00AF06E8">
      <w:rPr>
        <w:rStyle w:val="PageNumber"/>
        <w:bCs/>
        <w:sz w:val="20"/>
        <w:lang w:val="fr-FR"/>
      </w:rPr>
      <w:t xml:space="preserve"> 56 — page </w:t>
    </w:r>
    <w:r w:rsidRPr="00AF06E8">
      <w:rPr>
        <w:rStyle w:val="PageNumber"/>
        <w:bCs/>
        <w:sz w:val="20"/>
      </w:rPr>
      <w:fldChar w:fldCharType="begin"/>
    </w:r>
    <w:r w:rsidRPr="00AF06E8">
      <w:rPr>
        <w:rStyle w:val="PageNumber"/>
        <w:bCs/>
        <w:sz w:val="20"/>
        <w:lang w:val="fr-FR"/>
      </w:rPr>
      <w:instrText xml:space="preserve">PAGE  </w:instrText>
    </w:r>
    <w:r w:rsidRPr="00AF06E8">
      <w:rPr>
        <w:rStyle w:val="PageNumber"/>
        <w:bCs/>
        <w:sz w:val="20"/>
      </w:rPr>
      <w:fldChar w:fldCharType="separate"/>
    </w:r>
    <w:r w:rsidR="00AF06E8">
      <w:rPr>
        <w:rStyle w:val="PageNumber"/>
        <w:bCs/>
        <w:noProof/>
        <w:sz w:val="20"/>
      </w:rPr>
      <w:t>3</w:t>
    </w:r>
    <w:r w:rsidRPr="00AF06E8">
      <w:rPr>
        <w:rStyle w:val="PageNumber"/>
        <w:bCs/>
        <w:sz w:val="20"/>
      </w:rPr>
      <w:fldChar w:fldCharType="end"/>
    </w:r>
    <w:r w:rsidRPr="00AF06E8">
      <w:rPr>
        <w:rStyle w:val="PageNumber"/>
        <w:bCs/>
        <w:sz w:val="20"/>
        <w:lang w:val="fr-FR"/>
      </w:rPr>
      <w:t xml:space="preserve"> of </w:t>
    </w:r>
    <w:r w:rsidRPr="00AF06E8">
      <w:rPr>
        <w:rStyle w:val="PageNumber"/>
        <w:bCs/>
        <w:sz w:val="20"/>
      </w:rPr>
      <w:fldChar w:fldCharType="begin"/>
    </w:r>
    <w:r w:rsidRPr="00AF06E8">
      <w:rPr>
        <w:rStyle w:val="PageNumber"/>
        <w:bCs/>
        <w:sz w:val="20"/>
        <w:lang w:val="fr-FR"/>
      </w:rPr>
      <w:instrText xml:space="preserve"> NUMPAGES  \* MERGEFORMAT </w:instrText>
    </w:r>
    <w:r w:rsidRPr="00AF06E8">
      <w:rPr>
        <w:rStyle w:val="PageNumber"/>
        <w:bCs/>
        <w:sz w:val="20"/>
      </w:rPr>
      <w:fldChar w:fldCharType="separate"/>
    </w:r>
    <w:r w:rsidR="00AF06E8">
      <w:rPr>
        <w:rStyle w:val="PageNumber"/>
        <w:bCs/>
        <w:noProof/>
        <w:sz w:val="20"/>
        <w:lang w:val="fr-FR"/>
      </w:rPr>
      <w:t>4</w:t>
    </w:r>
    <w:r w:rsidRPr="00AF06E8">
      <w:rPr>
        <w:rStyle w:val="PageNumber"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619E6880"/>
    <w:lvl w:ilvl="0" w:tplc="541E6EC8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16791"/>
    <w:rsid w:val="000A431F"/>
    <w:rsid w:val="000D09FA"/>
    <w:rsid w:val="00120E92"/>
    <w:rsid w:val="00160639"/>
    <w:rsid w:val="00161972"/>
    <w:rsid w:val="00175C84"/>
    <w:rsid w:val="00176E09"/>
    <w:rsid w:val="00195E94"/>
    <w:rsid w:val="001C652D"/>
    <w:rsid w:val="001E4836"/>
    <w:rsid w:val="001F5979"/>
    <w:rsid w:val="00231E46"/>
    <w:rsid w:val="00240E45"/>
    <w:rsid w:val="00255189"/>
    <w:rsid w:val="00262AFE"/>
    <w:rsid w:val="00292687"/>
    <w:rsid w:val="002B638F"/>
    <w:rsid w:val="002D5A7D"/>
    <w:rsid w:val="003334BF"/>
    <w:rsid w:val="00347CFF"/>
    <w:rsid w:val="003771F4"/>
    <w:rsid w:val="003C6653"/>
    <w:rsid w:val="003E7D76"/>
    <w:rsid w:val="004310F7"/>
    <w:rsid w:val="00445423"/>
    <w:rsid w:val="00462A57"/>
    <w:rsid w:val="0048750A"/>
    <w:rsid w:val="004B390D"/>
    <w:rsid w:val="004D0224"/>
    <w:rsid w:val="004D7D19"/>
    <w:rsid w:val="004F2ABC"/>
    <w:rsid w:val="00536198"/>
    <w:rsid w:val="005367A8"/>
    <w:rsid w:val="0054193F"/>
    <w:rsid w:val="00550B60"/>
    <w:rsid w:val="005543DB"/>
    <w:rsid w:val="00554C5B"/>
    <w:rsid w:val="00596EEE"/>
    <w:rsid w:val="005B5925"/>
    <w:rsid w:val="005D6EE3"/>
    <w:rsid w:val="005E4E00"/>
    <w:rsid w:val="00601953"/>
    <w:rsid w:val="00623870"/>
    <w:rsid w:val="00625EC0"/>
    <w:rsid w:val="00673D81"/>
    <w:rsid w:val="0068550C"/>
    <w:rsid w:val="006A448C"/>
    <w:rsid w:val="006C6778"/>
    <w:rsid w:val="006C730E"/>
    <w:rsid w:val="006D7EC7"/>
    <w:rsid w:val="006D7F8A"/>
    <w:rsid w:val="00721971"/>
    <w:rsid w:val="007232B7"/>
    <w:rsid w:val="00727406"/>
    <w:rsid w:val="00730AD7"/>
    <w:rsid w:val="0073120A"/>
    <w:rsid w:val="00736558"/>
    <w:rsid w:val="00743C5D"/>
    <w:rsid w:val="0076188C"/>
    <w:rsid w:val="00766324"/>
    <w:rsid w:val="00775905"/>
    <w:rsid w:val="007A54A3"/>
    <w:rsid w:val="007B7E79"/>
    <w:rsid w:val="007D5213"/>
    <w:rsid w:val="007E68D1"/>
    <w:rsid w:val="00811FAC"/>
    <w:rsid w:val="00815CDF"/>
    <w:rsid w:val="00831053"/>
    <w:rsid w:val="00852648"/>
    <w:rsid w:val="00874B75"/>
    <w:rsid w:val="0088221D"/>
    <w:rsid w:val="0089318C"/>
    <w:rsid w:val="008A7232"/>
    <w:rsid w:val="008B70EC"/>
    <w:rsid w:val="008E3B4B"/>
    <w:rsid w:val="008F33C9"/>
    <w:rsid w:val="00911D41"/>
    <w:rsid w:val="00924AEE"/>
    <w:rsid w:val="00941628"/>
    <w:rsid w:val="009553E6"/>
    <w:rsid w:val="00976FF3"/>
    <w:rsid w:val="009A1C84"/>
    <w:rsid w:val="009A3D3B"/>
    <w:rsid w:val="009A709F"/>
    <w:rsid w:val="009E41C8"/>
    <w:rsid w:val="00A11755"/>
    <w:rsid w:val="00A20E81"/>
    <w:rsid w:val="00A33B64"/>
    <w:rsid w:val="00A40183"/>
    <w:rsid w:val="00A53C77"/>
    <w:rsid w:val="00A62C44"/>
    <w:rsid w:val="00A74533"/>
    <w:rsid w:val="00A828D8"/>
    <w:rsid w:val="00A839CD"/>
    <w:rsid w:val="00A911E8"/>
    <w:rsid w:val="00AC45C0"/>
    <w:rsid w:val="00AD1EAE"/>
    <w:rsid w:val="00AD5110"/>
    <w:rsid w:val="00AE06FA"/>
    <w:rsid w:val="00AE0C77"/>
    <w:rsid w:val="00AF06E8"/>
    <w:rsid w:val="00B129AF"/>
    <w:rsid w:val="00B306DE"/>
    <w:rsid w:val="00B418EB"/>
    <w:rsid w:val="00B70618"/>
    <w:rsid w:val="00BC3FCD"/>
    <w:rsid w:val="00BD2E9A"/>
    <w:rsid w:val="00C146D0"/>
    <w:rsid w:val="00C67038"/>
    <w:rsid w:val="00C70AFB"/>
    <w:rsid w:val="00CB63F0"/>
    <w:rsid w:val="00CC5B4C"/>
    <w:rsid w:val="00D017BB"/>
    <w:rsid w:val="00D078DC"/>
    <w:rsid w:val="00D07C3B"/>
    <w:rsid w:val="00D14C36"/>
    <w:rsid w:val="00D62180"/>
    <w:rsid w:val="00D738E5"/>
    <w:rsid w:val="00D90B18"/>
    <w:rsid w:val="00DD4EB7"/>
    <w:rsid w:val="00E10E9C"/>
    <w:rsid w:val="00E22395"/>
    <w:rsid w:val="00E46829"/>
    <w:rsid w:val="00E60241"/>
    <w:rsid w:val="00E640CF"/>
    <w:rsid w:val="00E777F9"/>
    <w:rsid w:val="00E92AEA"/>
    <w:rsid w:val="00E9554D"/>
    <w:rsid w:val="00EE4ED4"/>
    <w:rsid w:val="00F2710C"/>
    <w:rsid w:val="00F417FE"/>
    <w:rsid w:val="00F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76188C"/>
    <w:pPr>
      <w:keepNext/>
      <w:jc w:val="center"/>
      <w:outlineLvl w:val="0"/>
    </w:pPr>
    <w:rPr>
      <w:rFonts w:ascii="Arial" w:hAnsi="Arial" w:cs="Arial"/>
      <w:b/>
      <w:bCs/>
      <w:kern w:val="32"/>
      <w:szCs w:val="24"/>
      <w:lang w:val="en-GB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E60241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161972"/>
    <w:pPr>
      <w:numPr>
        <w:numId w:val="2"/>
      </w:numPr>
      <w:spacing w:after="0"/>
    </w:pPr>
  </w:style>
  <w:style w:type="table" w:styleId="TableGrid">
    <w:name w:val="Table Grid"/>
    <w:basedOn w:val="TableNormal"/>
    <w:rsid w:val="00F76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F76ED8"/>
    <w:pPr>
      <w:spacing w:after="60"/>
      <w:ind w:firstLine="360"/>
    </w:pPr>
    <w:rPr>
      <w:szCs w:val="24"/>
      <w:lang w:val="fr-FR" w:eastAsia="fr-FR"/>
    </w:rPr>
  </w:style>
  <w:style w:type="paragraph" w:customStyle="1" w:styleId="maintextbullets0">
    <w:name w:val="maintextbullets"/>
    <w:basedOn w:val="Normal"/>
    <w:rsid w:val="00F76ED8"/>
    <w:pPr>
      <w:ind w:left="360" w:hanging="360"/>
    </w:pPr>
    <w:rPr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AF0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76188C"/>
    <w:pPr>
      <w:keepNext/>
      <w:jc w:val="center"/>
      <w:outlineLvl w:val="0"/>
    </w:pPr>
    <w:rPr>
      <w:rFonts w:ascii="Arial" w:hAnsi="Arial" w:cs="Arial"/>
      <w:b/>
      <w:bCs/>
      <w:kern w:val="32"/>
      <w:szCs w:val="24"/>
      <w:lang w:val="en-GB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E60241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161972"/>
    <w:pPr>
      <w:numPr>
        <w:numId w:val="2"/>
      </w:numPr>
      <w:spacing w:after="0"/>
    </w:pPr>
  </w:style>
  <w:style w:type="table" w:styleId="TableGrid">
    <w:name w:val="Table Grid"/>
    <w:basedOn w:val="TableNormal"/>
    <w:rsid w:val="00F76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F76ED8"/>
    <w:pPr>
      <w:spacing w:after="60"/>
      <w:ind w:firstLine="360"/>
    </w:pPr>
    <w:rPr>
      <w:szCs w:val="24"/>
      <w:lang w:val="fr-FR" w:eastAsia="fr-FR"/>
    </w:rPr>
  </w:style>
  <w:style w:type="paragraph" w:customStyle="1" w:styleId="maintextbullets0">
    <w:name w:val="maintextbullets"/>
    <w:basedOn w:val="Normal"/>
    <w:rsid w:val="00F76ED8"/>
    <w:pPr>
      <w:ind w:left="360" w:hanging="360"/>
    </w:pPr>
    <w:rPr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AF0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3</cp:revision>
  <cp:lastPrinted>2004-12-26T23:52:00Z</cp:lastPrinted>
  <dcterms:created xsi:type="dcterms:W3CDTF">2012-01-31T22:08:00Z</dcterms:created>
  <dcterms:modified xsi:type="dcterms:W3CDTF">2012-01-31T22:09:00Z</dcterms:modified>
</cp:coreProperties>
</file>