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E5" w:rsidRPr="008739A1" w:rsidRDefault="00F646E5" w:rsidP="00FD0282">
      <w:pPr>
        <w:pStyle w:val="Heading1"/>
        <w:rPr>
          <w:sz w:val="28"/>
          <w:lang w:val="fr-FR"/>
        </w:rPr>
      </w:pPr>
      <w:r w:rsidRPr="008739A1">
        <w:rPr>
          <w:sz w:val="28"/>
          <w:lang w:val="fr-FR"/>
        </w:rPr>
        <w:t>Organiser ses membres de troupeau pour se servir les uns les</w:t>
      </w:r>
      <w:r w:rsidR="00FD0282">
        <w:rPr>
          <w:sz w:val="28"/>
          <w:lang w:val="fr-FR"/>
        </w:rPr>
        <w:t xml:space="preserve"> autres et servir leurs voisins</w:t>
      </w:r>
    </w:p>
    <w:p w:rsidR="00F646E5" w:rsidRDefault="00F646E5" w:rsidP="00F646E5">
      <w:pPr>
        <w:pStyle w:val="Heading2"/>
        <w:spacing w:before="60" w:after="0"/>
        <w:rPr>
          <w:b w:val="0"/>
          <w:lang w:val="fr-FR"/>
        </w:rPr>
      </w:pPr>
      <w:r w:rsidRPr="008739A1">
        <w:rPr>
          <w:b w:val="0"/>
          <w:lang w:val="fr-FR"/>
        </w:rPr>
        <w:t xml:space="preserve">Surveiller avec sagesse le peuple de Dieu, comme Jaques </w:t>
      </w:r>
      <w:r w:rsidR="00FD0282">
        <w:rPr>
          <w:b w:val="0"/>
          <w:lang w:val="fr-FR"/>
        </w:rPr>
        <w:br/>
      </w:r>
      <w:r w:rsidRPr="008739A1">
        <w:rPr>
          <w:b w:val="0"/>
          <w:lang w:val="fr-FR"/>
        </w:rPr>
        <w:t>a fait à Jérusalem</w:t>
      </w:r>
    </w:p>
    <w:p w:rsidR="00535AFA" w:rsidRPr="00535AFA" w:rsidRDefault="00535AFA" w:rsidP="00535AFA">
      <w:pPr>
        <w:rPr>
          <w:lang w:val="fr-FR"/>
        </w:rPr>
      </w:pPr>
    </w:p>
    <w:p w:rsidR="00F646E5" w:rsidRPr="00FD0282" w:rsidRDefault="00F646E5" w:rsidP="00F646E5">
      <w:pPr>
        <w:jc w:val="center"/>
        <w:rPr>
          <w:rFonts w:ascii="Arial" w:hAnsi="Arial" w:cs="Arial"/>
          <w:sz w:val="20"/>
          <w:lang w:val="fr-FR"/>
        </w:rPr>
      </w:pPr>
      <w:r w:rsidRPr="00FD0282">
        <w:rPr>
          <w:rFonts w:ascii="Arial" w:hAnsi="Arial" w:cs="Arial"/>
          <w:sz w:val="20"/>
          <w:lang w:val="fr-FR"/>
        </w:rPr>
        <w:t>Ceux qui enseignent des enfants devraient lire l</w:t>
      </w:r>
      <w:r w:rsidR="000D347F">
        <w:rPr>
          <w:rFonts w:ascii="Arial" w:hAnsi="Arial" w:cs="Arial"/>
          <w:sz w:val="20"/>
          <w:lang w:val="fr-FR"/>
        </w:rPr>
        <w:t>’</w:t>
      </w:r>
      <w:r w:rsidRPr="00FD0282">
        <w:rPr>
          <w:rFonts w:ascii="Arial" w:hAnsi="Arial" w:cs="Arial"/>
          <w:sz w:val="20"/>
          <w:lang w:val="fr-FR"/>
        </w:rPr>
        <w:t>étude nº 83 pour enfants.</w:t>
      </w:r>
    </w:p>
    <w:p w:rsidR="00F646E5" w:rsidRPr="00535AFA" w:rsidRDefault="00F646E5" w:rsidP="00F646E5">
      <w:pPr>
        <w:pStyle w:val="Heading3"/>
        <w:spacing w:after="12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Préparez votre cœur par la Parole de Dieu et par la prière.</w:t>
      </w:r>
    </w:p>
    <w:p w:rsidR="00F646E5" w:rsidRPr="00535AFA" w:rsidRDefault="00F646E5" w:rsidP="00F646E5">
      <w:pPr>
        <w:pStyle w:val="Maintext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 xml:space="preserve">Trouvez en </w:t>
      </w:r>
      <w:r w:rsidRPr="00535AFA">
        <w:rPr>
          <w:b/>
          <w:sz w:val="21"/>
          <w:szCs w:val="21"/>
          <w:lang w:val="fr-FR"/>
        </w:rPr>
        <w:t>1 Corinthiens</w:t>
      </w:r>
      <w:r w:rsidRPr="00535AFA">
        <w:rPr>
          <w:sz w:val="21"/>
          <w:szCs w:val="21"/>
          <w:lang w:val="fr-FR"/>
        </w:rPr>
        <w:t xml:space="preserve"> chapitres 12 à 14 comment employer vos dons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Esprit :</w:t>
      </w:r>
    </w:p>
    <w:p w:rsidR="00F646E5" w:rsidRPr="00535AFA" w:rsidRDefault="00F646E5" w:rsidP="00535AFA">
      <w:pPr>
        <w:pStyle w:val="Maintextbullets"/>
        <w:rPr>
          <w:i/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C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est pour le bien de qui que Dieu distribue les dons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 xml:space="preserve">Esprit ? </w:t>
      </w:r>
      <w:r w:rsidRPr="00535AFA">
        <w:rPr>
          <w:i/>
          <w:sz w:val="21"/>
          <w:szCs w:val="21"/>
          <w:lang w:val="fr-FR"/>
        </w:rPr>
        <w:t>[12:4 à 7]</w:t>
      </w:r>
    </w:p>
    <w:p w:rsidR="00F646E5" w:rsidRPr="00535AFA" w:rsidRDefault="00F646E5" w:rsidP="00FD0282">
      <w:pPr>
        <w:pStyle w:val="Maintextbullets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Qui décide lesquels dons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 xml:space="preserve">Esprit tel croyant recevra ? </w:t>
      </w:r>
      <w:r w:rsidRPr="00535AFA">
        <w:rPr>
          <w:i/>
          <w:sz w:val="21"/>
          <w:szCs w:val="21"/>
          <w:lang w:val="fr-FR"/>
        </w:rPr>
        <w:t>[8 à 11]</w:t>
      </w:r>
    </w:p>
    <w:p w:rsidR="00F646E5" w:rsidRPr="00535AFA" w:rsidRDefault="00F646E5" w:rsidP="00FD0282">
      <w:pPr>
        <w:pStyle w:val="Maintextbullets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À quoi les dons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 xml:space="preserve">Esprit et </w:t>
      </w:r>
      <w:proofErr w:type="gramStart"/>
      <w:r w:rsidRPr="00535AFA">
        <w:rPr>
          <w:sz w:val="21"/>
          <w:szCs w:val="21"/>
          <w:lang w:val="fr-FR"/>
        </w:rPr>
        <w:t xml:space="preserve">leurs </w:t>
      </w:r>
      <w:r w:rsidR="00FD0282" w:rsidRPr="00535AFA">
        <w:rPr>
          <w:sz w:val="21"/>
          <w:szCs w:val="21"/>
          <w:lang w:val="fr-FR"/>
        </w:rPr>
        <w:t>fonction</w:t>
      </w:r>
      <w:proofErr w:type="gramEnd"/>
      <w:r w:rsidRPr="00535AFA">
        <w:rPr>
          <w:sz w:val="21"/>
          <w:szCs w:val="21"/>
          <w:lang w:val="fr-FR"/>
        </w:rPr>
        <w:t xml:space="preserve"> sont-ils comparés ? </w:t>
      </w:r>
      <w:r w:rsidRPr="00535AFA">
        <w:rPr>
          <w:i/>
          <w:sz w:val="21"/>
          <w:szCs w:val="21"/>
          <w:lang w:val="fr-FR"/>
        </w:rPr>
        <w:t>[12 à 31]</w:t>
      </w:r>
    </w:p>
    <w:p w:rsidR="00F646E5" w:rsidRPr="00535AFA" w:rsidRDefault="00F646E5" w:rsidP="00FD0282">
      <w:pPr>
        <w:pStyle w:val="Maintextbullets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Quel est le meilleur mobil pour un emploie de dons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 xml:space="preserve">Esprit ? </w:t>
      </w:r>
      <w:r w:rsidRPr="00535AFA">
        <w:rPr>
          <w:i/>
          <w:sz w:val="21"/>
          <w:szCs w:val="21"/>
          <w:lang w:val="fr-FR"/>
        </w:rPr>
        <w:t>[12:31; 13:1 à 13]</w:t>
      </w:r>
    </w:p>
    <w:p w:rsidR="00F646E5" w:rsidRPr="00535AFA" w:rsidRDefault="00F646E5" w:rsidP="00F646E5">
      <w:pPr>
        <w:pStyle w:val="Maintextbullets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Comment corriger une emphase excessive sur un don particulier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 xml:space="preserve">Esprit ? </w:t>
      </w:r>
      <w:r w:rsidRPr="00535AFA">
        <w:rPr>
          <w:i/>
          <w:sz w:val="21"/>
          <w:szCs w:val="21"/>
          <w:lang w:val="fr-FR"/>
        </w:rPr>
        <w:t>[Chapitre 14]</w:t>
      </w:r>
    </w:p>
    <w:p w:rsidR="00F646E5" w:rsidRPr="00535AFA" w:rsidRDefault="00F646E5" w:rsidP="00FD0282">
      <w:pPr>
        <w:pStyle w:val="Maintext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Dieu donne aux croyants de différents dons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Esprit, souvent plus d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 xml:space="preserve">un don, de sorte que tous </w:t>
      </w:r>
      <w:r w:rsidR="00FD0282" w:rsidRPr="00535AFA">
        <w:rPr>
          <w:sz w:val="21"/>
          <w:szCs w:val="21"/>
          <w:lang w:val="fr-FR"/>
        </w:rPr>
        <w:t>puissent</w:t>
      </w:r>
      <w:r w:rsidRPr="00535AFA">
        <w:rPr>
          <w:sz w:val="21"/>
          <w:szCs w:val="21"/>
          <w:lang w:val="fr-FR"/>
        </w:rPr>
        <w:t xml:space="preserve"> se servir les uns les autres et leurs voisins.</w:t>
      </w:r>
    </w:p>
    <w:p w:rsidR="00F646E5" w:rsidRPr="00535AFA" w:rsidRDefault="00F646E5" w:rsidP="00F646E5">
      <w:pPr>
        <w:pStyle w:val="Maintextbullets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Esprit Saint harmonise dans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amour les différentes fonctions des croyants, juste comme les organes d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un corps fonctionnent ensemble.</w:t>
      </w:r>
    </w:p>
    <w:p w:rsidR="00F646E5" w:rsidRPr="00535AFA" w:rsidRDefault="00F646E5" w:rsidP="00F646E5">
      <w:pPr>
        <w:pStyle w:val="Maintextbullets"/>
        <w:rPr>
          <w:rFonts w:ascii="Lucida Grande" w:hAnsi="Lucida Grande"/>
          <w:color w:val="000000"/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Romans 12:4 à 8, 1 Corinthiens 12 et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Éphésiens 4:11 à 16 énumèrent plusieurs dons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Esprit.</w:t>
      </w:r>
    </w:p>
    <w:p w:rsidR="00FD0282" w:rsidRPr="00535AFA" w:rsidRDefault="00FD0282" w:rsidP="00FD0282">
      <w:pPr>
        <w:pStyle w:val="Heading2"/>
        <w:spacing w:before="12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Les sages surveillants organisent les croyants pour mettre en pratique les fonctions que Dieu exige de tout troupeau</w:t>
      </w:r>
    </w:p>
    <w:p w:rsidR="00FD0282" w:rsidRPr="00535AFA" w:rsidRDefault="00FD0282" w:rsidP="000D347F">
      <w:pPr>
        <w:pStyle w:val="Maintextbullets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Dess</w:t>
      </w:r>
      <w:r w:rsidRPr="00535AFA">
        <w:rPr>
          <w:sz w:val="21"/>
          <w:szCs w:val="21"/>
          <w:lang w:val="fr-FR"/>
        </w:rPr>
        <w:t>erv</w:t>
      </w:r>
      <w:r w:rsidRPr="00535AFA">
        <w:rPr>
          <w:sz w:val="21"/>
          <w:szCs w:val="21"/>
          <w:lang w:val="fr-FR"/>
        </w:rPr>
        <w:t>ez</w:t>
      </w:r>
      <w:r w:rsidRPr="00535AFA">
        <w:rPr>
          <w:sz w:val="21"/>
          <w:szCs w:val="21"/>
          <w:lang w:val="fr-FR"/>
        </w:rPr>
        <w:t xml:space="preserve"> ceux qui souffrent (Matt. 25:31 à 46) et prie</w:t>
      </w:r>
      <w:r w:rsidRPr="00535AFA">
        <w:rPr>
          <w:sz w:val="21"/>
          <w:szCs w:val="21"/>
          <w:lang w:val="fr-FR"/>
        </w:rPr>
        <w:t>z</w:t>
      </w:r>
      <w:r w:rsidRPr="00535AFA">
        <w:rPr>
          <w:sz w:val="21"/>
          <w:szCs w:val="21"/>
          <w:lang w:val="fr-FR"/>
        </w:rPr>
        <w:t xml:space="preserve"> pour eux (Jean 16:24). Le </w:t>
      </w:r>
      <w:proofErr w:type="spellStart"/>
      <w:r w:rsidRPr="00535AFA">
        <w:rPr>
          <w:sz w:val="21"/>
          <w:szCs w:val="21"/>
          <w:lang w:val="fr-FR"/>
        </w:rPr>
        <w:t>minist</w:t>
      </w:r>
      <w:proofErr w:type="spellEnd"/>
      <w:r w:rsidRPr="00535AFA">
        <w:rPr>
          <w:sz w:val="21"/>
          <w:szCs w:val="21"/>
          <w:lang w:val="fr-CA"/>
        </w:rPr>
        <w:t>ère</w:t>
      </w:r>
      <w:r w:rsidRPr="00535AFA">
        <w:rPr>
          <w:sz w:val="21"/>
          <w:szCs w:val="21"/>
          <w:lang w:val="fr-FR"/>
        </w:rPr>
        <w:t xml:space="preserve"> de la prière inclut la guerre spirituelle </w:t>
      </w:r>
      <w:r w:rsidRPr="00535AFA">
        <w:rPr>
          <w:sz w:val="21"/>
          <w:szCs w:val="21"/>
          <w:lang w:val="fr-FR"/>
        </w:rPr>
        <w:t xml:space="preserve">menée </w:t>
      </w:r>
      <w:r w:rsidRPr="00535AFA">
        <w:rPr>
          <w:sz w:val="21"/>
          <w:szCs w:val="21"/>
          <w:lang w:val="fr-FR"/>
        </w:rPr>
        <w:t xml:space="preserve">contre des </w:t>
      </w:r>
      <w:r w:rsidRPr="00535AFA">
        <w:rPr>
          <w:sz w:val="21"/>
          <w:szCs w:val="21"/>
          <w:lang w:val="fr-FR"/>
        </w:rPr>
        <w:t>esprits</w:t>
      </w:r>
      <w:r w:rsidRPr="00535AFA">
        <w:rPr>
          <w:sz w:val="21"/>
          <w:szCs w:val="21"/>
          <w:lang w:val="fr-FR"/>
        </w:rPr>
        <w:t xml:space="preserve"> mauvais. Les deux moitiés du </w:t>
      </w:r>
      <w:r w:rsidRPr="00535AFA">
        <w:rPr>
          <w:sz w:val="21"/>
          <w:szCs w:val="21"/>
          <w:lang w:val="fr-FR"/>
        </w:rPr>
        <w:t>cœur</w:t>
      </w:r>
      <w:r w:rsidRPr="00535AFA">
        <w:rPr>
          <w:sz w:val="21"/>
          <w:szCs w:val="21"/>
          <w:lang w:val="fr-FR"/>
        </w:rPr>
        <w:t xml:space="preserve"> suggèrent les </w:t>
      </w:r>
      <w:r w:rsidRPr="00535AFA">
        <w:rPr>
          <w:sz w:val="21"/>
          <w:szCs w:val="21"/>
          <w:lang w:val="fr-FR"/>
        </w:rPr>
        <w:t>dons qui</w:t>
      </w:r>
      <w:r w:rsidRPr="00535AFA">
        <w:rPr>
          <w:sz w:val="21"/>
          <w:szCs w:val="21"/>
          <w:lang w:val="fr-FR"/>
        </w:rPr>
        <w:t xml:space="preserve"> correspond</w:t>
      </w:r>
      <w:r w:rsidRPr="00535AFA">
        <w:rPr>
          <w:sz w:val="21"/>
          <w:szCs w:val="21"/>
          <w:lang w:val="fr-FR"/>
        </w:rPr>
        <w:t>e</w:t>
      </w:r>
      <w:r w:rsidRPr="00535AFA">
        <w:rPr>
          <w:sz w:val="21"/>
          <w:szCs w:val="21"/>
          <w:lang w:val="fr-FR"/>
        </w:rPr>
        <w:t>nt de la compassion (</w:t>
      </w:r>
      <w:r w:rsidRPr="00535AFA">
        <w:rPr>
          <w:sz w:val="21"/>
          <w:szCs w:val="21"/>
          <w:lang w:val="fr-FR"/>
        </w:rPr>
        <w:t>Rom</w:t>
      </w:r>
      <w:r w:rsidRPr="00535AFA">
        <w:rPr>
          <w:sz w:val="21"/>
          <w:szCs w:val="21"/>
          <w:lang w:val="fr-FR"/>
        </w:rPr>
        <w:t xml:space="preserve">. 12:8) et </w:t>
      </w:r>
      <w:r w:rsidRPr="00535AFA">
        <w:rPr>
          <w:sz w:val="21"/>
          <w:szCs w:val="21"/>
          <w:lang w:val="fr-FR"/>
        </w:rPr>
        <w:t xml:space="preserve">la </w:t>
      </w:r>
      <w:r w:rsidRPr="00535AFA">
        <w:rPr>
          <w:sz w:val="21"/>
          <w:szCs w:val="21"/>
          <w:lang w:val="fr-FR"/>
        </w:rPr>
        <w:t xml:space="preserve">foi (1 Cor. 12:9). Quand ces deux </w:t>
      </w:r>
      <w:r w:rsidRPr="00535AFA">
        <w:rPr>
          <w:sz w:val="21"/>
          <w:szCs w:val="21"/>
          <w:lang w:val="fr-FR"/>
        </w:rPr>
        <w:t>dons</w:t>
      </w:r>
      <w:r w:rsidRPr="00535AFA">
        <w:rPr>
          <w:sz w:val="21"/>
          <w:szCs w:val="21"/>
          <w:lang w:val="fr-FR"/>
        </w:rPr>
        <w:t xml:space="preserve"> fonctionnent ensemble à côté de la foi, notre salut rapporte de bon</w:t>
      </w:r>
      <w:r w:rsidRPr="00535AFA">
        <w:rPr>
          <w:sz w:val="21"/>
          <w:szCs w:val="21"/>
          <w:lang w:val="fr-FR"/>
        </w:rPr>
        <w:t>ne</w:t>
      </w:r>
      <w:r w:rsidRPr="00535AFA">
        <w:rPr>
          <w:sz w:val="21"/>
          <w:szCs w:val="21"/>
          <w:lang w:val="fr-FR"/>
        </w:rPr>
        <w:t xml:space="preserve">s </w:t>
      </w:r>
      <w:proofErr w:type="spellStart"/>
      <w:r w:rsidRPr="00535AFA">
        <w:rPr>
          <w:sz w:val="21"/>
          <w:szCs w:val="21"/>
          <w:lang w:val="fr-FR"/>
        </w:rPr>
        <w:t>oeuvres</w:t>
      </w:r>
      <w:proofErr w:type="spellEnd"/>
      <w:r w:rsidRPr="00535AFA">
        <w:rPr>
          <w:sz w:val="21"/>
          <w:szCs w:val="21"/>
          <w:lang w:val="fr-FR"/>
        </w:rPr>
        <w:t xml:space="preserve"> (</w:t>
      </w:r>
      <w:proofErr w:type="spellStart"/>
      <w:r w:rsidRPr="00535AFA">
        <w:rPr>
          <w:sz w:val="21"/>
          <w:szCs w:val="21"/>
          <w:lang w:val="fr-FR"/>
        </w:rPr>
        <w:t>Eph</w:t>
      </w:r>
      <w:proofErr w:type="spellEnd"/>
      <w:r w:rsidRPr="00535AFA">
        <w:rPr>
          <w:sz w:val="21"/>
          <w:szCs w:val="21"/>
          <w:lang w:val="fr-FR"/>
        </w:rPr>
        <w:t xml:space="preserve">. 2:8-10). Jésus a guéri </w:t>
      </w:r>
      <w:r w:rsidRPr="00535AFA">
        <w:rPr>
          <w:sz w:val="21"/>
          <w:szCs w:val="21"/>
          <w:lang w:val="fr-FR"/>
        </w:rPr>
        <w:t>plusieurs gens</w:t>
      </w:r>
      <w:r w:rsidRPr="00535AFA">
        <w:rPr>
          <w:sz w:val="21"/>
          <w:szCs w:val="21"/>
          <w:lang w:val="fr-FR"/>
        </w:rPr>
        <w:t xml:space="preserve"> qui </w:t>
      </w:r>
      <w:r w:rsidR="000D347F" w:rsidRPr="00535AFA">
        <w:rPr>
          <w:sz w:val="21"/>
          <w:szCs w:val="21"/>
          <w:lang w:val="fr-FR"/>
        </w:rPr>
        <w:t>avaient</w:t>
      </w:r>
      <w:r w:rsidRPr="00535AFA">
        <w:rPr>
          <w:sz w:val="21"/>
          <w:szCs w:val="21"/>
          <w:lang w:val="fr-FR"/>
        </w:rPr>
        <w:t xml:space="preserve"> foi, y compris un lépreux et un centurion (</w:t>
      </w:r>
      <w:r w:rsidR="000D347F" w:rsidRPr="00535AFA">
        <w:rPr>
          <w:sz w:val="21"/>
          <w:szCs w:val="21"/>
          <w:lang w:val="fr-FR"/>
        </w:rPr>
        <w:t>Matt</w:t>
      </w:r>
      <w:r w:rsidRPr="00535AFA">
        <w:rPr>
          <w:sz w:val="21"/>
          <w:szCs w:val="21"/>
          <w:lang w:val="fr-FR"/>
        </w:rPr>
        <w:t>. 8:1</w:t>
      </w:r>
      <w:r w:rsidR="000D347F" w:rsidRPr="00535AFA">
        <w:rPr>
          <w:sz w:val="21"/>
          <w:szCs w:val="21"/>
          <w:lang w:val="fr-FR"/>
        </w:rPr>
        <w:t xml:space="preserve"> à </w:t>
      </w:r>
      <w:r w:rsidRPr="00535AFA">
        <w:rPr>
          <w:sz w:val="21"/>
          <w:szCs w:val="21"/>
          <w:lang w:val="fr-FR"/>
        </w:rPr>
        <w:t xml:space="preserve">13). </w:t>
      </w:r>
      <w:r w:rsidR="000D347F" w:rsidRPr="00535AFA">
        <w:rPr>
          <w:sz w:val="21"/>
          <w:szCs w:val="21"/>
          <w:lang w:val="fr-FR"/>
        </w:rPr>
        <w:t>Maints</w:t>
      </w:r>
      <w:r w:rsidRPr="00535AFA">
        <w:rPr>
          <w:sz w:val="21"/>
          <w:szCs w:val="21"/>
          <w:lang w:val="fr-FR"/>
        </w:rPr>
        <w:t xml:space="preserve"> croyants de </w:t>
      </w:r>
      <w:r w:rsidR="000D347F" w:rsidRPr="00535AFA">
        <w:rPr>
          <w:sz w:val="21"/>
          <w:szCs w:val="21"/>
          <w:lang w:val="fr-FR"/>
        </w:rPr>
        <w:t>l’Ancien</w:t>
      </w:r>
      <w:r w:rsidRPr="00535AFA">
        <w:rPr>
          <w:sz w:val="21"/>
          <w:szCs w:val="21"/>
          <w:lang w:val="fr-FR"/>
        </w:rPr>
        <w:t xml:space="preserve"> </w:t>
      </w:r>
      <w:r w:rsidR="000D347F" w:rsidRPr="00535AFA">
        <w:rPr>
          <w:sz w:val="21"/>
          <w:szCs w:val="21"/>
          <w:lang w:val="fr-FR"/>
        </w:rPr>
        <w:t xml:space="preserve">Testament </w:t>
      </w:r>
      <w:r w:rsidRPr="00535AFA">
        <w:rPr>
          <w:sz w:val="21"/>
          <w:szCs w:val="21"/>
          <w:lang w:val="fr-FR"/>
        </w:rPr>
        <w:t xml:space="preserve">ont montré </w:t>
      </w:r>
      <w:r w:rsidR="000D347F" w:rsidRPr="00535AFA">
        <w:rPr>
          <w:sz w:val="21"/>
          <w:szCs w:val="21"/>
          <w:lang w:val="fr-FR"/>
        </w:rPr>
        <w:t>une</w:t>
      </w:r>
      <w:r w:rsidRPr="00535AFA">
        <w:rPr>
          <w:sz w:val="21"/>
          <w:szCs w:val="21"/>
          <w:lang w:val="fr-FR"/>
        </w:rPr>
        <w:t xml:space="preserve"> grande foi par leurs </w:t>
      </w:r>
      <w:proofErr w:type="spellStart"/>
      <w:r w:rsidR="000D347F" w:rsidRPr="00535AFA">
        <w:rPr>
          <w:sz w:val="21"/>
          <w:szCs w:val="21"/>
          <w:lang w:val="fr-FR"/>
        </w:rPr>
        <w:t>oeuvres</w:t>
      </w:r>
      <w:proofErr w:type="spellEnd"/>
      <w:r w:rsidRPr="00535AFA">
        <w:rPr>
          <w:sz w:val="21"/>
          <w:szCs w:val="21"/>
          <w:lang w:val="fr-FR"/>
        </w:rPr>
        <w:t xml:space="preserve"> (</w:t>
      </w:r>
      <w:proofErr w:type="spellStart"/>
      <w:r w:rsidRPr="00535AFA">
        <w:rPr>
          <w:sz w:val="21"/>
          <w:szCs w:val="21"/>
          <w:lang w:val="fr-FR"/>
        </w:rPr>
        <w:t>Héb</w:t>
      </w:r>
      <w:proofErr w:type="spellEnd"/>
      <w:r w:rsidRPr="00535AFA">
        <w:rPr>
          <w:sz w:val="21"/>
          <w:szCs w:val="21"/>
          <w:lang w:val="fr-FR"/>
        </w:rPr>
        <w:t>. 11).</w:t>
      </w:r>
    </w:p>
    <w:p w:rsidR="00F646E5" w:rsidRPr="00535AFA" w:rsidRDefault="00AA074C" w:rsidP="00F646E5">
      <w:pPr>
        <w:jc w:val="center"/>
        <w:rPr>
          <w:sz w:val="21"/>
          <w:szCs w:val="21"/>
          <w:lang w:val="fr-FR"/>
        </w:rPr>
      </w:pPr>
      <w:r w:rsidRPr="00535AFA">
        <w:rPr>
          <w:noProof/>
          <w:sz w:val="21"/>
          <w:szCs w:val="21"/>
        </w:rPr>
        <w:lastRenderedPageBreak/>
        <w:drawing>
          <wp:inline distT="0" distB="0" distL="0" distR="0" wp14:anchorId="36E4B4EE" wp14:editId="7EFDEE84">
            <wp:extent cx="3856378" cy="41573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420" cy="416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E5" w:rsidRPr="00535AFA" w:rsidRDefault="00F646E5" w:rsidP="00F646E5">
      <w:pPr>
        <w:jc w:val="center"/>
        <w:rPr>
          <w:sz w:val="21"/>
          <w:szCs w:val="21"/>
          <w:lang w:val="fr-FR"/>
        </w:rPr>
      </w:pP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Exhorte</w:t>
      </w:r>
      <w:r w:rsidR="000D347F" w:rsidRPr="00535AFA">
        <w:rPr>
          <w:sz w:val="21"/>
          <w:szCs w:val="21"/>
          <w:lang w:val="fr-FR"/>
        </w:rPr>
        <w:t>z</w:t>
      </w:r>
      <w:r w:rsidRPr="00535AFA">
        <w:rPr>
          <w:sz w:val="21"/>
          <w:szCs w:val="21"/>
          <w:lang w:val="fr-FR"/>
        </w:rPr>
        <w:t xml:space="preserve"> et aide</w:t>
      </w:r>
      <w:r w:rsidR="000D347F" w:rsidRPr="00535AFA">
        <w:rPr>
          <w:sz w:val="21"/>
          <w:szCs w:val="21"/>
          <w:lang w:val="fr-FR"/>
        </w:rPr>
        <w:t>z</w:t>
      </w:r>
      <w:r w:rsidRPr="00535AFA">
        <w:rPr>
          <w:sz w:val="21"/>
          <w:szCs w:val="21"/>
          <w:lang w:val="fr-FR"/>
        </w:rPr>
        <w:t xml:space="preserve"> d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autres à  se développer en Christ (Col. 1:28). Les deux moitiés du cerveau nous rappellent les dons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Esprit correspondants à la sagesse et à la connaissance (1 Cor. 12:8). Salomon en est un exemple (1</w:t>
      </w:r>
      <w:r w:rsidR="000D347F" w:rsidRPr="00535AFA">
        <w:rPr>
          <w:sz w:val="21"/>
          <w:szCs w:val="21"/>
          <w:lang w:val="fr-FR"/>
        </w:rPr>
        <w:t> </w:t>
      </w:r>
      <w:r w:rsidRPr="00535AFA">
        <w:rPr>
          <w:sz w:val="21"/>
          <w:szCs w:val="21"/>
          <w:lang w:val="fr-FR"/>
        </w:rPr>
        <w:t>Rois 3:5 à 28).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Réconforte</w:t>
      </w:r>
      <w:r w:rsidR="000D347F" w:rsidRPr="00535AFA">
        <w:rPr>
          <w:sz w:val="21"/>
          <w:szCs w:val="21"/>
          <w:lang w:val="fr-FR"/>
        </w:rPr>
        <w:t>z</w:t>
      </w:r>
      <w:r w:rsidRPr="00535AFA">
        <w:rPr>
          <w:sz w:val="21"/>
          <w:szCs w:val="21"/>
          <w:lang w:val="fr-FR"/>
        </w:rPr>
        <w:t xml:space="preserve"> les gens (</w:t>
      </w:r>
      <w:r w:rsidR="000D347F" w:rsidRPr="00535AFA">
        <w:rPr>
          <w:sz w:val="21"/>
          <w:szCs w:val="21"/>
          <w:lang w:val="fr-FR"/>
        </w:rPr>
        <w:t>2</w:t>
      </w:r>
      <w:r w:rsidR="000D347F" w:rsidRPr="00535AFA">
        <w:rPr>
          <w:sz w:val="21"/>
          <w:szCs w:val="21"/>
          <w:lang w:val="fr-FR"/>
        </w:rPr>
        <w:t xml:space="preserve"> </w:t>
      </w:r>
      <w:r w:rsidRPr="00535AFA">
        <w:rPr>
          <w:sz w:val="21"/>
          <w:szCs w:val="21"/>
          <w:lang w:val="fr-FR"/>
        </w:rPr>
        <w:t>Cor. 1:</w:t>
      </w:r>
      <w:r w:rsidR="000D347F" w:rsidRPr="00535AFA">
        <w:rPr>
          <w:sz w:val="21"/>
          <w:szCs w:val="21"/>
          <w:lang w:val="fr-FR"/>
        </w:rPr>
        <w:t xml:space="preserve"> </w:t>
      </w:r>
      <w:r w:rsidRPr="00535AFA">
        <w:rPr>
          <w:sz w:val="21"/>
          <w:szCs w:val="21"/>
          <w:lang w:val="fr-FR"/>
        </w:rPr>
        <w:t xml:space="preserve">3 à 7) en discernant quels sont leurs problèmes spirituels (1 Cor. 2:14). Les deux yeux correspondent aux dons  de à prophétie (qui sert principalement à soulager et renforcer, 1 Cor. 14 : 2 </w:t>
      </w:r>
      <w:r w:rsidR="000D347F" w:rsidRPr="00535AFA">
        <w:rPr>
          <w:sz w:val="21"/>
          <w:szCs w:val="21"/>
          <w:lang w:val="fr-FR"/>
        </w:rPr>
        <w:t>et</w:t>
      </w:r>
      <w:r w:rsidRPr="00535AFA">
        <w:rPr>
          <w:sz w:val="21"/>
          <w:szCs w:val="21"/>
          <w:lang w:val="fr-FR"/>
        </w:rPr>
        <w:t xml:space="preserve"> 3) et du discernement des </w:t>
      </w:r>
      <w:r w:rsidR="000D347F" w:rsidRPr="00535AFA">
        <w:rPr>
          <w:sz w:val="21"/>
          <w:szCs w:val="21"/>
          <w:lang w:val="fr-FR"/>
        </w:rPr>
        <w:t>esprits</w:t>
      </w:r>
      <w:r w:rsidRPr="00535AFA">
        <w:rPr>
          <w:sz w:val="21"/>
          <w:szCs w:val="21"/>
          <w:lang w:val="fr-FR"/>
        </w:rPr>
        <w:t xml:space="preserve"> (1 Cor. 12:10). </w:t>
      </w:r>
      <w:r w:rsidR="000D347F" w:rsidRPr="00535AFA">
        <w:rPr>
          <w:sz w:val="21"/>
          <w:szCs w:val="21"/>
          <w:lang w:val="fr-FR"/>
        </w:rPr>
        <w:t>Ésaïe</w:t>
      </w:r>
      <w:r w:rsidR="000D347F" w:rsidRPr="00535AFA">
        <w:rPr>
          <w:sz w:val="21"/>
          <w:szCs w:val="21"/>
          <w:lang w:val="fr-FR"/>
        </w:rPr>
        <w:t xml:space="preserve"> </w:t>
      </w:r>
      <w:r w:rsidRPr="00535AFA">
        <w:rPr>
          <w:sz w:val="21"/>
          <w:szCs w:val="21"/>
          <w:lang w:val="fr-FR"/>
        </w:rPr>
        <w:t xml:space="preserve">est un exemple de tous </w:t>
      </w:r>
      <w:r w:rsidR="000D347F" w:rsidRPr="00535AFA">
        <w:rPr>
          <w:sz w:val="21"/>
          <w:szCs w:val="21"/>
          <w:lang w:val="fr-FR"/>
        </w:rPr>
        <w:t>c</w:t>
      </w:r>
      <w:r w:rsidRPr="00535AFA">
        <w:rPr>
          <w:sz w:val="21"/>
          <w:szCs w:val="21"/>
          <w:lang w:val="fr-FR"/>
        </w:rPr>
        <w:t>es deux</w:t>
      </w:r>
      <w:r w:rsidR="000D347F" w:rsidRPr="00535AFA">
        <w:rPr>
          <w:sz w:val="21"/>
          <w:szCs w:val="21"/>
          <w:lang w:val="fr-FR"/>
        </w:rPr>
        <w:t xml:space="preserve"> dons</w:t>
      </w:r>
      <w:r w:rsidRPr="00535AFA">
        <w:rPr>
          <w:sz w:val="21"/>
          <w:szCs w:val="21"/>
          <w:lang w:val="fr-FR"/>
        </w:rPr>
        <w:t xml:space="preserve"> (</w:t>
      </w:r>
      <w:proofErr w:type="spellStart"/>
      <w:r w:rsidRPr="00535AFA">
        <w:rPr>
          <w:sz w:val="21"/>
          <w:szCs w:val="21"/>
          <w:lang w:val="fr-FR"/>
        </w:rPr>
        <w:t>Ésa</w:t>
      </w:r>
      <w:proofErr w:type="spellEnd"/>
      <w:r w:rsidR="000D347F" w:rsidRPr="00535AFA">
        <w:rPr>
          <w:sz w:val="21"/>
          <w:szCs w:val="21"/>
          <w:lang w:val="fr-FR"/>
        </w:rPr>
        <w:t>.</w:t>
      </w:r>
      <w:r w:rsidRPr="00535AFA">
        <w:rPr>
          <w:sz w:val="21"/>
          <w:szCs w:val="21"/>
          <w:lang w:val="fr-FR"/>
        </w:rPr>
        <w:t xml:space="preserve"> 40:1 à 14).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Mettre les croyants à même d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édifier leur troupeau et de former des responsables (</w:t>
      </w:r>
      <w:proofErr w:type="spellStart"/>
      <w:r w:rsidRPr="00535AFA">
        <w:rPr>
          <w:sz w:val="21"/>
          <w:szCs w:val="21"/>
          <w:lang w:val="fr-FR"/>
        </w:rPr>
        <w:t>Éph</w:t>
      </w:r>
      <w:proofErr w:type="spellEnd"/>
      <w:r w:rsidRPr="00535AFA">
        <w:rPr>
          <w:sz w:val="21"/>
          <w:szCs w:val="21"/>
          <w:lang w:val="fr-FR"/>
        </w:rPr>
        <w:t xml:space="preserve">. 4:11 à 12). La bouche </w:t>
      </w:r>
      <w:r w:rsidR="000D347F" w:rsidRPr="00535AFA">
        <w:rPr>
          <w:sz w:val="21"/>
          <w:szCs w:val="21"/>
          <w:lang w:val="fr-FR"/>
        </w:rPr>
        <w:t>représente</w:t>
      </w:r>
      <w:r w:rsidRPr="00535AFA">
        <w:rPr>
          <w:sz w:val="21"/>
          <w:szCs w:val="21"/>
          <w:lang w:val="fr-FR"/>
        </w:rPr>
        <w:t xml:space="preserve"> le don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enseignement (1 Cor. 12:28). Ezra en est un exemple (</w:t>
      </w:r>
      <w:proofErr w:type="spellStart"/>
      <w:r w:rsidRPr="00535AFA">
        <w:rPr>
          <w:sz w:val="21"/>
          <w:szCs w:val="21"/>
          <w:lang w:val="fr-FR"/>
        </w:rPr>
        <w:t>N</w:t>
      </w:r>
      <w:r w:rsidR="000D347F" w:rsidRPr="00535AFA">
        <w:rPr>
          <w:sz w:val="21"/>
          <w:szCs w:val="21"/>
          <w:lang w:val="fr-FR"/>
        </w:rPr>
        <w:t>é</w:t>
      </w:r>
      <w:r w:rsidRPr="00535AFA">
        <w:rPr>
          <w:sz w:val="21"/>
          <w:szCs w:val="21"/>
          <w:lang w:val="fr-FR"/>
        </w:rPr>
        <w:t>h</w:t>
      </w:r>
      <w:proofErr w:type="spellEnd"/>
      <w:r w:rsidRPr="00535AFA">
        <w:rPr>
          <w:sz w:val="21"/>
          <w:szCs w:val="21"/>
          <w:lang w:val="fr-FR"/>
        </w:rPr>
        <w:t>. 8), ainsi que Paul (2 Tim. 2:2).</w:t>
      </w:r>
    </w:p>
    <w:p w:rsidR="00F646E5" w:rsidRPr="00535AFA" w:rsidRDefault="000D347F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lastRenderedPageBreak/>
        <w:t>Convainquez</w:t>
      </w:r>
      <w:r w:rsidR="00F646E5" w:rsidRPr="00535AFA">
        <w:rPr>
          <w:sz w:val="21"/>
          <w:szCs w:val="21"/>
          <w:lang w:val="fr-FR"/>
        </w:rPr>
        <w:t xml:space="preserve"> les étrangers infidèles en parlant leur langue (1 Cor. 14:22). La langue signifie le don de parler en langues (1 Cor. 12:10). Au jour de Pentecôte les apôtres ont fait autant (Actes</w:t>
      </w:r>
      <w:r w:rsidRPr="00535AFA">
        <w:rPr>
          <w:sz w:val="21"/>
          <w:szCs w:val="21"/>
          <w:lang w:val="fr-FR"/>
        </w:rPr>
        <w:t xml:space="preserve"> </w:t>
      </w:r>
      <w:r w:rsidR="00F646E5" w:rsidRPr="00535AFA">
        <w:rPr>
          <w:sz w:val="21"/>
          <w:szCs w:val="21"/>
          <w:lang w:val="fr-FR"/>
        </w:rPr>
        <w:t>2:1 à 18).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Fortifie</w:t>
      </w:r>
      <w:r w:rsidR="000D347F" w:rsidRPr="00535AFA">
        <w:rPr>
          <w:sz w:val="21"/>
          <w:szCs w:val="21"/>
          <w:lang w:val="fr-FR"/>
        </w:rPr>
        <w:t>z</w:t>
      </w:r>
      <w:r w:rsidRPr="00535AFA">
        <w:rPr>
          <w:sz w:val="21"/>
          <w:szCs w:val="21"/>
          <w:lang w:val="fr-FR"/>
        </w:rPr>
        <w:t xml:space="preserve"> les croyants et leurs chefs pour persévérer dans la foi et pour remplir </w:t>
      </w:r>
      <w:r w:rsidR="000D347F" w:rsidRPr="00535AFA">
        <w:rPr>
          <w:sz w:val="21"/>
          <w:szCs w:val="21"/>
          <w:lang w:val="fr-FR"/>
        </w:rPr>
        <w:t>la fonction</w:t>
      </w:r>
      <w:r w:rsidRPr="00535AFA">
        <w:rPr>
          <w:sz w:val="21"/>
          <w:szCs w:val="21"/>
          <w:lang w:val="fr-FR"/>
        </w:rPr>
        <w:t xml:space="preserve"> que Dieu leur a assignées (1 Cor. 14:26; Actes14:21 à 22). Les deux oreilles illustrent les dons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encouragement (écoute</w:t>
      </w:r>
      <w:r w:rsidR="000D347F" w:rsidRPr="00535AFA">
        <w:rPr>
          <w:sz w:val="21"/>
          <w:szCs w:val="21"/>
          <w:lang w:val="fr-FR"/>
        </w:rPr>
        <w:t>z l</w:t>
      </w:r>
      <w:r w:rsidRPr="00535AFA">
        <w:rPr>
          <w:sz w:val="21"/>
          <w:szCs w:val="21"/>
          <w:lang w:val="fr-FR"/>
        </w:rPr>
        <w:t xml:space="preserve">es </w:t>
      </w:r>
      <w:r w:rsidR="000D347F" w:rsidRPr="00535AFA">
        <w:rPr>
          <w:sz w:val="21"/>
          <w:szCs w:val="21"/>
          <w:lang w:val="fr-FR"/>
        </w:rPr>
        <w:t>autres</w:t>
      </w:r>
      <w:r w:rsidRPr="00535AFA">
        <w:rPr>
          <w:sz w:val="21"/>
          <w:szCs w:val="21"/>
          <w:lang w:val="fr-FR"/>
        </w:rPr>
        <w:t xml:space="preserve"> avant de les exhorter </w:t>
      </w:r>
      <w:r w:rsidR="000D347F" w:rsidRPr="00535AFA">
        <w:rPr>
          <w:sz w:val="21"/>
          <w:szCs w:val="21"/>
          <w:lang w:val="fr-FR"/>
        </w:rPr>
        <w:t>ou</w:t>
      </w:r>
      <w:r w:rsidRPr="00535AFA">
        <w:rPr>
          <w:sz w:val="21"/>
          <w:szCs w:val="21"/>
          <w:lang w:val="fr-FR"/>
        </w:rPr>
        <w:t xml:space="preserve"> de les servir, Rom. 12:8) et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 xml:space="preserve">interprétation des langues (1 Cor. 12:10). Paul a encouragé les anciens </w:t>
      </w:r>
      <w:r w:rsidR="000D347F" w:rsidRPr="00535AFA">
        <w:rPr>
          <w:sz w:val="21"/>
          <w:szCs w:val="21"/>
          <w:lang w:val="fr-FR"/>
        </w:rPr>
        <w:t>d’</w:t>
      </w:r>
      <w:r w:rsidRPr="00535AFA">
        <w:rPr>
          <w:sz w:val="21"/>
          <w:szCs w:val="21"/>
          <w:lang w:val="fr-FR"/>
        </w:rPr>
        <w:t>Éph</w:t>
      </w:r>
      <w:r w:rsidR="000D347F" w:rsidRPr="00535AFA">
        <w:rPr>
          <w:sz w:val="21"/>
          <w:szCs w:val="21"/>
          <w:lang w:val="fr-FR"/>
        </w:rPr>
        <w:t>è</w:t>
      </w:r>
      <w:r w:rsidRPr="00535AFA">
        <w:rPr>
          <w:sz w:val="21"/>
          <w:szCs w:val="21"/>
          <w:lang w:val="fr-FR"/>
        </w:rPr>
        <w:t>se (Actes20:17 à 38).</w:t>
      </w:r>
    </w:p>
    <w:p w:rsidR="00F646E5" w:rsidRPr="00535AFA" w:rsidRDefault="000D347F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Desservez</w:t>
      </w:r>
      <w:r w:rsidR="00F646E5" w:rsidRPr="00535AFA">
        <w:rPr>
          <w:sz w:val="21"/>
          <w:szCs w:val="21"/>
          <w:lang w:val="fr-FR"/>
        </w:rPr>
        <w:t xml:space="preserve"> le corps du Christ et s</w:t>
      </w:r>
      <w:r w:rsidRPr="00535AFA">
        <w:rPr>
          <w:sz w:val="21"/>
          <w:szCs w:val="21"/>
          <w:lang w:val="fr-FR"/>
        </w:rPr>
        <w:t>’</w:t>
      </w:r>
      <w:r w:rsidR="00F646E5" w:rsidRPr="00535AFA">
        <w:rPr>
          <w:sz w:val="21"/>
          <w:szCs w:val="21"/>
          <w:lang w:val="fr-FR"/>
        </w:rPr>
        <w:t>occuper des besoins d</w:t>
      </w:r>
      <w:r w:rsidRPr="00535AFA">
        <w:rPr>
          <w:sz w:val="21"/>
          <w:szCs w:val="21"/>
          <w:lang w:val="fr-FR"/>
        </w:rPr>
        <w:t>’</w:t>
      </w:r>
      <w:r w:rsidR="00F646E5" w:rsidRPr="00535AFA">
        <w:rPr>
          <w:sz w:val="21"/>
          <w:szCs w:val="21"/>
          <w:lang w:val="fr-FR"/>
        </w:rPr>
        <w:t>autr</w:t>
      </w:r>
      <w:r w:rsidRPr="00535AFA">
        <w:rPr>
          <w:sz w:val="21"/>
          <w:szCs w:val="21"/>
          <w:lang w:val="fr-FR"/>
        </w:rPr>
        <w:t>ui</w:t>
      </w:r>
      <w:r w:rsidR="00F646E5" w:rsidRPr="00535AFA">
        <w:rPr>
          <w:sz w:val="21"/>
          <w:szCs w:val="21"/>
          <w:lang w:val="fr-FR"/>
        </w:rPr>
        <w:t xml:space="preserve"> (Gal. 5:13; 6:10). Les deu</w:t>
      </w:r>
      <w:r w:rsidRPr="00535AFA">
        <w:rPr>
          <w:sz w:val="21"/>
          <w:szCs w:val="21"/>
          <w:lang w:val="fr-FR"/>
        </w:rPr>
        <w:t>x bras correspondent aux dons de</w:t>
      </w:r>
      <w:r w:rsidR="00F646E5" w:rsidRPr="00535AFA">
        <w:rPr>
          <w:sz w:val="21"/>
          <w:szCs w:val="21"/>
          <w:lang w:val="fr-FR"/>
        </w:rPr>
        <w:t xml:space="preserve"> service</w:t>
      </w:r>
      <w:r w:rsidRPr="00535AFA">
        <w:rPr>
          <w:sz w:val="21"/>
          <w:szCs w:val="21"/>
          <w:lang w:val="fr-FR"/>
        </w:rPr>
        <w:t xml:space="preserve"> </w:t>
      </w:r>
      <w:r w:rsidR="00F646E5" w:rsidRPr="00535AFA">
        <w:rPr>
          <w:sz w:val="21"/>
          <w:szCs w:val="21"/>
          <w:lang w:val="fr-FR"/>
        </w:rPr>
        <w:t>(Rom. 12:7) et de l</w:t>
      </w:r>
      <w:r w:rsidRPr="00535AFA">
        <w:rPr>
          <w:sz w:val="21"/>
          <w:szCs w:val="21"/>
          <w:lang w:val="fr-FR"/>
        </w:rPr>
        <w:t>’</w:t>
      </w:r>
      <w:r w:rsidR="00F646E5" w:rsidRPr="00535AFA">
        <w:rPr>
          <w:sz w:val="21"/>
          <w:szCs w:val="21"/>
          <w:lang w:val="fr-FR"/>
        </w:rPr>
        <w:t>aide (1 Cor. 12:28). Les premiers diacres à Jérusalem ont servi les veuves (Actes 6:1 à 6).</w:t>
      </w:r>
    </w:p>
    <w:p w:rsidR="00F646E5" w:rsidRPr="00535AFA" w:rsidRDefault="000D347F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Guérissez</w:t>
      </w:r>
      <w:r w:rsidR="00F646E5" w:rsidRPr="00535AFA">
        <w:rPr>
          <w:sz w:val="21"/>
          <w:szCs w:val="21"/>
          <w:lang w:val="fr-FR"/>
        </w:rPr>
        <w:t xml:space="preserve"> les malades (Luc 10:9), et donner (Luc 6:38). Les deux mains rappellent les dons de la guérison et des miracles (1 Cor. 12:9 à 10), ainsi que de donner (Rom. 12:8). Paul a guéri </w:t>
      </w:r>
      <w:r w:rsidRPr="00535AFA">
        <w:rPr>
          <w:sz w:val="21"/>
          <w:szCs w:val="21"/>
          <w:lang w:val="fr-FR"/>
        </w:rPr>
        <w:t xml:space="preserve">le </w:t>
      </w:r>
      <w:r w:rsidR="00F646E5" w:rsidRPr="00535AFA">
        <w:rPr>
          <w:sz w:val="21"/>
          <w:szCs w:val="21"/>
          <w:lang w:val="fr-FR"/>
        </w:rPr>
        <w:t xml:space="preserve">père de </w:t>
      </w:r>
      <w:proofErr w:type="spellStart"/>
      <w:r w:rsidR="00F646E5" w:rsidRPr="00535AFA">
        <w:rPr>
          <w:sz w:val="21"/>
          <w:szCs w:val="21"/>
          <w:lang w:val="fr-FR"/>
        </w:rPr>
        <w:t>Publius</w:t>
      </w:r>
      <w:proofErr w:type="spellEnd"/>
      <w:r w:rsidR="00F646E5" w:rsidRPr="00535AFA">
        <w:rPr>
          <w:sz w:val="21"/>
          <w:szCs w:val="21"/>
          <w:lang w:val="fr-FR"/>
        </w:rPr>
        <w:t xml:space="preserve"> (Actes28:7 à 8)</w:t>
      </w:r>
      <w:r w:rsidRPr="00535AFA">
        <w:rPr>
          <w:sz w:val="21"/>
          <w:szCs w:val="21"/>
          <w:lang w:val="fr-FR"/>
        </w:rPr>
        <w:t>,</w:t>
      </w:r>
      <w:r w:rsidR="00F646E5" w:rsidRPr="00535AFA">
        <w:rPr>
          <w:sz w:val="21"/>
          <w:szCs w:val="21"/>
          <w:lang w:val="fr-FR"/>
        </w:rPr>
        <w:t xml:space="preserve"> et Dorcas a donné généreusement (Actes9:36).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Dirige</w:t>
      </w:r>
      <w:r w:rsidR="000D347F" w:rsidRPr="00535AFA">
        <w:rPr>
          <w:sz w:val="21"/>
          <w:szCs w:val="21"/>
          <w:lang w:val="fr-FR"/>
        </w:rPr>
        <w:t>z</w:t>
      </w:r>
      <w:r w:rsidRPr="00535AFA">
        <w:rPr>
          <w:sz w:val="21"/>
          <w:szCs w:val="21"/>
          <w:lang w:val="fr-FR"/>
        </w:rPr>
        <w:t xml:space="preserve"> de la manière que d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 xml:space="preserve">autres puissent suivre (1 Cor. 11:1). Les deux jambes montrent </w:t>
      </w:r>
      <w:r w:rsidR="000D347F" w:rsidRPr="00535AFA">
        <w:rPr>
          <w:sz w:val="21"/>
          <w:szCs w:val="21"/>
          <w:lang w:val="fr-FR"/>
        </w:rPr>
        <w:t>les dons</w:t>
      </w:r>
      <w:r w:rsidRPr="00535AFA">
        <w:rPr>
          <w:sz w:val="21"/>
          <w:szCs w:val="21"/>
          <w:lang w:val="fr-FR"/>
        </w:rPr>
        <w:t xml:space="preserve"> de diriger (ROM. 12:8) et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administration (1</w:t>
      </w:r>
      <w:r w:rsidR="000D347F" w:rsidRPr="00535AFA">
        <w:rPr>
          <w:sz w:val="21"/>
          <w:szCs w:val="21"/>
          <w:lang w:val="fr-FR"/>
        </w:rPr>
        <w:t> </w:t>
      </w:r>
      <w:r w:rsidRPr="00535AFA">
        <w:rPr>
          <w:sz w:val="21"/>
          <w:szCs w:val="21"/>
          <w:lang w:val="fr-FR"/>
        </w:rPr>
        <w:t>Cor. : 12:28). David avait tous les deux dons (1 Sam. 23:1</w:t>
      </w:r>
      <w:r w:rsidR="000D347F" w:rsidRPr="00535AFA">
        <w:rPr>
          <w:sz w:val="21"/>
          <w:szCs w:val="21"/>
          <w:lang w:val="fr-FR"/>
        </w:rPr>
        <w:t xml:space="preserve"> à </w:t>
      </w:r>
      <w:r w:rsidRPr="00535AFA">
        <w:rPr>
          <w:sz w:val="21"/>
          <w:szCs w:val="21"/>
          <w:lang w:val="fr-FR"/>
        </w:rPr>
        <w:t>5; 2</w:t>
      </w:r>
      <w:r w:rsidR="000D347F" w:rsidRPr="00535AFA">
        <w:rPr>
          <w:sz w:val="21"/>
          <w:szCs w:val="21"/>
          <w:lang w:val="fr-FR"/>
        </w:rPr>
        <w:t>:2:</w:t>
      </w:r>
      <w:r w:rsidRPr="00535AFA">
        <w:rPr>
          <w:sz w:val="21"/>
          <w:szCs w:val="21"/>
          <w:lang w:val="fr-FR"/>
        </w:rPr>
        <w:t>5).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 xml:space="preserve">Proclamez le </w:t>
      </w:r>
      <w:r w:rsidR="000D347F" w:rsidRPr="00535AFA">
        <w:rPr>
          <w:sz w:val="21"/>
          <w:szCs w:val="21"/>
          <w:lang w:val="fr-FR"/>
        </w:rPr>
        <w:t xml:space="preserve">message du </w:t>
      </w:r>
      <w:r w:rsidRPr="00535AFA">
        <w:rPr>
          <w:sz w:val="21"/>
          <w:szCs w:val="21"/>
          <w:lang w:val="fr-FR"/>
        </w:rPr>
        <w:t>Christ (Luc 24:46 à 48 ; Actes 1:8). Les deux pieds signifient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apostolat (la mission) et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évangélisation (</w:t>
      </w:r>
      <w:proofErr w:type="spellStart"/>
      <w:r w:rsidRPr="00535AFA">
        <w:rPr>
          <w:sz w:val="21"/>
          <w:szCs w:val="21"/>
          <w:lang w:val="fr-FR"/>
        </w:rPr>
        <w:t>Eph</w:t>
      </w:r>
      <w:proofErr w:type="spellEnd"/>
      <w:r w:rsidRPr="00535AFA">
        <w:rPr>
          <w:sz w:val="21"/>
          <w:szCs w:val="21"/>
          <w:lang w:val="fr-FR"/>
        </w:rPr>
        <w:t>. 4:11 à 12). Paul était un exemple de tous les deux (ROM. 15:20 à 21).</w:t>
      </w:r>
    </w:p>
    <w:p w:rsidR="00F646E5" w:rsidRPr="00535AFA" w:rsidRDefault="00F646E5" w:rsidP="00F646E5">
      <w:pPr>
        <w:pStyle w:val="Maintext"/>
        <w:rPr>
          <w:sz w:val="21"/>
          <w:szCs w:val="21"/>
          <w:lang w:val="fr-FR"/>
        </w:rPr>
      </w:pPr>
      <w:r w:rsidRPr="00535AFA">
        <w:rPr>
          <w:b/>
          <w:bCs/>
          <w:sz w:val="21"/>
          <w:szCs w:val="21"/>
          <w:lang w:val="fr-FR"/>
        </w:rPr>
        <w:t>Lisez Actes 15:1 à 31</w:t>
      </w:r>
      <w:r w:rsidRPr="00535AFA">
        <w:rPr>
          <w:sz w:val="21"/>
          <w:szCs w:val="21"/>
          <w:lang w:val="fr-FR"/>
        </w:rPr>
        <w:t xml:space="preserve"> pour apprendre comment Jacques et des anciens venus de différentes congrégations (de Juifs et de non-Juifs) ont résolu un conflit sérieux au sujet des pratiques religieuses, afin de travailler en harmonie. Jacques était </w:t>
      </w:r>
      <w:bookmarkStart w:id="0" w:name="_GoBack"/>
      <w:bookmarkEnd w:id="0"/>
      <w:r w:rsidRPr="00535AFA">
        <w:rPr>
          <w:sz w:val="21"/>
          <w:szCs w:val="21"/>
          <w:lang w:val="fr-FR"/>
        </w:rPr>
        <w:t>un berger notable à Jérusalem où il y avait deux cultures principales dans les congrégations.</w:t>
      </w:r>
    </w:p>
    <w:p w:rsidR="00F646E5" w:rsidRPr="00535AFA" w:rsidRDefault="00F646E5" w:rsidP="000D347F">
      <w:pPr>
        <w:pStyle w:val="Maintext"/>
        <w:rPr>
          <w:sz w:val="21"/>
          <w:szCs w:val="21"/>
          <w:lang w:val="fr-FR"/>
        </w:rPr>
      </w:pPr>
      <w:r w:rsidRPr="00535AFA">
        <w:rPr>
          <w:b/>
          <w:bCs/>
          <w:sz w:val="21"/>
          <w:szCs w:val="21"/>
          <w:lang w:val="fr-FR"/>
        </w:rPr>
        <w:t>Arrière-fond.</w:t>
      </w:r>
      <w:r w:rsidRPr="00535AFA">
        <w:rPr>
          <w:sz w:val="21"/>
          <w:szCs w:val="21"/>
          <w:lang w:val="fr-FR"/>
        </w:rPr>
        <w:t xml:space="preserve"> Durant des siècles, les Juifs avaient suivi la loi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 xml:space="preserve">Ancien Testament en faisant des sacrifices </w:t>
      </w:r>
      <w:r w:rsidR="000D347F" w:rsidRPr="00535AFA">
        <w:rPr>
          <w:sz w:val="21"/>
          <w:szCs w:val="21"/>
          <w:lang w:val="fr-FR"/>
        </w:rPr>
        <w:t>d’</w:t>
      </w:r>
      <w:r w:rsidRPr="00535AFA">
        <w:rPr>
          <w:sz w:val="21"/>
          <w:szCs w:val="21"/>
          <w:lang w:val="fr-FR"/>
        </w:rPr>
        <w:t>anima</w:t>
      </w:r>
      <w:r w:rsidR="000D347F" w:rsidRPr="00535AFA">
        <w:rPr>
          <w:sz w:val="21"/>
          <w:szCs w:val="21"/>
          <w:lang w:val="fr-FR"/>
        </w:rPr>
        <w:t>l</w:t>
      </w:r>
      <w:r w:rsidRPr="00535AFA">
        <w:rPr>
          <w:sz w:val="21"/>
          <w:szCs w:val="21"/>
          <w:lang w:val="fr-FR"/>
        </w:rPr>
        <w:t>, en épousant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épouse d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 xml:space="preserve">un frère </w:t>
      </w:r>
      <w:r w:rsidR="000D347F" w:rsidRPr="00535AFA">
        <w:rPr>
          <w:sz w:val="21"/>
          <w:szCs w:val="21"/>
          <w:lang w:val="fr-FR"/>
        </w:rPr>
        <w:t>décédé</w:t>
      </w:r>
      <w:r w:rsidRPr="00535AFA">
        <w:rPr>
          <w:sz w:val="21"/>
          <w:szCs w:val="21"/>
          <w:lang w:val="fr-FR"/>
        </w:rPr>
        <w:t xml:space="preserve"> qui n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avait aucun héritier, en tuant les personnes qui ont travaillé le samedi, en n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adorant Dieu qu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à Jérusalem, et en suivant maintes autres règlements détaillés.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 xml:space="preserve">La plupart des croyants Gentils (non-Juifs) en Christ ne savaient rien de ces antiques </w:t>
      </w:r>
      <w:r w:rsidR="000D347F" w:rsidRPr="00535AFA">
        <w:rPr>
          <w:sz w:val="21"/>
          <w:szCs w:val="21"/>
          <w:lang w:val="fr-FR"/>
        </w:rPr>
        <w:t>pratiques</w:t>
      </w:r>
      <w:r w:rsidRPr="00535AFA">
        <w:rPr>
          <w:sz w:val="21"/>
          <w:szCs w:val="21"/>
          <w:lang w:val="fr-FR"/>
        </w:rPr>
        <w:t xml:space="preserve"> d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Israël. Même aujourd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hui, quelques croyants veulent introduire la vieille loi dans le Nouveau Testament au lieu de laisser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Esprit Saint les guide</w:t>
      </w:r>
      <w:r w:rsidR="000D347F" w:rsidRPr="00535AFA">
        <w:rPr>
          <w:sz w:val="21"/>
          <w:szCs w:val="21"/>
          <w:lang w:val="fr-FR"/>
        </w:rPr>
        <w:t>r</w:t>
      </w:r>
      <w:r w:rsidRPr="00535AFA">
        <w:rPr>
          <w:sz w:val="21"/>
          <w:szCs w:val="21"/>
          <w:lang w:val="fr-FR"/>
        </w:rPr>
        <w:t>.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 xml:space="preserve">Jésus a dit que nous autres suivons  la loi de Dieu en aimant le Seigneur et notre prochain comme nous-mêmes (Matt. 22:37 à 40 ; Rom. 13:8 à 10). </w:t>
      </w:r>
      <w:r w:rsidRPr="00535AFA">
        <w:rPr>
          <w:sz w:val="21"/>
          <w:szCs w:val="21"/>
          <w:lang w:val="fr-FR"/>
        </w:rPr>
        <w:lastRenderedPageBreak/>
        <w:t>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amour est un fruit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Esprit Saint (</w:t>
      </w:r>
      <w:r w:rsidR="000D347F" w:rsidRPr="00535AFA">
        <w:rPr>
          <w:sz w:val="21"/>
          <w:szCs w:val="21"/>
          <w:lang w:val="fr-FR"/>
        </w:rPr>
        <w:t>Gal</w:t>
      </w:r>
      <w:r w:rsidRPr="00535AFA">
        <w:rPr>
          <w:sz w:val="21"/>
          <w:szCs w:val="21"/>
          <w:lang w:val="fr-FR"/>
        </w:rPr>
        <w:t>. 2:22). Pour apprendre comment Dieu a écarté son Ancienne Alliance, lisez 2 Corinthiens 3:6 à 18 et Hébreux 8:6 à 13.</w:t>
      </w:r>
    </w:p>
    <w:p w:rsidR="00F646E5" w:rsidRPr="00535AFA" w:rsidRDefault="00F646E5" w:rsidP="00F646E5">
      <w:pPr>
        <w:pStyle w:val="Maintext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 xml:space="preserve">Trouvez en </w:t>
      </w:r>
      <w:r w:rsidRPr="00535AFA">
        <w:rPr>
          <w:b/>
          <w:bCs/>
          <w:sz w:val="21"/>
          <w:szCs w:val="21"/>
          <w:lang w:val="fr-FR"/>
        </w:rPr>
        <w:t>Actes chapitre 15</w:t>
      </w:r>
      <w:r w:rsidRPr="00535AFA">
        <w:rPr>
          <w:sz w:val="21"/>
          <w:szCs w:val="21"/>
          <w:lang w:val="fr-FR"/>
        </w:rPr>
        <w:t xml:space="preserve"> :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Ce que quelques croyants juifs supposaient que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on ait à faire pour être sauvé. [Réponse : Voir le verset 1]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À laquelle loi des croyants de la secte Juive dite Pharisien voulaient</w:t>
      </w:r>
      <w:r w:rsidR="00AA074C" w:rsidRPr="00535AFA">
        <w:rPr>
          <w:sz w:val="21"/>
          <w:szCs w:val="21"/>
          <w:lang w:val="fr-FR"/>
        </w:rPr>
        <w:t>-ils</w:t>
      </w:r>
      <w:r w:rsidRPr="00535AFA">
        <w:rPr>
          <w:sz w:val="21"/>
          <w:szCs w:val="21"/>
          <w:lang w:val="fr-FR"/>
        </w:rPr>
        <w:t xml:space="preserve"> forcer les non-juifs à obéir</w:t>
      </w:r>
      <w:r w:rsidR="00AA074C" w:rsidRPr="00535AFA">
        <w:rPr>
          <w:sz w:val="21"/>
          <w:szCs w:val="21"/>
          <w:lang w:val="fr-FR"/>
        </w:rPr>
        <w:t> ?</w:t>
      </w:r>
      <w:r w:rsidRPr="00535AFA">
        <w:rPr>
          <w:sz w:val="21"/>
          <w:szCs w:val="21"/>
          <w:lang w:val="fr-FR"/>
        </w:rPr>
        <w:t xml:space="preserve"> [Voir les versets 2 à 5. La loi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Ancien Testament était destinée à l</w:t>
      </w:r>
      <w:r w:rsidR="000D347F" w:rsidRPr="00535AFA">
        <w:rPr>
          <w:sz w:val="21"/>
          <w:szCs w:val="21"/>
          <w:lang w:val="fr-FR"/>
        </w:rPr>
        <w:t>’</w:t>
      </w:r>
      <w:r w:rsidR="00AA074C" w:rsidRPr="00535AFA">
        <w:rPr>
          <w:sz w:val="21"/>
          <w:szCs w:val="21"/>
          <w:lang w:val="fr-FR"/>
        </w:rPr>
        <w:t>Israël</w:t>
      </w:r>
      <w:r w:rsidRPr="00535AFA">
        <w:rPr>
          <w:sz w:val="21"/>
          <w:szCs w:val="21"/>
          <w:lang w:val="fr-FR"/>
        </w:rPr>
        <w:t xml:space="preserve"> antique et non pas à ceux qui suivent le Nouveau Testament.]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Le conseil que Pierre a donné. [6 à 11]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 xml:space="preserve">Parmi quel type de gens Paul et Barnabas </w:t>
      </w:r>
      <w:proofErr w:type="gramStart"/>
      <w:r w:rsidRPr="00535AFA">
        <w:rPr>
          <w:sz w:val="21"/>
          <w:szCs w:val="21"/>
          <w:lang w:val="fr-FR"/>
        </w:rPr>
        <w:t>avait-ils</w:t>
      </w:r>
      <w:proofErr w:type="gramEnd"/>
      <w:r w:rsidRPr="00535AFA">
        <w:rPr>
          <w:sz w:val="21"/>
          <w:szCs w:val="21"/>
          <w:lang w:val="fr-FR"/>
        </w:rPr>
        <w:t xml:space="preserve"> vu Dieu opérer des miracles. [12]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 xml:space="preserve">Ce que Jacques a proposé qui a résolu le problème. [13 </w:t>
      </w:r>
      <w:r w:rsidR="00AA074C" w:rsidRPr="00535AFA">
        <w:rPr>
          <w:sz w:val="21"/>
          <w:szCs w:val="21"/>
          <w:lang w:val="fr-FR"/>
        </w:rPr>
        <w:t>à</w:t>
      </w:r>
      <w:r w:rsidRPr="00535AFA">
        <w:rPr>
          <w:sz w:val="21"/>
          <w:szCs w:val="21"/>
          <w:lang w:val="fr-FR"/>
        </w:rPr>
        <w:t xml:space="preserve"> 21]</w:t>
      </w:r>
    </w:p>
    <w:p w:rsidR="00F646E5" w:rsidRPr="00535AFA" w:rsidRDefault="00F646E5" w:rsidP="00535AFA">
      <w:pPr>
        <w:pStyle w:val="Maintextbullets"/>
        <w:spacing w:before="0" w:after="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 xml:space="preserve">Les résultats. [22 </w:t>
      </w:r>
      <w:r w:rsidR="00AA074C" w:rsidRPr="00535AFA">
        <w:rPr>
          <w:sz w:val="21"/>
          <w:szCs w:val="21"/>
          <w:lang w:val="fr-FR"/>
        </w:rPr>
        <w:t>à</w:t>
      </w:r>
      <w:r w:rsidRPr="00535AFA">
        <w:rPr>
          <w:sz w:val="21"/>
          <w:szCs w:val="21"/>
          <w:lang w:val="fr-FR"/>
        </w:rPr>
        <w:t xml:space="preserve"> 31]</w:t>
      </w:r>
    </w:p>
    <w:p w:rsidR="00F646E5" w:rsidRPr="00535AFA" w:rsidRDefault="00F646E5" w:rsidP="00F646E5">
      <w:pPr>
        <w:pStyle w:val="Heading3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Projetez avec vos collègues des activités à faire pendant la semaine.</w:t>
      </w:r>
    </w:p>
    <w:p w:rsidR="00F646E5" w:rsidRPr="00535AFA" w:rsidRDefault="00F646E5" w:rsidP="00AA074C">
      <w:pPr>
        <w:pStyle w:val="maintext0"/>
        <w:spacing w:before="6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Rendez visite aux croyants qui ne servent pas encore d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 xml:space="preserve">autres, et aidez-les à faire ainsi. Mettez en pratique </w:t>
      </w:r>
      <w:r w:rsidR="00AA074C" w:rsidRPr="00535AFA">
        <w:rPr>
          <w:sz w:val="21"/>
          <w:szCs w:val="21"/>
          <w:lang w:val="fr-FR"/>
        </w:rPr>
        <w:t xml:space="preserve">quelconques-unes </w:t>
      </w:r>
      <w:r w:rsidRPr="00535AFA">
        <w:rPr>
          <w:sz w:val="21"/>
          <w:szCs w:val="21"/>
          <w:lang w:val="fr-FR"/>
        </w:rPr>
        <w:t>des activités énumérées ci-</w:t>
      </w:r>
      <w:r w:rsidR="00AA074C" w:rsidRPr="00535AFA">
        <w:rPr>
          <w:sz w:val="21"/>
          <w:szCs w:val="21"/>
          <w:lang w:val="fr-FR"/>
        </w:rPr>
        <w:t>dessus</w:t>
      </w:r>
      <w:r w:rsidRPr="00535AFA">
        <w:rPr>
          <w:sz w:val="21"/>
          <w:szCs w:val="21"/>
          <w:lang w:val="fr-FR"/>
        </w:rPr>
        <w:t xml:space="preserve"> que votre troupeau néglige actuellement.</w:t>
      </w:r>
    </w:p>
    <w:p w:rsidR="00F646E5" w:rsidRPr="00535AFA" w:rsidRDefault="00F646E5" w:rsidP="00F646E5">
      <w:pPr>
        <w:pStyle w:val="Heading3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Planifiez avec vos collègues la prochaine réunion de culte, pour satisfaire à des besoins courants.</w:t>
      </w:r>
    </w:p>
    <w:p w:rsidR="00F646E5" w:rsidRPr="00535AFA" w:rsidRDefault="00F646E5" w:rsidP="00F646E5">
      <w:pPr>
        <w:pStyle w:val="maintext0"/>
        <w:spacing w:before="6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Décrivez les plusieurs activités que Dieu exige de toute congrégation</w:t>
      </w:r>
      <w:r w:rsidR="00AA074C" w:rsidRPr="00535AFA">
        <w:rPr>
          <w:sz w:val="21"/>
          <w:szCs w:val="21"/>
          <w:lang w:val="fr-FR"/>
        </w:rPr>
        <w:t>,</w:t>
      </w:r>
      <w:r w:rsidRPr="00535AFA">
        <w:rPr>
          <w:sz w:val="21"/>
          <w:szCs w:val="21"/>
          <w:lang w:val="fr-FR"/>
        </w:rPr>
        <w:t xml:space="preserve"> ainsi que les dons de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Esprit qui y correspondent.</w:t>
      </w:r>
    </w:p>
    <w:p w:rsidR="00F646E5" w:rsidRPr="00535AFA" w:rsidRDefault="00F646E5" w:rsidP="00AA074C">
      <w:pPr>
        <w:pStyle w:val="maintext0"/>
        <w:spacing w:before="60"/>
        <w:rPr>
          <w:sz w:val="21"/>
          <w:szCs w:val="21"/>
          <w:lang w:val="fr-FR"/>
        </w:rPr>
      </w:pPr>
      <w:r w:rsidRPr="00535AFA">
        <w:rPr>
          <w:b/>
          <w:bCs/>
          <w:sz w:val="21"/>
          <w:szCs w:val="21"/>
          <w:lang w:val="fr-FR"/>
        </w:rPr>
        <w:t>Expliquez</w:t>
      </w:r>
      <w:r w:rsidRPr="00535AFA">
        <w:rPr>
          <w:sz w:val="21"/>
          <w:szCs w:val="21"/>
          <w:lang w:val="fr-FR"/>
        </w:rPr>
        <w:t xml:space="preserve"> comment Jacques et d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autres ont conservé l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harmonie parmi des croyants. Posez les questions énumérées ci-</w:t>
      </w:r>
      <w:r w:rsidR="00AA074C" w:rsidRPr="00535AFA">
        <w:rPr>
          <w:sz w:val="21"/>
          <w:szCs w:val="21"/>
          <w:lang w:val="fr-FR"/>
        </w:rPr>
        <w:t>dessus</w:t>
      </w:r>
      <w:r w:rsidRPr="00535AFA">
        <w:rPr>
          <w:sz w:val="21"/>
          <w:szCs w:val="21"/>
          <w:lang w:val="fr-FR"/>
        </w:rPr>
        <w:t>.</w:t>
      </w:r>
    </w:p>
    <w:p w:rsidR="00F646E5" w:rsidRPr="00535AFA" w:rsidRDefault="00F646E5" w:rsidP="00F646E5">
      <w:pPr>
        <w:pStyle w:val="maintext0"/>
        <w:spacing w:before="6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 xml:space="preserve">Laissez les </w:t>
      </w:r>
      <w:r w:rsidRPr="00535AFA">
        <w:rPr>
          <w:b/>
          <w:bCs/>
          <w:sz w:val="21"/>
          <w:szCs w:val="21"/>
          <w:lang w:val="fr-FR"/>
        </w:rPr>
        <w:t>enfants</w:t>
      </w:r>
      <w:r w:rsidRPr="00535AFA">
        <w:rPr>
          <w:sz w:val="21"/>
          <w:szCs w:val="21"/>
          <w:lang w:val="fr-FR"/>
        </w:rPr>
        <w:t xml:space="preserve"> présenter ce qu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ils ont préparé.</w:t>
      </w:r>
    </w:p>
    <w:p w:rsidR="00F646E5" w:rsidRPr="00535AFA" w:rsidRDefault="00F646E5" w:rsidP="00AA074C">
      <w:pPr>
        <w:pStyle w:val="maintext0"/>
        <w:spacing w:before="6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 xml:space="preserve">Pour présenter le </w:t>
      </w:r>
      <w:r w:rsidRPr="00535AFA">
        <w:rPr>
          <w:b/>
          <w:bCs/>
          <w:sz w:val="21"/>
          <w:szCs w:val="21"/>
          <w:lang w:val="fr-FR"/>
        </w:rPr>
        <w:t>Repas du Seigneur</w:t>
      </w:r>
      <w:r w:rsidRPr="00535AFA">
        <w:rPr>
          <w:sz w:val="21"/>
          <w:szCs w:val="21"/>
          <w:lang w:val="fr-FR"/>
        </w:rPr>
        <w:t xml:space="preserve">, lisez Jean 17:18 </w:t>
      </w:r>
      <w:r w:rsidR="00AA074C" w:rsidRPr="00535AFA">
        <w:rPr>
          <w:sz w:val="21"/>
          <w:szCs w:val="21"/>
          <w:lang w:val="fr-FR"/>
        </w:rPr>
        <w:t>à</w:t>
      </w:r>
      <w:r w:rsidRPr="00535AFA">
        <w:rPr>
          <w:sz w:val="21"/>
          <w:szCs w:val="21"/>
          <w:lang w:val="fr-FR"/>
        </w:rPr>
        <w:t xml:space="preserve"> 24. Expliquez comment Jésus a prié pour notre unité affectueuse lorsqu</w:t>
      </w:r>
      <w:r w:rsidR="000D347F" w:rsidRPr="00535AFA">
        <w:rPr>
          <w:sz w:val="21"/>
          <w:szCs w:val="21"/>
          <w:lang w:val="fr-FR"/>
        </w:rPr>
        <w:t>’</w:t>
      </w:r>
      <w:r w:rsidRPr="00535AFA">
        <w:rPr>
          <w:sz w:val="21"/>
          <w:szCs w:val="21"/>
          <w:lang w:val="fr-FR"/>
        </w:rPr>
        <w:t>il a institué ce sacrement.</w:t>
      </w:r>
    </w:p>
    <w:p w:rsidR="00F646E5" w:rsidRPr="00535AFA" w:rsidRDefault="00AA074C" w:rsidP="00F646E5">
      <w:pPr>
        <w:pStyle w:val="maintext0"/>
        <w:spacing w:before="60"/>
        <w:rPr>
          <w:sz w:val="21"/>
          <w:szCs w:val="21"/>
          <w:lang w:val="fr-FR"/>
        </w:rPr>
      </w:pPr>
      <w:r w:rsidRPr="00535AFA">
        <w:rPr>
          <w:sz w:val="21"/>
          <w:szCs w:val="21"/>
          <w:lang w:val="fr-FR"/>
        </w:rPr>
        <w:t>Que tous se mettent en</w:t>
      </w:r>
      <w:r w:rsidR="00F646E5" w:rsidRPr="00535AFA">
        <w:rPr>
          <w:sz w:val="21"/>
          <w:szCs w:val="21"/>
          <w:lang w:val="fr-FR"/>
        </w:rPr>
        <w:t xml:space="preserve"> petits </w:t>
      </w:r>
      <w:r w:rsidR="00F646E5" w:rsidRPr="00535AFA">
        <w:rPr>
          <w:b/>
          <w:bCs/>
          <w:sz w:val="21"/>
          <w:szCs w:val="21"/>
          <w:lang w:val="fr-FR"/>
        </w:rPr>
        <w:t>groupes</w:t>
      </w:r>
      <w:r w:rsidR="00F646E5" w:rsidRPr="00535AFA">
        <w:rPr>
          <w:sz w:val="21"/>
          <w:szCs w:val="21"/>
          <w:lang w:val="fr-FR"/>
        </w:rPr>
        <w:t xml:space="preserve"> de deux et de trois pour discuter des dons de l</w:t>
      </w:r>
      <w:r w:rsidR="000D347F" w:rsidRPr="00535AFA">
        <w:rPr>
          <w:sz w:val="21"/>
          <w:szCs w:val="21"/>
          <w:lang w:val="fr-FR"/>
        </w:rPr>
        <w:t>’</w:t>
      </w:r>
      <w:r w:rsidR="00F646E5" w:rsidRPr="00535AFA">
        <w:rPr>
          <w:sz w:val="21"/>
          <w:szCs w:val="21"/>
          <w:lang w:val="fr-FR"/>
        </w:rPr>
        <w:t>Esprit, planifier et prier les uns pour les autres.</w:t>
      </w:r>
    </w:p>
    <w:p w:rsidR="00F646E5" w:rsidRPr="00535AFA" w:rsidRDefault="00F646E5" w:rsidP="00AA074C">
      <w:pPr>
        <w:pStyle w:val="maintext0"/>
        <w:spacing w:before="60"/>
        <w:rPr>
          <w:sz w:val="21"/>
          <w:szCs w:val="21"/>
          <w:lang w:val="fr-FR"/>
        </w:rPr>
      </w:pPr>
      <w:r w:rsidRPr="00535AFA">
        <w:rPr>
          <w:b/>
          <w:bCs/>
          <w:sz w:val="21"/>
          <w:szCs w:val="21"/>
          <w:lang w:val="fr-FR"/>
        </w:rPr>
        <w:t>Apprenez</w:t>
      </w:r>
      <w:r w:rsidRPr="00535AFA">
        <w:rPr>
          <w:sz w:val="21"/>
          <w:szCs w:val="21"/>
          <w:lang w:val="fr-FR"/>
        </w:rPr>
        <w:t xml:space="preserve"> par cœur ensemble Éphésiens 4:14 </w:t>
      </w:r>
      <w:r w:rsidR="00AA074C" w:rsidRPr="00535AFA">
        <w:rPr>
          <w:sz w:val="21"/>
          <w:szCs w:val="21"/>
          <w:lang w:val="fr-FR"/>
        </w:rPr>
        <w:t>à</w:t>
      </w:r>
      <w:r w:rsidRPr="00535AFA">
        <w:rPr>
          <w:sz w:val="21"/>
          <w:szCs w:val="21"/>
          <w:lang w:val="fr-FR"/>
        </w:rPr>
        <w:t xml:space="preserve"> 17.</w:t>
      </w:r>
    </w:p>
    <w:p w:rsidR="00AD57CA" w:rsidRPr="00535AFA" w:rsidRDefault="00F646E5" w:rsidP="00AA074C">
      <w:pPr>
        <w:pStyle w:val="maintext0"/>
        <w:spacing w:before="60"/>
        <w:rPr>
          <w:rFonts w:ascii="Arial Narrow" w:hAnsi="Arial Narrow"/>
          <w:sz w:val="21"/>
          <w:szCs w:val="21"/>
          <w:lang w:val="fr-CA"/>
        </w:rPr>
      </w:pPr>
      <w:r w:rsidRPr="00535AFA">
        <w:rPr>
          <w:b/>
          <w:bCs/>
          <w:sz w:val="21"/>
          <w:szCs w:val="21"/>
          <w:lang w:val="fr-FR"/>
        </w:rPr>
        <w:t>Prière.</w:t>
      </w:r>
      <w:r w:rsidRPr="00535AFA">
        <w:rPr>
          <w:sz w:val="21"/>
          <w:szCs w:val="21"/>
          <w:lang w:val="fr-FR"/>
        </w:rPr>
        <w:t xml:space="preserve"> « Seigneur, veuille</w:t>
      </w:r>
      <w:r w:rsidR="00AA074C" w:rsidRPr="00535AFA">
        <w:rPr>
          <w:sz w:val="21"/>
          <w:szCs w:val="21"/>
          <w:lang w:val="fr-FR"/>
        </w:rPr>
        <w:t>-</w:t>
      </w:r>
      <w:r w:rsidRPr="00535AFA">
        <w:rPr>
          <w:sz w:val="21"/>
          <w:szCs w:val="21"/>
          <w:lang w:val="fr-FR"/>
        </w:rPr>
        <w:t>nous aider à respecter les dons de tous les autres sans nous vanter des nôtres. »</w:t>
      </w:r>
    </w:p>
    <w:sectPr w:rsidR="00AD57CA" w:rsidRPr="00535AFA" w:rsidSect="00FD0282">
      <w:headerReference w:type="default" r:id="rId9"/>
      <w:footerReference w:type="default" r:id="rId10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FD" w:rsidRDefault="00D067FD">
      <w:r>
        <w:separator/>
      </w:r>
    </w:p>
  </w:endnote>
  <w:endnote w:type="continuationSeparator" w:id="0">
    <w:p w:rsidR="00D067FD" w:rsidRDefault="00D0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E5" w:rsidRPr="00FD0282" w:rsidRDefault="00F646E5" w:rsidP="00AD57CA">
    <w:pPr>
      <w:pStyle w:val="Header"/>
      <w:rPr>
        <w:b w:val="0"/>
        <w:bCs/>
        <w:lang w:val="fr-FR"/>
      </w:rPr>
    </w:pPr>
    <w:r w:rsidRPr="00FD0282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FD" w:rsidRDefault="00D067FD">
      <w:r>
        <w:separator/>
      </w:r>
    </w:p>
  </w:footnote>
  <w:footnote w:type="continuationSeparator" w:id="0">
    <w:p w:rsidR="00D067FD" w:rsidRDefault="00D0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E5" w:rsidRPr="00FD0282" w:rsidRDefault="00F646E5" w:rsidP="00AD57CA">
    <w:pPr>
      <w:pStyle w:val="Header"/>
      <w:rPr>
        <w:b w:val="0"/>
        <w:bCs/>
        <w:lang w:val="fr-FR"/>
      </w:rPr>
    </w:pPr>
    <w:r w:rsidRPr="00FD0282">
      <w:rPr>
        <w:b w:val="0"/>
        <w:bCs/>
        <w:lang w:val="fr-FR"/>
      </w:rPr>
      <w:t xml:space="preserve">Paul-Timothée </w:t>
    </w:r>
    <w:r w:rsidRPr="00FD0282">
      <w:rPr>
        <w:rFonts w:cs="Arial"/>
        <w:b w:val="0"/>
        <w:bCs/>
        <w:lang w:val="fr-FR"/>
      </w:rPr>
      <w:t>—</w:t>
    </w:r>
    <w:r w:rsidRPr="00FD0282">
      <w:rPr>
        <w:b w:val="0"/>
        <w:bCs/>
        <w:lang w:val="fr-FR"/>
      </w:rPr>
      <w:t xml:space="preserve"> Étude pour bergers — Organiser, nº 83 — Page </w:t>
    </w:r>
    <w:r w:rsidRPr="00FD0282">
      <w:rPr>
        <w:b w:val="0"/>
        <w:bCs/>
        <w:lang w:val="fr-FR"/>
      </w:rPr>
      <w:fldChar w:fldCharType="begin"/>
    </w:r>
    <w:r w:rsidRPr="00FD0282">
      <w:rPr>
        <w:b w:val="0"/>
        <w:bCs/>
        <w:lang w:val="fr-FR"/>
      </w:rPr>
      <w:instrText xml:space="preserve"> PAGE </w:instrText>
    </w:r>
    <w:r w:rsidRPr="00FD0282">
      <w:rPr>
        <w:b w:val="0"/>
        <w:bCs/>
        <w:lang w:val="fr-FR"/>
      </w:rPr>
      <w:fldChar w:fldCharType="separate"/>
    </w:r>
    <w:r w:rsidR="00535AFA">
      <w:rPr>
        <w:b w:val="0"/>
        <w:bCs/>
        <w:noProof/>
        <w:lang w:val="fr-FR"/>
      </w:rPr>
      <w:t>2</w:t>
    </w:r>
    <w:r w:rsidRPr="00FD0282">
      <w:rPr>
        <w:b w:val="0"/>
        <w:bCs/>
        <w:lang w:val="fr-FR"/>
      </w:rPr>
      <w:fldChar w:fldCharType="end"/>
    </w:r>
    <w:r w:rsidRPr="00FD0282">
      <w:rPr>
        <w:b w:val="0"/>
        <w:bCs/>
        <w:lang w:val="fr-FR"/>
      </w:rPr>
      <w:t xml:space="preserve"> sur </w:t>
    </w:r>
    <w:r w:rsidRPr="00FD0282">
      <w:rPr>
        <w:b w:val="0"/>
        <w:bCs/>
        <w:lang w:val="fr-FR"/>
      </w:rPr>
      <w:fldChar w:fldCharType="begin"/>
    </w:r>
    <w:r w:rsidRPr="00FD0282">
      <w:rPr>
        <w:b w:val="0"/>
        <w:bCs/>
        <w:lang w:val="fr-FR"/>
      </w:rPr>
      <w:instrText xml:space="preserve"> NUMPAGES </w:instrText>
    </w:r>
    <w:r w:rsidRPr="00FD0282">
      <w:rPr>
        <w:b w:val="0"/>
        <w:bCs/>
        <w:lang w:val="fr-FR"/>
      </w:rPr>
      <w:fldChar w:fldCharType="separate"/>
    </w:r>
    <w:r w:rsidR="00535AFA">
      <w:rPr>
        <w:b w:val="0"/>
        <w:bCs/>
        <w:noProof/>
        <w:lang w:val="fr-FR"/>
      </w:rPr>
      <w:t>4</w:t>
    </w:r>
    <w:r w:rsidRPr="00FD0282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6FBA"/>
    <w:multiLevelType w:val="hybridMultilevel"/>
    <w:tmpl w:val="86C6E9F2"/>
    <w:lvl w:ilvl="0" w:tplc="6816B2BA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E7663F"/>
    <w:multiLevelType w:val="hybridMultilevel"/>
    <w:tmpl w:val="A7329CBC"/>
    <w:lvl w:ilvl="0" w:tplc="82E069EC">
      <w:start w:val="1"/>
      <w:numFmt w:val="bullet"/>
      <w:lvlRestart w:val="0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1542A"/>
    <w:rsid w:val="000D347F"/>
    <w:rsid w:val="002A6A12"/>
    <w:rsid w:val="002C79D8"/>
    <w:rsid w:val="00535AFA"/>
    <w:rsid w:val="005732D4"/>
    <w:rsid w:val="00603AA6"/>
    <w:rsid w:val="006556F8"/>
    <w:rsid w:val="00721D19"/>
    <w:rsid w:val="008739A1"/>
    <w:rsid w:val="00A75DC9"/>
    <w:rsid w:val="00A87FE1"/>
    <w:rsid w:val="00AA074C"/>
    <w:rsid w:val="00AD57CA"/>
    <w:rsid w:val="00B214BE"/>
    <w:rsid w:val="00BE5AEF"/>
    <w:rsid w:val="00D01235"/>
    <w:rsid w:val="00D067FD"/>
    <w:rsid w:val="00DB2E24"/>
    <w:rsid w:val="00DE51D7"/>
    <w:rsid w:val="00E456A7"/>
    <w:rsid w:val="00F646E5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897EBC"/>
    <w:pPr>
      <w:keepNext/>
      <w:jc w:val="center"/>
      <w:outlineLvl w:val="0"/>
    </w:pPr>
    <w:rPr>
      <w:rFonts w:ascii="Arial" w:hAnsi="Arial" w:cs="Arial"/>
      <w:b/>
      <w:bCs/>
      <w:kern w:val="32"/>
      <w:szCs w:val="24"/>
      <w:lang w:val="en-GB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13CF7"/>
    <w:pPr>
      <w:keepNext/>
      <w:numPr>
        <w:numId w:val="1"/>
      </w:numPr>
      <w:spacing w:before="240"/>
      <w:outlineLvl w:val="2"/>
    </w:pPr>
    <w:rPr>
      <w:rFonts w:ascii="Arial" w:hAnsi="Arial" w:cs="Arial"/>
      <w:b/>
      <w:bCs/>
      <w:szCs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467C3C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467C3C"/>
    <w:pPr>
      <w:numPr>
        <w:numId w:val="2"/>
      </w:numPr>
      <w:spacing w:before="60"/>
    </w:p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table" w:styleId="TableGrid">
    <w:name w:val="Table Grid"/>
    <w:basedOn w:val="TableNormal"/>
    <w:rsid w:val="009C5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5732D4"/>
    <w:pPr>
      <w:spacing w:before="120" w:after="6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5732D4"/>
    <w:pPr>
      <w:spacing w:before="60" w:after="60"/>
      <w:ind w:left="360" w:hanging="360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rsid w:val="005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5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897EBC"/>
    <w:pPr>
      <w:keepNext/>
      <w:jc w:val="center"/>
      <w:outlineLvl w:val="0"/>
    </w:pPr>
    <w:rPr>
      <w:rFonts w:ascii="Arial" w:hAnsi="Arial" w:cs="Arial"/>
      <w:b/>
      <w:bCs/>
      <w:kern w:val="32"/>
      <w:szCs w:val="24"/>
      <w:lang w:val="en-GB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13CF7"/>
    <w:pPr>
      <w:keepNext/>
      <w:numPr>
        <w:numId w:val="1"/>
      </w:numPr>
      <w:spacing w:before="240"/>
      <w:outlineLvl w:val="2"/>
    </w:pPr>
    <w:rPr>
      <w:rFonts w:ascii="Arial" w:hAnsi="Arial" w:cs="Arial"/>
      <w:b/>
      <w:bCs/>
      <w:szCs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467C3C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467C3C"/>
    <w:pPr>
      <w:numPr>
        <w:numId w:val="2"/>
      </w:numPr>
      <w:spacing w:before="60"/>
    </w:p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table" w:styleId="TableGrid">
    <w:name w:val="Table Grid"/>
    <w:basedOn w:val="TableNormal"/>
    <w:rsid w:val="009C57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5732D4"/>
    <w:pPr>
      <w:spacing w:before="120" w:after="6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5732D4"/>
    <w:pPr>
      <w:spacing w:before="60" w:after="60"/>
      <w:ind w:left="360" w:hanging="360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rsid w:val="00535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5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2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3</cp:revision>
  <cp:lastPrinted>2004-12-27T19:12:00Z</cp:lastPrinted>
  <dcterms:created xsi:type="dcterms:W3CDTF">2012-02-09T23:58:00Z</dcterms:created>
  <dcterms:modified xsi:type="dcterms:W3CDTF">2012-02-10T00:00:00Z</dcterms:modified>
</cp:coreProperties>
</file>