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864DD6" w:rsidTr="00864DD6">
        <w:trPr>
          <w:jc w:val="center"/>
        </w:trPr>
        <w:tc>
          <w:tcPr>
            <w:tcW w:w="11782" w:type="dxa"/>
          </w:tcPr>
          <w:p w:rsidR="00864DD6" w:rsidRPr="00DD3E42" w:rsidRDefault="00864DD6" w:rsidP="00864DD6">
            <w:pPr>
              <w:pStyle w:val="024ctr"/>
              <w:rPr>
                <w:rFonts w:asciiTheme="majorHAnsi" w:hAnsiTheme="majorHAnsi" w:cstheme="majorHAnsi"/>
                <w:sz w:val="56"/>
                <w:szCs w:val="56"/>
              </w:rPr>
            </w:pPr>
            <w:r w:rsidRPr="00DD3E42">
              <w:rPr>
                <w:rFonts w:asciiTheme="majorHAnsi" w:hAnsiTheme="majorHAnsi" w:cstheme="majorHAnsi"/>
                <w:sz w:val="56"/>
                <w:szCs w:val="56"/>
              </w:rPr>
              <w:t xml:space="preserve">Repentance, a Change of </w:t>
            </w:r>
            <w:r>
              <w:rPr>
                <w:rFonts w:asciiTheme="majorHAnsi" w:hAnsiTheme="majorHAnsi" w:cstheme="majorHAnsi"/>
                <w:sz w:val="56"/>
                <w:szCs w:val="56"/>
              </w:rPr>
              <w:t>Direction</w:t>
            </w:r>
          </w:p>
          <w:p w:rsidR="00864DD6" w:rsidRPr="005C04EA" w:rsidRDefault="00864DD6" w:rsidP="00864DD6">
            <w:pPr>
              <w:autoSpaceDE w:val="0"/>
              <w:adjustRightInd w:val="0"/>
              <w:spacing w:after="120"/>
              <w:ind w:left="810" w:hanging="810"/>
              <w:rPr>
                <w:rFonts w:asciiTheme="minorHAnsi" w:eastAsia="Times New Roman" w:hAnsiTheme="minorHAnsi" w:cstheme="minorHAnsi"/>
                <w:b/>
                <w:sz w:val="22"/>
                <w:szCs w:val="22"/>
              </w:rPr>
            </w:pPr>
            <w:r w:rsidRPr="005C04EA">
              <w:rPr>
                <w:rFonts w:asciiTheme="minorHAnsi" w:hAnsiTheme="minorHAnsi" w:cstheme="minorHAnsi"/>
                <w:sz w:val="22"/>
                <w:szCs w:val="22"/>
              </w:rPr>
              <w:t>A</w:t>
            </w:r>
            <w:r w:rsidRPr="005C04EA">
              <w:rPr>
                <w:rFonts w:asciiTheme="minorHAnsi" w:hAnsiTheme="minorHAnsi" w:cstheme="minorHAnsi"/>
                <w:b/>
                <w:sz w:val="22"/>
                <w:szCs w:val="22"/>
              </w:rPr>
              <w:t xml:space="preserve">nchor command. </w:t>
            </w:r>
            <w:r w:rsidRPr="005C04EA">
              <w:rPr>
                <w:rFonts w:asciiTheme="minorHAnsi" w:eastAsia="Times New Roman" w:hAnsiTheme="minorHAnsi" w:cstheme="minorHAnsi"/>
                <w:sz w:val="22"/>
                <w:szCs w:val="22"/>
              </w:rPr>
              <w:t xml:space="preserve">“Do you suppose that those eighteen on whom the tower in Siloam fell and killed them were worse culprits than all the men who live in Jerusalem? I tell you, no, but unless you repent, you will all likewise perish.” </w:t>
            </w:r>
            <w:r w:rsidRPr="005C04EA">
              <w:rPr>
                <w:rFonts w:asciiTheme="minorHAnsi" w:eastAsia="Times New Roman" w:hAnsiTheme="minorHAnsi" w:cstheme="minorHAnsi"/>
                <w:i/>
                <w:sz w:val="22"/>
                <w:szCs w:val="22"/>
              </w:rPr>
              <w:t>Luke 13:4-5</w:t>
            </w:r>
          </w:p>
          <w:p w:rsidR="00864DD6" w:rsidRPr="005C04EA" w:rsidRDefault="00864DD6" w:rsidP="00864DD6">
            <w:pPr>
              <w:pStyle w:val="0L6below"/>
              <w:ind w:left="810" w:hanging="810"/>
              <w:rPr>
                <w:sz w:val="22"/>
                <w:szCs w:val="22"/>
                <w:lang w:val="en-US"/>
              </w:rPr>
            </w:pPr>
            <w:r w:rsidRPr="005C04EA">
              <w:rPr>
                <w:b/>
                <w:sz w:val="22"/>
                <w:szCs w:val="22"/>
                <w:lang w:val="en-US"/>
              </w:rPr>
              <w:t xml:space="preserve">Anchor story. </w:t>
            </w:r>
            <w:r w:rsidRPr="005C04EA">
              <w:rPr>
                <w:sz w:val="22"/>
                <w:szCs w:val="22"/>
                <w:lang w:val="en-US"/>
              </w:rPr>
              <w:t>John the Baptist calls sinners to repent,</w:t>
            </w:r>
            <w:r w:rsidRPr="005C04EA">
              <w:rPr>
                <w:i/>
                <w:sz w:val="22"/>
                <w:szCs w:val="22"/>
                <w:lang w:val="en-US"/>
              </w:rPr>
              <w:t xml:space="preserve"> Matthew 3:1-12</w:t>
            </w:r>
          </w:p>
          <w:p w:rsidR="00864DD6" w:rsidRPr="005C04EA" w:rsidRDefault="00864DD6" w:rsidP="00864DD6">
            <w:pPr>
              <w:autoSpaceDE w:val="0"/>
              <w:adjustRightInd w:val="0"/>
              <w:spacing w:after="120"/>
              <w:ind w:left="708" w:hanging="708"/>
              <w:rPr>
                <w:rFonts w:asciiTheme="minorHAnsi" w:eastAsia="Times New Roman" w:hAnsiTheme="minorHAnsi" w:cstheme="minorHAnsi"/>
                <w:sz w:val="22"/>
                <w:szCs w:val="22"/>
              </w:rPr>
            </w:pPr>
            <w:r w:rsidRPr="005C04EA">
              <w:rPr>
                <w:rFonts w:asciiTheme="minorHAnsi" w:hAnsiTheme="minorHAnsi" w:cstheme="minorHAnsi"/>
                <w:b/>
                <w:sz w:val="22"/>
                <w:szCs w:val="22"/>
              </w:rPr>
              <w:t xml:space="preserve">Anchor verse. </w:t>
            </w:r>
            <w:r w:rsidRPr="005C04EA">
              <w:rPr>
                <w:rFonts w:asciiTheme="minorHAnsi" w:eastAsia="Times New Roman" w:hAnsiTheme="minorHAnsi" w:cstheme="minorHAnsi"/>
                <w:sz w:val="22"/>
                <w:szCs w:val="22"/>
              </w:rPr>
              <w:t>“Do you think lightly of the riches of his kindness and tolerance and patience, not knowing that the kindness of God leads you to repentance?”</w:t>
            </w:r>
            <w:r w:rsidRPr="005C04EA">
              <w:rPr>
                <w:rFonts w:asciiTheme="minorHAnsi" w:eastAsia="Times New Roman" w:hAnsiTheme="minorHAnsi" w:cstheme="minorHAnsi"/>
                <w:i/>
                <w:sz w:val="22"/>
                <w:szCs w:val="22"/>
              </w:rPr>
              <w:t xml:space="preserve"> Romans 2:4</w:t>
            </w:r>
          </w:p>
          <w:p w:rsidR="00864DD6" w:rsidRPr="005C04EA" w:rsidRDefault="00864DD6" w:rsidP="00864DD6">
            <w:pPr>
              <w:pStyle w:val="0L6below"/>
              <w:ind w:left="810" w:hanging="810"/>
              <w:rPr>
                <w:b/>
                <w:sz w:val="22"/>
                <w:szCs w:val="22"/>
                <w:lang w:val="en-US"/>
              </w:rPr>
            </w:pPr>
            <w:r w:rsidRPr="005C04EA">
              <w:rPr>
                <w:b/>
                <w:sz w:val="22"/>
                <w:szCs w:val="22"/>
                <w:lang w:val="en-US"/>
              </w:rPr>
              <w:t>Learning goal.</w:t>
            </w:r>
            <w:r w:rsidRPr="005C04EA">
              <w:rPr>
                <w:rFonts w:eastAsia="Droid Sans Fallback"/>
                <w:kern w:val="3"/>
                <w:sz w:val="22"/>
                <w:szCs w:val="22"/>
                <w:lang w:val="en-US" w:eastAsia="zh-CN" w:bidi="he-IL"/>
              </w:rPr>
              <w:t xml:space="preserve"> Discover the need and meeting of heartfelt repentance. </w:t>
            </w:r>
          </w:p>
          <w:p w:rsidR="00864DD6" w:rsidRPr="005C04EA" w:rsidRDefault="00864DD6" w:rsidP="00864DD6">
            <w:pPr>
              <w:pStyle w:val="0L6below"/>
              <w:ind w:left="810" w:hanging="810"/>
              <w:rPr>
                <w:rFonts w:eastAsia="Droid Sans Fallback"/>
                <w:kern w:val="3"/>
                <w:sz w:val="22"/>
                <w:szCs w:val="22"/>
                <w:lang w:val="en-US" w:eastAsia="zh-CN" w:bidi="he-IL"/>
              </w:rPr>
            </w:pPr>
            <w:r w:rsidRPr="005C04EA">
              <w:rPr>
                <w:b/>
                <w:sz w:val="22"/>
                <w:szCs w:val="22"/>
                <w:lang w:val="en-US"/>
              </w:rPr>
              <w:t xml:space="preserve">Growth goal. </w:t>
            </w:r>
            <w:r w:rsidRPr="005C04EA">
              <w:rPr>
                <w:sz w:val="22"/>
                <w:szCs w:val="22"/>
                <w:lang w:val="en-US"/>
              </w:rPr>
              <w:t>Trust the Holy Spirit, not your own exhortation, to bring people to repent.</w:t>
            </w:r>
            <w:r w:rsidRPr="005C04EA">
              <w:rPr>
                <w:rFonts w:eastAsia="Droid Sans Fallback"/>
                <w:kern w:val="3"/>
                <w:sz w:val="22"/>
                <w:szCs w:val="22"/>
                <w:lang w:val="en-US" w:eastAsia="zh-CN" w:bidi="he-IL"/>
              </w:rPr>
              <w:t xml:space="preserve"> </w:t>
            </w:r>
          </w:p>
          <w:p w:rsidR="00864DD6" w:rsidRPr="005C04EA" w:rsidRDefault="00864DD6" w:rsidP="00864DD6">
            <w:pPr>
              <w:pStyle w:val="0L6below"/>
              <w:ind w:left="810" w:hanging="810"/>
              <w:rPr>
                <w:sz w:val="22"/>
                <w:szCs w:val="22"/>
                <w:lang w:val="en-US"/>
              </w:rPr>
            </w:pPr>
            <w:r w:rsidRPr="005C04EA">
              <w:rPr>
                <w:b/>
                <w:sz w:val="22"/>
                <w:szCs w:val="22"/>
                <w:lang w:val="en-US"/>
              </w:rPr>
              <w:t>Skill goal.</w:t>
            </w:r>
            <w:r w:rsidRPr="005C04EA">
              <w:rPr>
                <w:sz w:val="22"/>
                <w:szCs w:val="22"/>
                <w:lang w:val="en-US"/>
              </w:rPr>
              <w:t xml:space="preserve"> Call people to repent without condemning or sounding like you feel you are superior to them.</w:t>
            </w:r>
          </w:p>
          <w:p w:rsidR="00864DD6" w:rsidRPr="005C04EA" w:rsidRDefault="00864DD6" w:rsidP="00864DD6">
            <w:pPr>
              <w:spacing w:afterLines="120" w:after="288"/>
              <w:ind w:left="810" w:hanging="810"/>
              <w:contextualSpacing/>
              <w:rPr>
                <w:rFonts w:asciiTheme="minorHAnsi" w:hAnsiTheme="minorHAnsi" w:cstheme="minorHAnsi"/>
                <w:sz w:val="22"/>
                <w:szCs w:val="22"/>
              </w:rPr>
            </w:pPr>
            <w:r w:rsidRPr="005C04EA">
              <w:rPr>
                <w:rFonts w:asciiTheme="minorHAnsi" w:hAnsiTheme="minorHAnsi" w:cstheme="minorHAnsi"/>
                <w:b/>
                <w:sz w:val="22"/>
                <w:szCs w:val="22"/>
              </w:rPr>
              <w:t>Outcome goal.</w:t>
            </w:r>
            <w:r w:rsidRPr="005C04EA">
              <w:rPr>
                <w:rFonts w:asciiTheme="minorHAnsi" w:hAnsiTheme="minorHAnsi" w:cstheme="minorHAnsi"/>
                <w:sz w:val="22"/>
                <w:szCs w:val="22"/>
              </w:rPr>
              <w:t xml:space="preserve"> Believers are calling their unsaved friends to repent, and believers who have strayed are now following Christ.</w:t>
            </w:r>
          </w:p>
          <w:p w:rsidR="00864DD6" w:rsidRPr="005C04EA" w:rsidRDefault="00864DD6" w:rsidP="00864DD6">
            <w:pPr>
              <w:pStyle w:val="block-indent-0"/>
              <w:ind w:left="1440" w:right="1440" w:firstLine="720"/>
              <w:jc w:val="both"/>
              <w:rPr>
                <w:rFonts w:asciiTheme="minorHAnsi" w:hAnsiTheme="minorHAnsi" w:cstheme="minorHAnsi"/>
                <w:sz w:val="22"/>
                <w:szCs w:val="22"/>
                <w:lang w:val="en-GB"/>
              </w:rPr>
            </w:pPr>
            <w:r w:rsidRPr="005C04EA">
              <w:rPr>
                <w:rFonts w:asciiTheme="minorHAnsi" w:hAnsiTheme="minorHAnsi" w:cstheme="minorHAnsi"/>
                <w:sz w:val="22"/>
                <w:szCs w:val="22"/>
                <w:lang w:val="en-GB"/>
              </w:rPr>
              <w:t>Dear Father in heaven, help us to be like John the Baptist, helping sinners to repent and to turn to Christ. Also, help us to restore gently believers who have strayed.</w:t>
            </w:r>
          </w:p>
          <w:p w:rsidR="00864DD6" w:rsidRPr="005C04EA" w:rsidRDefault="00864DD6" w:rsidP="00864DD6">
            <w:pPr>
              <w:pStyle w:val="0Ctrbold"/>
              <w:spacing w:after="240"/>
              <w:contextualSpacing w:val="0"/>
              <w:rPr>
                <w:rFonts w:asciiTheme="minorHAnsi" w:hAnsiTheme="minorHAnsi" w:cstheme="minorHAnsi"/>
                <w:sz w:val="22"/>
                <w:szCs w:val="22"/>
                <w:u w:val="single"/>
              </w:rPr>
            </w:pPr>
            <w:r w:rsidRPr="005C04EA">
              <w:rPr>
                <w:rFonts w:asciiTheme="minorHAnsi" w:hAnsiTheme="minorHAnsi" w:cstheme="minorHAnsi"/>
                <w:sz w:val="22"/>
                <w:szCs w:val="22"/>
                <w:u w:val="single"/>
              </w:rPr>
              <w:t>Basic Study</w:t>
            </w:r>
          </w:p>
          <w:p w:rsidR="00864DD6" w:rsidRPr="005C04EA" w:rsidRDefault="00864DD6" w:rsidP="00864DD6">
            <w:pPr>
              <w:pStyle w:val="0L6below"/>
              <w:spacing w:after="0"/>
              <w:rPr>
                <w:i/>
                <w:sz w:val="22"/>
                <w:szCs w:val="22"/>
                <w:lang w:val="en-US"/>
              </w:rPr>
            </w:pPr>
            <w:r w:rsidRPr="005C04EA">
              <w:rPr>
                <w:b/>
                <w:sz w:val="22"/>
                <w:szCs w:val="22"/>
                <w:lang w:val="en-US"/>
              </w:rPr>
              <w:t>Learn from the story of John the Baptist calling people to repent,</w:t>
            </w:r>
            <w:r w:rsidRPr="005C04EA">
              <w:rPr>
                <w:i/>
                <w:sz w:val="22"/>
                <w:szCs w:val="22"/>
                <w:lang w:val="en-US"/>
              </w:rPr>
              <w:t xml:space="preserve"> Matthew 3:1-12.</w:t>
            </w:r>
          </w:p>
          <w:p w:rsidR="00864DD6" w:rsidRPr="005C04EA" w:rsidRDefault="00864DD6" w:rsidP="00864DD6">
            <w:pPr>
              <w:pStyle w:val="0L6below"/>
              <w:numPr>
                <w:ilvl w:val="0"/>
                <w:numId w:val="5"/>
              </w:numPr>
              <w:spacing w:after="60"/>
              <w:rPr>
                <w:sz w:val="22"/>
                <w:szCs w:val="22"/>
                <w:lang w:val="en-US"/>
              </w:rPr>
            </w:pPr>
            <w:r w:rsidRPr="005C04EA">
              <w:rPr>
                <w:sz w:val="22"/>
                <w:szCs w:val="22"/>
                <w:lang w:val="en-US"/>
              </w:rPr>
              <w:t>John the Baptist is known as Christ’s forerunner who prepared the people of Israel for the coming of their Messiah Jesus. Where did John preach repentance?</w:t>
            </w:r>
            <w:r w:rsidRPr="005C04EA">
              <w:rPr>
                <w:i/>
                <w:sz w:val="22"/>
                <w:szCs w:val="22"/>
                <w:lang w:val="en-US"/>
              </w:rPr>
              <w:t xml:space="preserve"> 3:1-2</w:t>
            </w:r>
          </w:p>
          <w:p w:rsidR="00864DD6" w:rsidRPr="005C04EA" w:rsidRDefault="00864DD6" w:rsidP="00864DD6">
            <w:pPr>
              <w:pStyle w:val="0L6below"/>
              <w:numPr>
                <w:ilvl w:val="0"/>
                <w:numId w:val="5"/>
              </w:numPr>
              <w:spacing w:after="60"/>
              <w:rPr>
                <w:sz w:val="22"/>
                <w:szCs w:val="22"/>
                <w:lang w:val="en-US"/>
              </w:rPr>
            </w:pPr>
            <w:r w:rsidRPr="005C04EA">
              <w:rPr>
                <w:sz w:val="22"/>
                <w:szCs w:val="22"/>
                <w:lang w:val="en-US"/>
              </w:rPr>
              <w:t>Who had foretold what John would do?</w:t>
            </w:r>
            <w:r w:rsidRPr="005C04EA">
              <w:rPr>
                <w:i/>
                <w:sz w:val="22"/>
                <w:szCs w:val="22"/>
                <w:lang w:val="en-US"/>
              </w:rPr>
              <w:t xml:space="preserve"> 3-5</w:t>
            </w:r>
          </w:p>
          <w:p w:rsidR="00864DD6" w:rsidRPr="005C04EA" w:rsidRDefault="00864DD6" w:rsidP="00864DD6">
            <w:pPr>
              <w:pStyle w:val="0L6below"/>
              <w:numPr>
                <w:ilvl w:val="0"/>
                <w:numId w:val="5"/>
              </w:numPr>
              <w:spacing w:after="60"/>
              <w:rPr>
                <w:sz w:val="22"/>
                <w:szCs w:val="22"/>
                <w:lang w:val="en-US"/>
              </w:rPr>
            </w:pPr>
            <w:r w:rsidRPr="005C04EA">
              <w:rPr>
                <w:sz w:val="22"/>
                <w:szCs w:val="22"/>
                <w:lang w:val="en-US"/>
              </w:rPr>
              <w:t>How many people went out to the River Jordan to be baptized by John? 3-5</w:t>
            </w:r>
          </w:p>
          <w:p w:rsidR="00864DD6" w:rsidRPr="005C04EA" w:rsidRDefault="00864DD6" w:rsidP="00864DD6">
            <w:pPr>
              <w:pStyle w:val="0L6below"/>
              <w:numPr>
                <w:ilvl w:val="0"/>
                <w:numId w:val="5"/>
              </w:numPr>
              <w:spacing w:after="60"/>
              <w:rPr>
                <w:sz w:val="22"/>
                <w:szCs w:val="22"/>
                <w:lang w:val="en-US"/>
              </w:rPr>
            </w:pPr>
            <w:r w:rsidRPr="005C04EA">
              <w:rPr>
                <w:sz w:val="22"/>
                <w:szCs w:val="22"/>
                <w:lang w:val="en-US"/>
              </w:rPr>
              <w:t xml:space="preserve">What did the people confess? </w:t>
            </w:r>
            <w:r w:rsidRPr="005C04EA">
              <w:rPr>
                <w:i/>
                <w:sz w:val="22"/>
                <w:szCs w:val="22"/>
                <w:lang w:val="en-US"/>
              </w:rPr>
              <w:t>6</w:t>
            </w:r>
          </w:p>
          <w:p w:rsidR="00864DD6" w:rsidRPr="005C04EA" w:rsidRDefault="00864DD6" w:rsidP="00864DD6">
            <w:pPr>
              <w:pStyle w:val="0L6below"/>
              <w:numPr>
                <w:ilvl w:val="0"/>
                <w:numId w:val="5"/>
              </w:numPr>
              <w:spacing w:after="60"/>
              <w:rPr>
                <w:sz w:val="22"/>
                <w:szCs w:val="22"/>
                <w:lang w:val="en-US"/>
              </w:rPr>
            </w:pPr>
            <w:r w:rsidRPr="005C04EA">
              <w:rPr>
                <w:sz w:val="22"/>
                <w:szCs w:val="22"/>
                <w:lang w:val="en-US"/>
              </w:rPr>
              <w:t xml:space="preserve">Who came to John not to repent but to show off their religious devotion? </w:t>
            </w:r>
            <w:r w:rsidRPr="005C04EA">
              <w:rPr>
                <w:i/>
                <w:sz w:val="22"/>
                <w:szCs w:val="22"/>
                <w:lang w:val="en-US"/>
              </w:rPr>
              <w:t>7-10</w:t>
            </w:r>
          </w:p>
          <w:p w:rsidR="00864DD6" w:rsidRPr="005C04EA" w:rsidRDefault="00864DD6" w:rsidP="00864DD6">
            <w:pPr>
              <w:pStyle w:val="0L6below"/>
              <w:numPr>
                <w:ilvl w:val="0"/>
                <w:numId w:val="5"/>
              </w:numPr>
              <w:rPr>
                <w:sz w:val="22"/>
                <w:szCs w:val="22"/>
                <w:lang w:val="en-US"/>
              </w:rPr>
            </w:pPr>
            <w:r w:rsidRPr="005C04EA">
              <w:rPr>
                <w:sz w:val="22"/>
                <w:szCs w:val="22"/>
                <w:lang w:val="en-US"/>
              </w:rPr>
              <w:t xml:space="preserve">What is the difference between the baptism of John and the baptism of Jesus? </w:t>
            </w:r>
            <w:r w:rsidRPr="005C04EA">
              <w:rPr>
                <w:i/>
                <w:sz w:val="22"/>
                <w:szCs w:val="22"/>
                <w:lang w:val="en-US"/>
              </w:rPr>
              <w:t>11-12</w:t>
            </w:r>
            <w:r w:rsidRPr="005C04EA">
              <w:rPr>
                <w:sz w:val="22"/>
                <w:szCs w:val="22"/>
                <w:lang w:val="en-US"/>
              </w:rPr>
              <w:br/>
            </w:r>
          </w:p>
          <w:p w:rsidR="00864DD6" w:rsidRPr="005C04EA" w:rsidRDefault="00864DD6" w:rsidP="00864DD6">
            <w:pPr>
              <w:pStyle w:val="0L6below"/>
              <w:jc w:val="center"/>
              <w:rPr>
                <w:iCs/>
                <w:sz w:val="22"/>
                <w:szCs w:val="22"/>
                <w:lang w:val="en-US"/>
              </w:rPr>
            </w:pPr>
            <w:r w:rsidRPr="005C04EA">
              <w:rPr>
                <w:iCs/>
                <w:noProof/>
                <w:sz w:val="22"/>
                <w:szCs w:val="22"/>
                <w:lang w:val="en-CA" w:eastAsia="en-CA"/>
              </w:rPr>
              <w:drawing>
                <wp:inline distT="0" distB="0" distL="0" distR="0" wp14:anchorId="4B16DEB4" wp14:editId="476A836B">
                  <wp:extent cx="1733384" cy="1934934"/>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1324" cy="2021937"/>
                          </a:xfrm>
                          <a:prstGeom prst="rect">
                            <a:avLst/>
                          </a:prstGeom>
                          <a:noFill/>
                          <a:ln>
                            <a:noFill/>
                          </a:ln>
                        </pic:spPr>
                      </pic:pic>
                    </a:graphicData>
                  </a:graphic>
                </wp:inline>
              </w:drawing>
            </w:r>
          </w:p>
          <w:p w:rsidR="00864DD6" w:rsidRPr="005C04EA" w:rsidRDefault="00864DD6" w:rsidP="00864DD6">
            <w:pPr>
              <w:pStyle w:val="0L6below"/>
              <w:keepNext/>
              <w:keepLines/>
              <w:spacing w:after="0"/>
              <w:rPr>
                <w:b/>
                <w:sz w:val="22"/>
                <w:szCs w:val="22"/>
                <w:lang w:val="en-US"/>
              </w:rPr>
            </w:pPr>
            <w:r w:rsidRPr="005C04EA">
              <w:rPr>
                <w:b/>
                <w:sz w:val="22"/>
                <w:szCs w:val="22"/>
                <w:lang w:val="en-US"/>
              </w:rPr>
              <w:lastRenderedPageBreak/>
              <w:t>During the week…</w:t>
            </w:r>
          </w:p>
          <w:p w:rsidR="00864DD6" w:rsidRPr="005C04EA" w:rsidRDefault="00864DD6" w:rsidP="00864DD6">
            <w:pPr>
              <w:pStyle w:val="block-indent-2"/>
              <w:spacing w:after="120"/>
              <w:rPr>
                <w:rFonts w:asciiTheme="minorHAnsi" w:hAnsiTheme="minorHAnsi" w:cstheme="minorHAnsi"/>
                <w:sz w:val="22"/>
                <w:szCs w:val="22"/>
              </w:rPr>
            </w:pPr>
            <w:r w:rsidRPr="005C04EA">
              <w:rPr>
                <w:rStyle w:val="default-bold"/>
                <w:rFonts w:asciiTheme="minorHAnsi" w:hAnsiTheme="minorHAnsi" w:cstheme="minorHAnsi"/>
                <w:sz w:val="22"/>
                <w:szCs w:val="22"/>
                <w:lang w:val="en-GB"/>
              </w:rPr>
              <w:t>Visit</w:t>
            </w:r>
            <w:r w:rsidRPr="005C04EA">
              <w:rPr>
                <w:rFonts w:asciiTheme="minorHAnsi" w:hAnsiTheme="minorHAnsi" w:cstheme="minorHAnsi"/>
                <w:sz w:val="22"/>
                <w:szCs w:val="22"/>
                <w:lang w:val="en-GB"/>
              </w:rPr>
              <w:t xml:space="preserve"> </w:t>
            </w:r>
            <w:r w:rsidRPr="005C04EA">
              <w:rPr>
                <w:rFonts w:asciiTheme="minorHAnsi" w:hAnsiTheme="minorHAnsi" w:cstheme="minorHAnsi"/>
                <w:b/>
                <w:sz w:val="22"/>
                <w:szCs w:val="22"/>
                <w:lang w:val="en-GB"/>
              </w:rPr>
              <w:t xml:space="preserve">friends who need Christ </w:t>
            </w:r>
            <w:r w:rsidRPr="005C04EA">
              <w:rPr>
                <w:rFonts w:asciiTheme="minorHAnsi" w:hAnsiTheme="minorHAnsi" w:cstheme="minorHAnsi"/>
                <w:sz w:val="22"/>
                <w:szCs w:val="22"/>
                <w:lang w:val="en-GB"/>
              </w:rPr>
              <w:t>and explain to them that God loves them, will forgive their sins, and wants to bring them new, eternal life of true holiness and joy.</w:t>
            </w:r>
          </w:p>
          <w:p w:rsidR="00864DD6" w:rsidRPr="005C04EA" w:rsidRDefault="00864DD6" w:rsidP="00864DD6">
            <w:pPr>
              <w:pStyle w:val="block-indent-2"/>
              <w:rPr>
                <w:rFonts w:asciiTheme="minorHAnsi" w:hAnsiTheme="minorHAnsi" w:cstheme="minorHAnsi"/>
                <w:sz w:val="22"/>
                <w:szCs w:val="22"/>
              </w:rPr>
            </w:pPr>
            <w:r w:rsidRPr="005C04EA">
              <w:rPr>
                <w:rStyle w:val="default-bold"/>
                <w:rFonts w:asciiTheme="minorHAnsi" w:hAnsiTheme="minorHAnsi" w:cstheme="minorHAnsi"/>
                <w:sz w:val="22"/>
                <w:szCs w:val="22"/>
                <w:lang w:val="en-GB"/>
              </w:rPr>
              <w:t>Visit</w:t>
            </w:r>
            <w:r w:rsidRPr="005C04EA">
              <w:rPr>
                <w:rFonts w:asciiTheme="minorHAnsi" w:hAnsiTheme="minorHAnsi" w:cstheme="minorHAnsi"/>
                <w:sz w:val="22"/>
                <w:szCs w:val="22"/>
                <w:lang w:val="en-GB"/>
              </w:rPr>
              <w:t xml:space="preserve"> a</w:t>
            </w:r>
            <w:r w:rsidRPr="005C04EA">
              <w:rPr>
                <w:rFonts w:asciiTheme="minorHAnsi" w:hAnsiTheme="minorHAnsi" w:cstheme="minorHAnsi"/>
                <w:b/>
                <w:sz w:val="22"/>
                <w:szCs w:val="22"/>
                <w:lang w:val="en-GB"/>
              </w:rPr>
              <w:t>ny believers who have gone astray.</w:t>
            </w:r>
            <w:r w:rsidRPr="005C04EA">
              <w:rPr>
                <w:rFonts w:asciiTheme="minorHAnsi" w:hAnsiTheme="minorHAnsi" w:cstheme="minorHAnsi"/>
                <w:sz w:val="22"/>
                <w:szCs w:val="22"/>
                <w:lang w:val="en-GB"/>
              </w:rPr>
              <w:t xml:space="preserve"> Restore them like Galatians 6:1 says.</w:t>
            </w:r>
          </w:p>
          <w:p w:rsidR="00864DD6" w:rsidRPr="005C04EA" w:rsidRDefault="00864DD6" w:rsidP="00864DD6">
            <w:pPr>
              <w:pStyle w:val="bullets-4"/>
              <w:tabs>
                <w:tab w:val="left" w:pos="630"/>
              </w:tabs>
              <w:spacing w:after="60"/>
              <w:ind w:left="742"/>
              <w:rPr>
                <w:rFonts w:asciiTheme="minorHAnsi" w:hAnsiTheme="minorHAnsi" w:cstheme="minorHAnsi"/>
                <w:sz w:val="22"/>
                <w:szCs w:val="22"/>
              </w:rPr>
            </w:pPr>
            <w:r w:rsidRPr="005C04EA">
              <w:rPr>
                <w:rFonts w:asciiTheme="minorHAnsi" w:hAnsiTheme="minorHAnsi" w:cstheme="minorHAnsi"/>
                <w:sz w:val="22"/>
                <w:szCs w:val="22"/>
              </w:rPr>
              <w:t>Help them in a loving way to remember their conversion.</w:t>
            </w:r>
          </w:p>
          <w:p w:rsidR="00864DD6" w:rsidRPr="005C04EA" w:rsidRDefault="00864DD6" w:rsidP="00864DD6">
            <w:pPr>
              <w:pStyle w:val="bullets-4"/>
              <w:tabs>
                <w:tab w:val="left" w:pos="630"/>
              </w:tabs>
              <w:spacing w:after="60"/>
              <w:ind w:left="742"/>
              <w:rPr>
                <w:rFonts w:asciiTheme="minorHAnsi" w:hAnsiTheme="minorHAnsi" w:cstheme="minorHAnsi"/>
                <w:sz w:val="22"/>
                <w:szCs w:val="22"/>
              </w:rPr>
            </w:pPr>
            <w:r w:rsidRPr="005C04EA">
              <w:rPr>
                <w:rFonts w:asciiTheme="minorHAnsi" w:hAnsiTheme="minorHAnsi" w:cstheme="minorHAnsi"/>
                <w:sz w:val="22"/>
                <w:szCs w:val="22"/>
              </w:rPr>
              <w:t>Try to discover if they will let God convict them of their sinfulness.</w:t>
            </w:r>
          </w:p>
          <w:p w:rsidR="00864DD6" w:rsidRPr="005C04EA" w:rsidRDefault="00864DD6" w:rsidP="00864DD6">
            <w:pPr>
              <w:pStyle w:val="bullets-4"/>
              <w:tabs>
                <w:tab w:val="left" w:pos="630"/>
              </w:tabs>
              <w:spacing w:after="60"/>
              <w:ind w:left="742"/>
              <w:rPr>
                <w:rFonts w:asciiTheme="minorHAnsi" w:hAnsiTheme="minorHAnsi" w:cstheme="minorHAnsi"/>
                <w:sz w:val="22"/>
                <w:szCs w:val="22"/>
              </w:rPr>
            </w:pPr>
            <w:r w:rsidRPr="005C04EA">
              <w:rPr>
                <w:rFonts w:asciiTheme="minorHAnsi" w:hAnsiTheme="minorHAnsi" w:cstheme="minorHAnsi"/>
                <w:sz w:val="22"/>
                <w:szCs w:val="22"/>
              </w:rPr>
              <w:t>Try to discern if they understand God’s great love.</w:t>
            </w:r>
          </w:p>
          <w:p w:rsidR="00864DD6" w:rsidRPr="005C04EA" w:rsidRDefault="00864DD6" w:rsidP="00864DD6">
            <w:pPr>
              <w:pStyle w:val="bullets-4"/>
              <w:tabs>
                <w:tab w:val="left" w:pos="630"/>
              </w:tabs>
              <w:spacing w:after="240"/>
              <w:ind w:left="742"/>
              <w:rPr>
                <w:rFonts w:asciiTheme="minorHAnsi" w:hAnsiTheme="minorHAnsi" w:cstheme="minorHAnsi"/>
                <w:sz w:val="22"/>
                <w:szCs w:val="22"/>
              </w:rPr>
            </w:pPr>
            <w:r w:rsidRPr="005C04EA">
              <w:rPr>
                <w:rFonts w:asciiTheme="minorHAnsi" w:hAnsiTheme="minorHAnsi" w:cstheme="minorHAnsi"/>
                <w:sz w:val="22"/>
                <w:szCs w:val="22"/>
              </w:rPr>
              <w:t>Pray with them to ask God to transform their lives.</w:t>
            </w:r>
          </w:p>
          <w:p w:rsidR="00864DD6" w:rsidRPr="005C04EA" w:rsidRDefault="00864DD6" w:rsidP="00864DD6">
            <w:pPr>
              <w:pStyle w:val="0L6below"/>
              <w:spacing w:after="0"/>
              <w:rPr>
                <w:b/>
                <w:sz w:val="22"/>
                <w:szCs w:val="22"/>
                <w:lang w:val="en-US"/>
              </w:rPr>
            </w:pPr>
            <w:r w:rsidRPr="005C04EA">
              <w:rPr>
                <w:b/>
                <w:sz w:val="22"/>
                <w:szCs w:val="22"/>
                <w:lang w:val="en-US"/>
              </w:rPr>
              <w:t xml:space="preserve">During worship </w:t>
            </w:r>
          </w:p>
          <w:p w:rsidR="00864DD6" w:rsidRPr="005C04EA" w:rsidRDefault="00864DD6" w:rsidP="00864DD6">
            <w:pPr>
              <w:pStyle w:val="bullets-4"/>
              <w:tabs>
                <w:tab w:val="left" w:pos="630"/>
              </w:tabs>
              <w:spacing w:after="60"/>
              <w:ind w:left="742"/>
              <w:rPr>
                <w:rFonts w:asciiTheme="minorHAnsi" w:hAnsiTheme="minorHAnsi" w:cstheme="minorHAnsi"/>
                <w:sz w:val="22"/>
                <w:szCs w:val="22"/>
              </w:rPr>
            </w:pPr>
            <w:r w:rsidRPr="005C04EA">
              <w:rPr>
                <w:rFonts w:asciiTheme="minorHAnsi" w:hAnsiTheme="minorHAnsi" w:cstheme="minorHAnsi"/>
                <w:sz w:val="22"/>
                <w:szCs w:val="22"/>
              </w:rPr>
              <w:t>Tell the story of John the Baptist, Matthew 3:1-12, and ask the same questions as above. Let believers discuss the answers.</w:t>
            </w:r>
          </w:p>
          <w:p w:rsidR="00864DD6" w:rsidRPr="005C04EA" w:rsidRDefault="00864DD6" w:rsidP="00864DD6">
            <w:pPr>
              <w:pStyle w:val="bullets-4"/>
              <w:tabs>
                <w:tab w:val="left" w:pos="630"/>
              </w:tabs>
              <w:spacing w:after="60"/>
              <w:ind w:left="742"/>
              <w:rPr>
                <w:rFonts w:asciiTheme="minorHAnsi" w:hAnsiTheme="minorHAnsi" w:cstheme="minorHAnsi"/>
                <w:sz w:val="22"/>
                <w:szCs w:val="22"/>
              </w:rPr>
            </w:pPr>
            <w:r w:rsidRPr="005C04EA">
              <w:rPr>
                <w:rFonts w:asciiTheme="minorHAnsi" w:hAnsiTheme="minorHAnsi" w:cstheme="minorHAnsi"/>
                <w:sz w:val="22"/>
                <w:szCs w:val="22"/>
              </w:rPr>
              <w:t>Ask the children to present what they have prepared.</w:t>
            </w:r>
          </w:p>
          <w:p w:rsidR="00864DD6" w:rsidRPr="005C04EA" w:rsidRDefault="00864DD6" w:rsidP="00864DD6">
            <w:pPr>
              <w:pStyle w:val="bullets-4"/>
              <w:tabs>
                <w:tab w:val="left" w:pos="630"/>
              </w:tabs>
              <w:spacing w:after="60"/>
              <w:ind w:left="742"/>
              <w:rPr>
                <w:rFonts w:asciiTheme="minorHAnsi" w:hAnsiTheme="minorHAnsi" w:cstheme="minorHAnsi"/>
                <w:sz w:val="22"/>
                <w:szCs w:val="22"/>
              </w:rPr>
            </w:pPr>
            <w:r w:rsidRPr="005C04EA">
              <w:t>Memorize</w:t>
            </w:r>
            <w:r w:rsidRPr="005C04EA">
              <w:rPr>
                <w:rFonts w:asciiTheme="minorHAnsi" w:hAnsiTheme="minorHAnsi" w:cstheme="minorHAnsi"/>
                <w:sz w:val="22"/>
                <w:szCs w:val="22"/>
              </w:rPr>
              <w:t xml:space="preserve"> together Mark 1:5.</w:t>
            </w:r>
          </w:p>
          <w:p w:rsidR="00864DD6" w:rsidRPr="005C04EA" w:rsidRDefault="00864DD6" w:rsidP="00864DD6">
            <w:pPr>
              <w:pStyle w:val="0Ctrbold"/>
              <w:rPr>
                <w:rFonts w:asciiTheme="minorHAnsi" w:hAnsiTheme="minorHAnsi" w:cstheme="minorHAnsi"/>
                <w:sz w:val="22"/>
                <w:szCs w:val="22"/>
              </w:rPr>
            </w:pPr>
            <w:r w:rsidRPr="005C04EA">
              <w:rPr>
                <w:rFonts w:asciiTheme="minorHAnsi" w:hAnsiTheme="minorHAnsi" w:cstheme="minorHAnsi"/>
                <w:sz w:val="22"/>
                <w:szCs w:val="22"/>
                <w:u w:val="single"/>
              </w:rPr>
              <w:t>Advanced Study</w:t>
            </w:r>
            <w:r>
              <w:rPr>
                <w:rFonts w:asciiTheme="minorHAnsi" w:hAnsiTheme="minorHAnsi" w:cstheme="minorHAnsi"/>
                <w:sz w:val="22"/>
                <w:szCs w:val="22"/>
                <w:u w:val="single"/>
              </w:rPr>
              <w:br/>
            </w:r>
          </w:p>
          <w:p w:rsidR="00864DD6" w:rsidRPr="005C04EA" w:rsidRDefault="00864DD6" w:rsidP="00864DD6">
            <w:pPr>
              <w:pStyle w:val="Level1-outline-heading"/>
              <w:numPr>
                <w:ilvl w:val="0"/>
                <w:numId w:val="3"/>
              </w:numPr>
              <w:spacing w:after="60"/>
              <w:rPr>
                <w:rFonts w:asciiTheme="minorHAnsi" w:hAnsiTheme="minorHAnsi" w:cstheme="minorHAnsi"/>
                <w:sz w:val="22"/>
                <w:szCs w:val="22"/>
              </w:rPr>
            </w:pPr>
            <w:r w:rsidRPr="005C04EA">
              <w:rPr>
                <w:rFonts w:asciiTheme="minorHAnsi" w:hAnsiTheme="minorHAnsi" w:cstheme="minorHAnsi"/>
                <w:sz w:val="22"/>
                <w:szCs w:val="22"/>
              </w:rPr>
              <w:t>Additional information about John the Baptist.</w:t>
            </w:r>
          </w:p>
          <w:p w:rsidR="00864DD6" w:rsidRPr="005C04EA" w:rsidRDefault="00864DD6" w:rsidP="00864DD6">
            <w:pPr>
              <w:pStyle w:val="block-indent-2"/>
              <w:spacing w:after="180"/>
              <w:rPr>
                <w:rFonts w:asciiTheme="minorHAnsi" w:hAnsiTheme="minorHAnsi" w:cstheme="minorHAnsi"/>
                <w:sz w:val="22"/>
                <w:szCs w:val="22"/>
                <w:lang w:val="en-GB"/>
              </w:rPr>
            </w:pPr>
            <w:r w:rsidRPr="005C04EA">
              <w:rPr>
                <w:rStyle w:val="default-bold"/>
                <w:rFonts w:asciiTheme="minorHAnsi" w:hAnsiTheme="minorHAnsi" w:cstheme="minorHAnsi"/>
                <w:sz w:val="22"/>
                <w:szCs w:val="22"/>
                <w:lang w:val="en-GB"/>
              </w:rPr>
              <w:t>Find in</w:t>
            </w:r>
            <w:r w:rsidRPr="005C04EA">
              <w:rPr>
                <w:rFonts w:asciiTheme="minorHAnsi" w:hAnsiTheme="minorHAnsi" w:cstheme="minorHAnsi"/>
                <w:sz w:val="22"/>
                <w:szCs w:val="22"/>
                <w:lang w:val="en-GB"/>
              </w:rPr>
              <w:t xml:space="preserve"> M</w:t>
            </w:r>
            <w:r w:rsidRPr="005C04EA">
              <w:rPr>
                <w:rFonts w:asciiTheme="minorHAnsi" w:hAnsiTheme="minorHAnsi" w:cstheme="minorHAnsi"/>
                <w:b/>
                <w:sz w:val="22"/>
                <w:szCs w:val="22"/>
                <w:lang w:val="en-GB"/>
              </w:rPr>
              <w:t>atthew 3:13-17</w:t>
            </w:r>
            <w:r w:rsidRPr="005C04EA">
              <w:rPr>
                <w:rFonts w:asciiTheme="minorHAnsi" w:hAnsiTheme="minorHAnsi" w:cstheme="minorHAnsi"/>
                <w:sz w:val="22"/>
                <w:szCs w:val="22"/>
                <w:lang w:val="en-GB"/>
              </w:rPr>
              <w:t xml:space="preserve"> what happened when Jesus came to be baptized by John.</w:t>
            </w:r>
          </w:p>
          <w:p w:rsidR="00864DD6" w:rsidRPr="005C04EA" w:rsidRDefault="00864DD6" w:rsidP="00864DD6">
            <w:pPr>
              <w:pStyle w:val="block-indent-2"/>
              <w:spacing w:after="0"/>
              <w:rPr>
                <w:rFonts w:asciiTheme="minorHAnsi" w:hAnsiTheme="minorHAnsi" w:cstheme="minorHAnsi"/>
                <w:sz w:val="22"/>
                <w:szCs w:val="22"/>
              </w:rPr>
            </w:pPr>
            <w:r w:rsidRPr="005C04EA">
              <w:rPr>
                <w:rFonts w:asciiTheme="minorHAnsi" w:hAnsiTheme="minorHAnsi" w:cstheme="minorHAnsi"/>
                <w:b/>
                <w:sz w:val="22"/>
                <w:szCs w:val="22"/>
                <w:lang w:val="en-GB"/>
              </w:rPr>
              <w:t xml:space="preserve">Find in the parable of the lost sheep, </w:t>
            </w:r>
            <w:r w:rsidRPr="005C04EA">
              <w:rPr>
                <w:rFonts w:asciiTheme="minorHAnsi" w:hAnsiTheme="minorHAnsi" w:cstheme="minorHAnsi"/>
                <w:sz w:val="22"/>
                <w:szCs w:val="22"/>
                <w:lang w:val="en-GB"/>
              </w:rPr>
              <w:t>Luke 15:1–10, why the angels rejoice in heaven.</w:t>
            </w:r>
          </w:p>
          <w:p w:rsidR="00864DD6" w:rsidRPr="005C04EA" w:rsidRDefault="00864DD6" w:rsidP="00864DD6">
            <w:pPr>
              <w:pStyle w:val="block-indent-4"/>
              <w:spacing w:after="60"/>
              <w:ind w:left="270"/>
              <w:rPr>
                <w:rFonts w:asciiTheme="minorHAnsi" w:hAnsiTheme="minorHAnsi" w:cstheme="minorHAnsi"/>
                <w:sz w:val="22"/>
                <w:szCs w:val="22"/>
              </w:rPr>
            </w:pPr>
            <w:r w:rsidRPr="005C04EA">
              <w:rPr>
                <w:rFonts w:asciiTheme="minorHAnsi" w:hAnsiTheme="minorHAnsi" w:cstheme="minorHAnsi"/>
                <w:sz w:val="22"/>
                <w:szCs w:val="22"/>
              </w:rPr>
              <w:t>Some Christian leaders scold and threaten sinners to force them to repent. Jesus explained in this story the better way that he wants us to call people to repent:</w:t>
            </w:r>
            <w:r>
              <w:rPr>
                <w:rFonts w:asciiTheme="minorHAnsi" w:hAnsiTheme="minorHAnsi" w:cstheme="minorHAnsi"/>
                <w:sz w:val="22"/>
                <w:szCs w:val="22"/>
              </w:rPr>
              <w:br/>
            </w:r>
          </w:p>
          <w:p w:rsidR="00864DD6" w:rsidRPr="005C04EA" w:rsidRDefault="00864DD6" w:rsidP="00864DD6">
            <w:pPr>
              <w:pStyle w:val="bullets-4"/>
              <w:tabs>
                <w:tab w:val="left" w:pos="630"/>
              </w:tabs>
              <w:spacing w:after="60"/>
              <w:ind w:left="742"/>
              <w:rPr>
                <w:rFonts w:asciiTheme="minorHAnsi" w:hAnsiTheme="minorHAnsi" w:cstheme="minorHAnsi"/>
                <w:sz w:val="22"/>
                <w:szCs w:val="22"/>
              </w:rPr>
            </w:pPr>
            <w:r w:rsidRPr="005C04EA">
              <w:rPr>
                <w:rFonts w:asciiTheme="minorHAnsi" w:hAnsiTheme="minorHAnsi" w:cstheme="minorHAnsi"/>
                <w:sz w:val="22"/>
                <w:szCs w:val="22"/>
              </w:rPr>
              <w:t xml:space="preserve">Imagine that you are a ‘lamb’ that has </w:t>
            </w:r>
            <w:r w:rsidRPr="005C04EA">
              <w:rPr>
                <w:rFonts w:asciiTheme="minorHAnsi" w:hAnsiTheme="minorHAnsi" w:cstheme="minorHAnsi"/>
                <w:sz w:val="22"/>
                <w:szCs w:val="22"/>
                <w:lang w:val="en-GB"/>
              </w:rPr>
              <w:t>strayed</w:t>
            </w:r>
            <w:r w:rsidRPr="005C04EA">
              <w:rPr>
                <w:rFonts w:asciiTheme="minorHAnsi" w:hAnsiTheme="minorHAnsi" w:cstheme="minorHAnsi"/>
                <w:sz w:val="22"/>
                <w:szCs w:val="22"/>
              </w:rPr>
              <w:t xml:space="preserve">, but the Good Shepherd has found you. </w:t>
            </w:r>
            <w:r w:rsidRPr="005C04EA">
              <w:rPr>
                <w:rFonts w:asciiTheme="minorHAnsi" w:hAnsiTheme="minorHAnsi" w:cstheme="minorHAnsi"/>
                <w:sz w:val="22"/>
                <w:szCs w:val="22"/>
              </w:rPr>
              <w:br/>
              <w:t>he holds you gently in his arms as he carries you back to the fold, to his people.</w:t>
            </w:r>
          </w:p>
          <w:p w:rsidR="00864DD6" w:rsidRPr="005C04EA" w:rsidRDefault="00864DD6" w:rsidP="00864DD6">
            <w:pPr>
              <w:pStyle w:val="bullets-4"/>
              <w:numPr>
                <w:ilvl w:val="0"/>
                <w:numId w:val="0"/>
              </w:numPr>
              <w:spacing w:after="240"/>
              <w:jc w:val="center"/>
              <w:rPr>
                <w:rFonts w:asciiTheme="minorHAnsi" w:hAnsiTheme="minorHAnsi" w:cstheme="minorHAnsi"/>
                <w:sz w:val="22"/>
                <w:szCs w:val="22"/>
              </w:rPr>
            </w:pPr>
            <w:r>
              <w:rPr>
                <w:rFonts w:asciiTheme="minorHAnsi" w:hAnsiTheme="minorHAnsi" w:cstheme="minorHAnsi"/>
                <w:noProof/>
                <w:sz w:val="22"/>
                <w:szCs w:val="22"/>
                <w:lang w:val="en-CA" w:eastAsia="en-CA" w:bidi="ar-SA"/>
              </w:rPr>
              <w:br/>
            </w:r>
            <w:bookmarkStart w:id="0" w:name="_GoBack"/>
            <w:r>
              <w:rPr>
                <w:rFonts w:asciiTheme="minorHAnsi" w:hAnsiTheme="minorHAnsi" w:cstheme="minorHAnsi"/>
                <w:noProof/>
                <w:sz w:val="22"/>
                <w:szCs w:val="22"/>
                <w:lang w:val="en-CA" w:eastAsia="en-CA" w:bidi="ar-SA"/>
              </w:rPr>
              <w:drawing>
                <wp:inline distT="0" distB="0" distL="0" distR="0" wp14:anchorId="5C408C84" wp14:editId="335B8C54">
                  <wp:extent cx="5557322" cy="2615979"/>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780" cy="2641143"/>
                          </a:xfrm>
                          <a:prstGeom prst="rect">
                            <a:avLst/>
                          </a:prstGeom>
                          <a:noFill/>
                          <a:ln>
                            <a:noFill/>
                          </a:ln>
                        </pic:spPr>
                      </pic:pic>
                    </a:graphicData>
                  </a:graphic>
                </wp:inline>
              </w:drawing>
            </w:r>
            <w:bookmarkEnd w:id="0"/>
            <w:r w:rsidRPr="005C04EA">
              <w:rPr>
                <w:rFonts w:asciiTheme="minorHAnsi" w:hAnsiTheme="minorHAnsi" w:cstheme="minorHAnsi"/>
                <w:sz w:val="22"/>
                <w:szCs w:val="22"/>
              </w:rPr>
              <w:br/>
            </w:r>
            <w:r w:rsidRPr="005C04EA">
              <w:rPr>
                <w:rFonts w:asciiTheme="minorHAnsi" w:hAnsiTheme="minorHAnsi" w:cstheme="minorHAnsi"/>
                <w:i/>
                <w:iCs/>
                <w:sz w:val="22"/>
                <w:szCs w:val="22"/>
              </w:rPr>
              <w:t>Sooner or later, all of us go astray. Still, straying sheep remain</w:t>
            </w:r>
            <w:r w:rsidRPr="005C04EA">
              <w:rPr>
                <w:rFonts w:asciiTheme="minorHAnsi" w:hAnsiTheme="minorHAnsi" w:cstheme="minorHAnsi"/>
                <w:i/>
                <w:iCs/>
                <w:sz w:val="22"/>
                <w:szCs w:val="22"/>
              </w:rPr>
              <w:br/>
              <w:t>of great value to Jesus.</w:t>
            </w:r>
          </w:p>
          <w:p w:rsidR="00864DD6" w:rsidRPr="005C04EA" w:rsidRDefault="00864DD6" w:rsidP="00864DD6">
            <w:pPr>
              <w:pStyle w:val="bullets-4"/>
              <w:tabs>
                <w:tab w:val="left" w:pos="630"/>
              </w:tabs>
              <w:spacing w:before="240" w:after="60"/>
              <w:ind w:left="742"/>
              <w:rPr>
                <w:rFonts w:asciiTheme="minorHAnsi" w:hAnsiTheme="minorHAnsi" w:cstheme="minorHAnsi"/>
                <w:sz w:val="22"/>
                <w:szCs w:val="22"/>
              </w:rPr>
            </w:pPr>
            <w:r w:rsidRPr="005C04EA">
              <w:rPr>
                <w:rFonts w:asciiTheme="minorHAnsi" w:hAnsiTheme="minorHAnsi" w:cstheme="minorHAnsi"/>
                <w:sz w:val="22"/>
                <w:szCs w:val="22"/>
              </w:rPr>
              <w:lastRenderedPageBreak/>
              <w:t>You feared that he would scold and punish you, but his face shows only love and rejoicing.</w:t>
            </w:r>
          </w:p>
          <w:p w:rsidR="00864DD6" w:rsidRPr="005C04EA" w:rsidRDefault="00864DD6" w:rsidP="00864DD6">
            <w:pPr>
              <w:pStyle w:val="bullets-4"/>
              <w:tabs>
                <w:tab w:val="left" w:pos="630"/>
              </w:tabs>
              <w:spacing w:before="240" w:after="60"/>
              <w:ind w:left="742"/>
              <w:rPr>
                <w:rFonts w:asciiTheme="minorHAnsi" w:hAnsiTheme="minorHAnsi" w:cstheme="minorHAnsi"/>
                <w:sz w:val="22"/>
                <w:szCs w:val="22"/>
              </w:rPr>
            </w:pPr>
            <w:r w:rsidRPr="005C04EA">
              <w:rPr>
                <w:rFonts w:asciiTheme="minorHAnsi" w:hAnsiTheme="minorHAnsi" w:cstheme="minorHAnsi"/>
                <w:sz w:val="22"/>
                <w:szCs w:val="22"/>
              </w:rPr>
              <w:t>The Shepherd is willing to leave the rest of the sheep until he finds the erring one and restores it. Jesus loves us even when we go astray. he loves us so much that he died for us, Romans 5:8.</w:t>
            </w:r>
          </w:p>
          <w:p w:rsidR="00864DD6" w:rsidRPr="005C04EA" w:rsidRDefault="00864DD6" w:rsidP="00864DD6">
            <w:pPr>
              <w:pStyle w:val="bullets-4"/>
              <w:tabs>
                <w:tab w:val="left" w:pos="630"/>
              </w:tabs>
              <w:spacing w:before="240" w:after="60"/>
              <w:ind w:left="742"/>
              <w:rPr>
                <w:rFonts w:asciiTheme="minorHAnsi" w:hAnsiTheme="minorHAnsi" w:cstheme="minorHAnsi"/>
                <w:sz w:val="22"/>
                <w:szCs w:val="22"/>
              </w:rPr>
            </w:pPr>
            <w:r w:rsidRPr="005C04EA">
              <w:rPr>
                <w:rFonts w:asciiTheme="minorHAnsi" w:hAnsiTheme="minorHAnsi" w:cstheme="minorHAnsi"/>
                <w:sz w:val="22"/>
                <w:szCs w:val="22"/>
              </w:rPr>
              <w:t>The most important part of calling sinners to repent, and of restoring straying believers, is to love them, not the disciplinary action that we may have to take. If you discipline a child angrily, he may respond angrily. If you discipline in love, he will learn.</w:t>
            </w:r>
          </w:p>
          <w:p w:rsidR="00864DD6" w:rsidRPr="005C04EA" w:rsidRDefault="00864DD6" w:rsidP="00864DD6">
            <w:pPr>
              <w:pStyle w:val="bullets-4"/>
              <w:tabs>
                <w:tab w:val="left" w:pos="630"/>
              </w:tabs>
              <w:spacing w:before="240" w:after="60"/>
              <w:ind w:left="742"/>
              <w:rPr>
                <w:rFonts w:asciiTheme="minorHAnsi" w:hAnsiTheme="minorHAnsi" w:cstheme="minorHAnsi"/>
                <w:sz w:val="22"/>
                <w:szCs w:val="22"/>
              </w:rPr>
            </w:pPr>
            <w:r w:rsidRPr="005C04EA">
              <w:rPr>
                <w:rFonts w:asciiTheme="minorHAnsi" w:hAnsiTheme="minorHAnsi" w:cstheme="minorHAnsi"/>
                <w:sz w:val="22"/>
                <w:szCs w:val="22"/>
              </w:rPr>
              <w:t>When a member of the flock strays away, your purpose in disciplining him is to restore him, not to punish him. The apostle Paul told us in Galatians 6:1, “Brothers, if someone is caught in a sin, you who are spiritual should restore him gently. But watch yourself, or you also may be tempted.” Sometimes we must take severe action to restore someone, but we must always do it with love.</w:t>
            </w:r>
          </w:p>
          <w:p w:rsidR="00864DD6" w:rsidRPr="005C04EA" w:rsidRDefault="00864DD6" w:rsidP="00864DD6">
            <w:pPr>
              <w:pStyle w:val="Level1-outline-heading"/>
              <w:numPr>
                <w:ilvl w:val="0"/>
                <w:numId w:val="3"/>
              </w:numPr>
              <w:spacing w:before="240" w:after="60"/>
              <w:rPr>
                <w:rFonts w:asciiTheme="minorHAnsi" w:hAnsiTheme="minorHAnsi" w:cstheme="minorHAnsi"/>
                <w:sz w:val="22"/>
                <w:szCs w:val="22"/>
              </w:rPr>
            </w:pPr>
            <w:r w:rsidRPr="005C04EA">
              <w:rPr>
                <w:rFonts w:asciiTheme="minorHAnsi" w:hAnsiTheme="minorHAnsi" w:cstheme="minorHAnsi"/>
                <w:sz w:val="22"/>
                <w:szCs w:val="22"/>
              </w:rPr>
              <w:t>Plan with your co-workers additional activities for the upcoming worship.</w:t>
            </w:r>
          </w:p>
          <w:p w:rsidR="00864DD6" w:rsidRPr="005C04EA" w:rsidRDefault="00864DD6" w:rsidP="00864DD6">
            <w:pPr>
              <w:pStyle w:val="block-indent-2"/>
              <w:numPr>
                <w:ilvl w:val="0"/>
                <w:numId w:val="26"/>
              </w:numPr>
              <w:spacing w:before="240" w:after="60"/>
              <w:ind w:left="648"/>
              <w:rPr>
                <w:rFonts w:asciiTheme="minorHAnsi" w:hAnsiTheme="minorHAnsi" w:cstheme="minorHAnsi"/>
                <w:sz w:val="22"/>
                <w:szCs w:val="22"/>
              </w:rPr>
            </w:pPr>
            <w:r w:rsidRPr="005C04EA">
              <w:rPr>
                <w:rStyle w:val="default-bold"/>
                <w:rFonts w:asciiTheme="minorHAnsi" w:hAnsiTheme="minorHAnsi" w:cstheme="minorHAnsi"/>
                <w:sz w:val="22"/>
                <w:szCs w:val="22"/>
                <w:lang w:val="en-GB"/>
              </w:rPr>
              <w:t>Tell, or act out, the story</w:t>
            </w:r>
            <w:r w:rsidRPr="005C04EA">
              <w:rPr>
                <w:rFonts w:asciiTheme="minorHAnsi" w:hAnsiTheme="minorHAnsi" w:cstheme="minorHAnsi"/>
                <w:sz w:val="22"/>
                <w:szCs w:val="22"/>
                <w:lang w:val="en-GB"/>
              </w:rPr>
              <w:t xml:space="preserve"> of John the Baptist from Luke 3:1–18. Ask questions about it.</w:t>
            </w:r>
          </w:p>
          <w:p w:rsidR="00864DD6" w:rsidRPr="005C04EA" w:rsidRDefault="00864DD6" w:rsidP="00864DD6">
            <w:pPr>
              <w:pStyle w:val="block-indent-2"/>
              <w:numPr>
                <w:ilvl w:val="0"/>
                <w:numId w:val="26"/>
              </w:numPr>
              <w:spacing w:before="240" w:after="60"/>
              <w:ind w:left="648"/>
              <w:rPr>
                <w:rFonts w:asciiTheme="minorHAnsi" w:hAnsiTheme="minorHAnsi" w:cstheme="minorHAnsi"/>
                <w:sz w:val="22"/>
                <w:szCs w:val="22"/>
              </w:rPr>
            </w:pPr>
            <w:r w:rsidRPr="005C04EA">
              <w:rPr>
                <w:rStyle w:val="default-bold"/>
                <w:rFonts w:asciiTheme="minorHAnsi" w:hAnsiTheme="minorHAnsi" w:cstheme="minorHAnsi"/>
                <w:sz w:val="22"/>
                <w:szCs w:val="22"/>
                <w:lang w:val="en-GB"/>
              </w:rPr>
              <w:t>Tell, or act out the</w:t>
            </w:r>
            <w:r w:rsidRPr="005C04EA">
              <w:rPr>
                <w:rFonts w:asciiTheme="minorHAnsi" w:hAnsiTheme="minorHAnsi" w:cstheme="minorHAnsi"/>
                <w:sz w:val="22"/>
                <w:szCs w:val="22"/>
                <w:lang w:val="en-GB"/>
              </w:rPr>
              <w:t xml:space="preserve"> </w:t>
            </w:r>
            <w:r w:rsidRPr="005C04EA">
              <w:rPr>
                <w:rStyle w:val="default-bold"/>
                <w:rFonts w:asciiTheme="minorHAnsi" w:hAnsiTheme="minorHAnsi" w:cstheme="minorHAnsi"/>
                <w:sz w:val="22"/>
                <w:szCs w:val="22"/>
                <w:lang w:val="en-GB"/>
              </w:rPr>
              <w:t>parable</w:t>
            </w:r>
            <w:r w:rsidRPr="005C04EA">
              <w:rPr>
                <w:rFonts w:asciiTheme="minorHAnsi" w:hAnsiTheme="minorHAnsi" w:cstheme="minorHAnsi"/>
                <w:sz w:val="22"/>
                <w:szCs w:val="22"/>
                <w:lang w:val="en-GB"/>
              </w:rPr>
              <w:t xml:space="preserve"> of the lost sheep, Luke 15:1–10. Explain that Jesus wants us to call people to repent, and to correct straying lambs.</w:t>
            </w:r>
          </w:p>
          <w:p w:rsidR="00864DD6" w:rsidRPr="005C04EA" w:rsidRDefault="00864DD6" w:rsidP="00864DD6">
            <w:pPr>
              <w:pStyle w:val="block-indent-2"/>
              <w:numPr>
                <w:ilvl w:val="0"/>
                <w:numId w:val="26"/>
              </w:numPr>
              <w:spacing w:before="240" w:after="0"/>
              <w:ind w:left="648"/>
              <w:rPr>
                <w:rFonts w:asciiTheme="minorHAnsi" w:hAnsiTheme="minorHAnsi" w:cstheme="minorHAnsi"/>
                <w:sz w:val="22"/>
                <w:szCs w:val="22"/>
              </w:rPr>
            </w:pPr>
            <w:r w:rsidRPr="005C04EA">
              <w:rPr>
                <w:rStyle w:val="default-bold"/>
                <w:rFonts w:asciiTheme="minorHAnsi" w:hAnsiTheme="minorHAnsi" w:cstheme="minorHAnsi"/>
                <w:sz w:val="22"/>
                <w:szCs w:val="22"/>
                <w:lang w:val="en-GB"/>
              </w:rPr>
              <w:t>Explain</w:t>
            </w:r>
            <w:r w:rsidRPr="005C04EA">
              <w:rPr>
                <w:rFonts w:asciiTheme="minorHAnsi" w:hAnsiTheme="minorHAnsi" w:cstheme="minorHAnsi"/>
                <w:sz w:val="22"/>
                <w:szCs w:val="22"/>
                <w:lang w:val="en-GB"/>
              </w:rPr>
              <w:t xml:space="preserve"> what humans do to bring about our salvation, and what God does:</w:t>
            </w:r>
          </w:p>
          <w:p w:rsidR="00864DD6" w:rsidRPr="005C04EA" w:rsidRDefault="00864DD6" w:rsidP="00864DD6">
            <w:pPr>
              <w:pStyle w:val="bullets-4"/>
              <w:numPr>
                <w:ilvl w:val="0"/>
                <w:numId w:val="0"/>
              </w:numPr>
              <w:spacing w:before="240" w:after="60"/>
              <w:ind w:left="1170"/>
              <w:rPr>
                <w:rFonts w:asciiTheme="minorHAnsi" w:hAnsiTheme="minorHAnsi" w:cstheme="minorHAnsi"/>
                <w:sz w:val="22"/>
                <w:szCs w:val="22"/>
              </w:rPr>
            </w:pPr>
            <w:r w:rsidRPr="005C04EA">
              <w:rPr>
                <w:rFonts w:asciiTheme="minorHAnsi" w:hAnsiTheme="minorHAnsi" w:cstheme="minorHAnsi"/>
                <w:sz w:val="22"/>
                <w:szCs w:val="22"/>
              </w:rPr>
              <w:t>A human must repent, that is, have a change of heart</w:t>
            </w:r>
            <w:r>
              <w:rPr>
                <w:rFonts w:asciiTheme="minorHAnsi" w:hAnsiTheme="minorHAnsi" w:cstheme="minorHAnsi"/>
                <w:sz w:val="22"/>
                <w:szCs w:val="22"/>
              </w:rPr>
              <w:t>,</w:t>
            </w:r>
            <w:r w:rsidRPr="005C04EA">
              <w:rPr>
                <w:rFonts w:asciiTheme="minorHAnsi" w:hAnsiTheme="minorHAnsi" w:cstheme="minorHAnsi"/>
                <w:sz w:val="22"/>
                <w:szCs w:val="22"/>
              </w:rPr>
              <w:t xml:space="preserve"> and trust God (John 3:1–8).</w:t>
            </w:r>
            <w:r>
              <w:rPr>
                <w:rFonts w:asciiTheme="minorHAnsi" w:hAnsiTheme="minorHAnsi" w:cstheme="minorHAnsi"/>
                <w:sz w:val="22"/>
                <w:szCs w:val="22"/>
              </w:rPr>
              <w:br/>
            </w:r>
            <w:r w:rsidRPr="005C04EA">
              <w:rPr>
                <w:rFonts w:asciiTheme="minorHAnsi" w:hAnsiTheme="minorHAnsi" w:cstheme="minorHAnsi"/>
                <w:sz w:val="22"/>
                <w:szCs w:val="22"/>
              </w:rPr>
              <w:t>God forgives us believers and seals us forever as his children; and his Holy Spirit gives to us spiritual rebirth (Ephesians 1:13–14).</w:t>
            </w:r>
          </w:p>
          <w:p w:rsidR="00864DD6" w:rsidRPr="005C04EA" w:rsidRDefault="00864DD6" w:rsidP="00864DD6">
            <w:pPr>
              <w:pStyle w:val="block-indent-2"/>
              <w:numPr>
                <w:ilvl w:val="0"/>
                <w:numId w:val="26"/>
              </w:numPr>
              <w:spacing w:before="240" w:after="60"/>
              <w:ind w:left="648"/>
              <w:rPr>
                <w:rFonts w:asciiTheme="minorHAnsi" w:hAnsiTheme="minorHAnsi" w:cstheme="minorHAnsi"/>
                <w:sz w:val="22"/>
                <w:szCs w:val="22"/>
              </w:rPr>
            </w:pPr>
            <w:r w:rsidRPr="005C04EA">
              <w:rPr>
                <w:rFonts w:asciiTheme="minorHAnsi" w:hAnsiTheme="minorHAnsi" w:cstheme="minorHAnsi"/>
                <w:b/>
                <w:sz w:val="22"/>
                <w:szCs w:val="22"/>
              </w:rPr>
              <w:t xml:space="preserve">Read </w:t>
            </w:r>
            <w:r w:rsidRPr="005C04EA">
              <w:rPr>
                <w:rFonts w:asciiTheme="minorHAnsi" w:hAnsiTheme="minorHAnsi" w:cstheme="minorHAnsi"/>
                <w:b/>
                <w:sz w:val="22"/>
                <w:szCs w:val="22"/>
                <w:lang w:val="en-GB"/>
              </w:rPr>
              <w:t>James</w:t>
            </w:r>
            <w:r w:rsidRPr="005C04EA">
              <w:rPr>
                <w:rFonts w:asciiTheme="minorHAnsi" w:hAnsiTheme="minorHAnsi" w:cstheme="minorHAnsi"/>
                <w:b/>
                <w:sz w:val="22"/>
                <w:szCs w:val="22"/>
              </w:rPr>
              <w:t xml:space="preserve"> 2:14–23</w:t>
            </w:r>
            <w:r w:rsidRPr="005C04EA">
              <w:rPr>
                <w:rFonts w:asciiTheme="minorHAnsi" w:hAnsiTheme="minorHAnsi" w:cstheme="minorHAnsi"/>
                <w:sz w:val="22"/>
                <w:szCs w:val="22"/>
              </w:rPr>
              <w:t xml:space="preserve">. Then ask: </w:t>
            </w:r>
            <w:r w:rsidRPr="005C04EA">
              <w:rPr>
                <w:rFonts w:asciiTheme="minorHAnsi" w:hAnsiTheme="minorHAnsi" w:cstheme="minorHAnsi"/>
                <w:sz w:val="22"/>
                <w:szCs w:val="22"/>
                <w:lang w:val="en-GB"/>
              </w:rPr>
              <w:t>What</w:t>
            </w:r>
            <w:r w:rsidRPr="005C04EA">
              <w:rPr>
                <w:rFonts w:asciiTheme="minorHAnsi" w:hAnsiTheme="minorHAnsi" w:cstheme="minorHAnsi"/>
                <w:sz w:val="22"/>
                <w:szCs w:val="22"/>
              </w:rPr>
              <w:t xml:space="preserve"> two kinds of faith did James mention?</w:t>
            </w:r>
          </w:p>
          <w:p w:rsidR="00864DD6" w:rsidRPr="005C04EA" w:rsidRDefault="00864DD6" w:rsidP="00864DD6">
            <w:pPr>
              <w:pStyle w:val="bullets-4"/>
              <w:numPr>
                <w:ilvl w:val="0"/>
                <w:numId w:val="0"/>
              </w:numPr>
              <w:spacing w:before="240" w:after="180"/>
              <w:ind w:left="708"/>
              <w:rPr>
                <w:rFonts w:asciiTheme="minorHAnsi" w:hAnsiTheme="minorHAnsi" w:cstheme="minorHAnsi"/>
                <w:sz w:val="22"/>
                <w:szCs w:val="22"/>
              </w:rPr>
            </w:pPr>
            <w:r w:rsidRPr="005C04EA">
              <w:rPr>
                <w:rStyle w:val="default-bold"/>
                <w:rFonts w:asciiTheme="minorHAnsi" w:hAnsiTheme="minorHAnsi" w:cstheme="minorHAnsi"/>
                <w:b w:val="0"/>
                <w:sz w:val="22"/>
                <w:szCs w:val="22"/>
              </w:rPr>
              <w:t>Ask w</w:t>
            </w:r>
            <w:r w:rsidRPr="005C04EA">
              <w:rPr>
                <w:rFonts w:asciiTheme="minorHAnsi" w:hAnsiTheme="minorHAnsi" w:cstheme="minorHAnsi"/>
                <w:sz w:val="22"/>
                <w:szCs w:val="22"/>
              </w:rPr>
              <w:t>hat makes the difference between the two kinds of faith? [God wants faith that results in a changed life and good deeds. Beware of faith that does not start with repentance. James says that the devils also believe, and shudder!]</w:t>
            </w:r>
          </w:p>
          <w:p w:rsidR="00864DD6" w:rsidRPr="005C04EA" w:rsidRDefault="00864DD6" w:rsidP="00864DD6">
            <w:pPr>
              <w:pStyle w:val="block-indent-2"/>
              <w:numPr>
                <w:ilvl w:val="0"/>
                <w:numId w:val="26"/>
              </w:numPr>
              <w:spacing w:before="240" w:after="180"/>
              <w:ind w:left="648"/>
              <w:rPr>
                <w:rFonts w:asciiTheme="minorHAnsi" w:hAnsiTheme="minorHAnsi" w:cstheme="minorHAnsi"/>
                <w:sz w:val="22"/>
                <w:szCs w:val="22"/>
              </w:rPr>
            </w:pPr>
            <w:r w:rsidRPr="005C04EA">
              <w:rPr>
                <w:rFonts w:asciiTheme="minorHAnsi" w:hAnsiTheme="minorHAnsi" w:cstheme="minorHAnsi"/>
                <w:b/>
                <w:sz w:val="22"/>
                <w:szCs w:val="22"/>
              </w:rPr>
              <w:t xml:space="preserve">Read the poem, </w:t>
            </w:r>
            <w:r w:rsidRPr="005C04EA">
              <w:rPr>
                <w:rFonts w:asciiTheme="minorHAnsi" w:hAnsiTheme="minorHAnsi" w:cstheme="minorHAnsi"/>
                <w:i/>
                <w:sz w:val="22"/>
                <w:szCs w:val="22"/>
                <w:lang w:val="en-GB"/>
              </w:rPr>
              <w:t>The</w:t>
            </w:r>
            <w:r w:rsidRPr="005C04EA">
              <w:rPr>
                <w:rFonts w:asciiTheme="minorHAnsi" w:hAnsiTheme="minorHAnsi" w:cstheme="minorHAnsi"/>
                <w:sz w:val="22"/>
                <w:szCs w:val="22"/>
                <w:lang w:val="en-GB"/>
              </w:rPr>
              <w:t xml:space="preserve"> Devil</w:t>
            </w:r>
            <w:r w:rsidRPr="005C04EA">
              <w:rPr>
                <w:rStyle w:val="default-bold"/>
                <w:rFonts w:asciiTheme="minorHAnsi" w:hAnsiTheme="minorHAnsi" w:cstheme="minorHAnsi"/>
                <w:i/>
                <w:sz w:val="22"/>
                <w:szCs w:val="22"/>
                <w:lang w:val="en-GB"/>
              </w:rPr>
              <w:t xml:space="preserve"> Whispers in a New Shepherd’s Ears</w:t>
            </w:r>
            <w:r w:rsidRPr="005C04EA">
              <w:rPr>
                <w:rFonts w:asciiTheme="minorHAnsi" w:hAnsiTheme="minorHAnsi" w:cstheme="minorHAnsi"/>
                <w:sz w:val="22"/>
                <w:szCs w:val="22"/>
                <w:lang w:val="en-GB"/>
              </w:rPr>
              <w:t xml:space="preserve"> </w:t>
            </w:r>
            <w:r w:rsidRPr="005C04EA">
              <w:rPr>
                <w:rFonts w:asciiTheme="minorHAnsi" w:hAnsiTheme="minorHAnsi" w:cstheme="minorHAnsi"/>
                <w:sz w:val="22"/>
                <w:szCs w:val="22"/>
                <w:lang w:val="en-GB"/>
              </w:rPr>
              <w:br/>
              <w:t>If you translate the poem, you will not have to keep the rhyme.</w:t>
            </w:r>
          </w:p>
          <w:p w:rsidR="00864DD6" w:rsidRPr="005C04EA" w:rsidRDefault="00864DD6" w:rsidP="00864DD6">
            <w:pPr>
              <w:pStyle w:val="block-indent-6"/>
              <w:tabs>
                <w:tab w:val="left" w:pos="1530"/>
              </w:tabs>
              <w:ind w:left="2430" w:hanging="360"/>
              <w:rPr>
                <w:rFonts w:asciiTheme="minorHAnsi" w:hAnsiTheme="minorHAnsi" w:cstheme="minorHAnsi"/>
                <w:sz w:val="22"/>
                <w:szCs w:val="22"/>
              </w:rPr>
            </w:pPr>
            <w:r w:rsidRPr="005C04EA">
              <w:rPr>
                <w:rFonts w:asciiTheme="minorHAnsi" w:hAnsiTheme="minorHAnsi" w:cstheme="minorHAnsi"/>
                <w:sz w:val="22"/>
                <w:szCs w:val="22"/>
              </w:rPr>
              <w:t xml:space="preserve">The Liar aims, the arrow flies! </w:t>
            </w:r>
            <w:r w:rsidRPr="005C04EA">
              <w:rPr>
                <w:rFonts w:asciiTheme="minorHAnsi" w:hAnsiTheme="minorHAnsi" w:cstheme="minorHAnsi"/>
                <w:sz w:val="22"/>
                <w:szCs w:val="22"/>
              </w:rPr>
              <w:br/>
              <w:t>Its venom carries subtle lies!</w:t>
            </w:r>
          </w:p>
          <w:p w:rsidR="00864DD6" w:rsidRPr="005C04EA" w:rsidRDefault="00864DD6" w:rsidP="00864DD6">
            <w:pPr>
              <w:pStyle w:val="block-indent-6"/>
              <w:tabs>
                <w:tab w:val="left" w:pos="1530"/>
              </w:tabs>
              <w:ind w:left="2430" w:hanging="360"/>
              <w:rPr>
                <w:rFonts w:asciiTheme="minorHAnsi" w:hAnsiTheme="minorHAnsi" w:cstheme="minorHAnsi"/>
                <w:sz w:val="22"/>
                <w:szCs w:val="22"/>
              </w:rPr>
            </w:pPr>
            <w:r w:rsidRPr="005C04EA">
              <w:rPr>
                <w:rFonts w:asciiTheme="minorHAnsi" w:hAnsiTheme="minorHAnsi" w:cstheme="minorHAnsi"/>
                <w:sz w:val="22"/>
                <w:szCs w:val="22"/>
                <w:lang w:val="en-GB"/>
              </w:rPr>
              <w:t xml:space="preserve">The message of these fiery darts? </w:t>
            </w:r>
            <w:r w:rsidRPr="005C04EA">
              <w:rPr>
                <w:rFonts w:asciiTheme="minorHAnsi" w:hAnsiTheme="minorHAnsi" w:cstheme="minorHAnsi"/>
                <w:sz w:val="22"/>
                <w:szCs w:val="22"/>
                <w:lang w:val="en-GB"/>
              </w:rPr>
              <w:br/>
              <w:t>“Don’t ask if Christ dwells in their hearts!</w:t>
            </w:r>
          </w:p>
          <w:p w:rsidR="00864DD6" w:rsidRPr="005C04EA" w:rsidRDefault="00864DD6" w:rsidP="00864DD6">
            <w:pPr>
              <w:pStyle w:val="block-indent-6"/>
              <w:tabs>
                <w:tab w:val="left" w:pos="1530"/>
              </w:tabs>
              <w:ind w:left="2430" w:hanging="360"/>
              <w:rPr>
                <w:rFonts w:asciiTheme="minorHAnsi" w:hAnsiTheme="minorHAnsi" w:cstheme="minorHAnsi"/>
                <w:sz w:val="22"/>
                <w:szCs w:val="22"/>
                <w:lang w:val="en-GB"/>
              </w:rPr>
            </w:pPr>
            <w:r w:rsidRPr="005C04EA">
              <w:rPr>
                <w:rFonts w:asciiTheme="minorHAnsi" w:hAnsiTheme="minorHAnsi" w:cstheme="minorHAnsi"/>
                <w:sz w:val="22"/>
                <w:szCs w:val="22"/>
                <w:lang w:val="en-GB"/>
              </w:rPr>
              <w:t xml:space="preserve">Just promise grace, forget God’s rules, </w:t>
            </w:r>
            <w:r w:rsidRPr="005C04EA">
              <w:rPr>
                <w:rFonts w:asciiTheme="minorHAnsi" w:hAnsiTheme="minorHAnsi" w:cstheme="minorHAnsi"/>
                <w:sz w:val="22"/>
                <w:szCs w:val="22"/>
                <w:lang w:val="en-GB"/>
              </w:rPr>
              <w:br/>
            </w:r>
            <w:r w:rsidRPr="005C04EA">
              <w:rPr>
                <w:rFonts w:asciiTheme="minorHAnsi" w:hAnsiTheme="minorHAnsi" w:cstheme="minorHAnsi"/>
                <w:sz w:val="22"/>
                <w:szCs w:val="22"/>
              </w:rPr>
              <w:t>and Say</w:t>
            </w:r>
            <w:r w:rsidRPr="005C04EA">
              <w:rPr>
                <w:rFonts w:asciiTheme="minorHAnsi" w:hAnsiTheme="minorHAnsi" w:cstheme="minorHAnsi"/>
                <w:sz w:val="22"/>
                <w:szCs w:val="22"/>
                <w:lang w:val="en-GB"/>
              </w:rPr>
              <w:t xml:space="preserve"> anything to fill your pews!</w:t>
            </w:r>
          </w:p>
          <w:p w:rsidR="00864DD6" w:rsidRPr="005C04EA" w:rsidRDefault="00864DD6" w:rsidP="00864DD6">
            <w:pPr>
              <w:pStyle w:val="block-indent-6"/>
              <w:tabs>
                <w:tab w:val="left" w:pos="1530"/>
              </w:tabs>
              <w:spacing w:after="120"/>
              <w:ind w:left="2430" w:hanging="360"/>
              <w:rPr>
                <w:rFonts w:asciiTheme="minorHAnsi" w:hAnsiTheme="minorHAnsi" w:cstheme="minorHAnsi"/>
                <w:sz w:val="22"/>
                <w:szCs w:val="22"/>
                <w:lang w:val="en-GB"/>
              </w:rPr>
            </w:pPr>
            <w:r w:rsidRPr="005C04EA">
              <w:rPr>
                <w:rFonts w:asciiTheme="minorHAnsi" w:hAnsiTheme="minorHAnsi" w:cstheme="minorHAnsi"/>
                <w:sz w:val="22"/>
                <w:szCs w:val="22"/>
                <w:lang w:val="en-GB"/>
              </w:rPr>
              <w:t xml:space="preserve">Do not explain they must repent </w:t>
            </w:r>
            <w:r w:rsidRPr="005C04EA">
              <w:rPr>
                <w:rFonts w:asciiTheme="minorHAnsi" w:hAnsiTheme="minorHAnsi" w:cstheme="minorHAnsi"/>
                <w:sz w:val="22"/>
                <w:szCs w:val="22"/>
                <w:lang w:val="en-GB"/>
              </w:rPr>
              <w:br/>
              <w:t>and know the One that heaven sent.</w:t>
            </w:r>
          </w:p>
          <w:p w:rsidR="00864DD6" w:rsidRPr="005C04EA" w:rsidRDefault="00864DD6" w:rsidP="00864DD6">
            <w:pPr>
              <w:pStyle w:val="block-indent-6"/>
              <w:tabs>
                <w:tab w:val="left" w:pos="1530"/>
              </w:tabs>
              <w:ind w:left="2430" w:hanging="360"/>
              <w:rPr>
                <w:rFonts w:asciiTheme="minorHAnsi" w:hAnsiTheme="minorHAnsi" w:cstheme="minorHAnsi"/>
                <w:sz w:val="22"/>
                <w:szCs w:val="22"/>
                <w:lang w:val="en-GB"/>
              </w:rPr>
            </w:pPr>
            <w:r w:rsidRPr="005C04EA">
              <w:rPr>
                <w:rFonts w:asciiTheme="minorHAnsi" w:hAnsiTheme="minorHAnsi" w:cstheme="minorHAnsi"/>
                <w:sz w:val="22"/>
                <w:szCs w:val="22"/>
                <w:lang w:val="en-GB"/>
              </w:rPr>
              <w:lastRenderedPageBreak/>
              <w:t xml:space="preserve">Do not offend </w:t>
            </w:r>
            <w:r w:rsidRPr="005C04EA">
              <w:rPr>
                <w:rFonts w:asciiTheme="minorHAnsi" w:hAnsiTheme="minorHAnsi" w:cstheme="minorHAnsi"/>
                <w:sz w:val="22"/>
                <w:szCs w:val="22"/>
              </w:rPr>
              <w:t>nor</w:t>
            </w:r>
            <w:r w:rsidRPr="005C04EA">
              <w:rPr>
                <w:rFonts w:asciiTheme="minorHAnsi" w:hAnsiTheme="minorHAnsi" w:cstheme="minorHAnsi"/>
                <w:sz w:val="22"/>
                <w:szCs w:val="22"/>
                <w:lang w:val="en-GB"/>
              </w:rPr>
              <w:t xml:space="preserve"> bring on tears,</w:t>
            </w:r>
            <w:r w:rsidRPr="005C04EA">
              <w:rPr>
                <w:rFonts w:asciiTheme="minorHAnsi" w:hAnsiTheme="minorHAnsi" w:cstheme="minorHAnsi"/>
                <w:sz w:val="22"/>
                <w:szCs w:val="22"/>
                <w:lang w:val="en-GB"/>
              </w:rPr>
              <w:br/>
              <w:t>just entertain those itching ears,</w:t>
            </w:r>
          </w:p>
          <w:p w:rsidR="00864DD6" w:rsidRPr="005C04EA" w:rsidRDefault="00864DD6" w:rsidP="00864DD6">
            <w:pPr>
              <w:pStyle w:val="block-indent-6"/>
              <w:tabs>
                <w:tab w:val="left" w:pos="1530"/>
              </w:tabs>
              <w:spacing w:after="180"/>
              <w:ind w:left="2430" w:hanging="360"/>
              <w:rPr>
                <w:rFonts w:asciiTheme="minorHAnsi" w:hAnsiTheme="minorHAnsi" w:cstheme="minorHAnsi"/>
                <w:sz w:val="22"/>
                <w:szCs w:val="22"/>
                <w:lang w:val="en-GB"/>
              </w:rPr>
            </w:pPr>
            <w:r w:rsidRPr="005C04EA">
              <w:rPr>
                <w:rFonts w:asciiTheme="minorHAnsi" w:hAnsiTheme="minorHAnsi" w:cstheme="minorHAnsi"/>
                <w:sz w:val="22"/>
                <w:szCs w:val="22"/>
                <w:lang w:val="en-GB"/>
              </w:rPr>
              <w:t>And offer empty, fruitless faith,</w:t>
            </w:r>
            <w:r w:rsidRPr="005C04EA">
              <w:rPr>
                <w:rFonts w:asciiTheme="minorHAnsi" w:hAnsiTheme="minorHAnsi" w:cstheme="minorHAnsi"/>
                <w:sz w:val="22"/>
                <w:szCs w:val="22"/>
                <w:lang w:val="en-GB"/>
              </w:rPr>
              <w:br/>
              <w:t>the kind that even I embrace!”</w:t>
            </w:r>
          </w:p>
          <w:p w:rsidR="00864DD6" w:rsidRPr="005C04EA" w:rsidRDefault="00864DD6" w:rsidP="00864DD6">
            <w:pPr>
              <w:pStyle w:val="block-indent-2"/>
              <w:numPr>
                <w:ilvl w:val="0"/>
                <w:numId w:val="26"/>
              </w:numPr>
              <w:spacing w:before="240" w:after="60"/>
              <w:ind w:left="648"/>
              <w:rPr>
                <w:rFonts w:asciiTheme="minorHAnsi" w:hAnsiTheme="minorHAnsi" w:cstheme="minorHAnsi"/>
                <w:sz w:val="22"/>
                <w:szCs w:val="22"/>
              </w:rPr>
            </w:pPr>
            <w:r w:rsidRPr="005C04EA">
              <w:rPr>
                <w:rStyle w:val="default-bold"/>
                <w:rFonts w:asciiTheme="minorHAnsi" w:hAnsiTheme="minorHAnsi" w:cstheme="minorHAnsi"/>
                <w:sz w:val="22"/>
                <w:szCs w:val="22"/>
                <w:lang w:val="en-GB"/>
              </w:rPr>
              <w:t>Ask</w:t>
            </w:r>
            <w:r w:rsidRPr="005C04EA">
              <w:rPr>
                <w:rFonts w:asciiTheme="minorHAnsi" w:hAnsiTheme="minorHAnsi" w:cstheme="minorHAnsi"/>
                <w:b/>
                <w:sz w:val="22"/>
                <w:szCs w:val="22"/>
                <w:lang w:val="en-GB"/>
              </w:rPr>
              <w:t xml:space="preserve"> the people to give testimonies</w:t>
            </w:r>
            <w:r w:rsidRPr="005C04EA">
              <w:rPr>
                <w:rFonts w:asciiTheme="minorHAnsi" w:hAnsiTheme="minorHAnsi" w:cstheme="minorHAnsi"/>
                <w:sz w:val="22"/>
                <w:szCs w:val="22"/>
                <w:lang w:val="en-GB"/>
              </w:rPr>
              <w:t xml:space="preserve"> about how God has helped them to repent.</w:t>
            </w:r>
            <w:r w:rsidRPr="005C04EA">
              <w:rPr>
                <w:rFonts w:asciiTheme="minorHAnsi" w:hAnsiTheme="minorHAnsi" w:cstheme="minorHAnsi"/>
                <w:sz w:val="22"/>
                <w:szCs w:val="22"/>
                <w:lang w:val="en-GB"/>
              </w:rPr>
              <w:br/>
            </w:r>
            <w:r w:rsidRPr="005C04EA">
              <w:rPr>
                <w:rFonts w:asciiTheme="minorHAnsi" w:hAnsiTheme="minorHAnsi" w:cstheme="minorHAnsi"/>
                <w:sz w:val="22"/>
                <w:szCs w:val="22"/>
              </w:rPr>
              <w:t xml:space="preserve">Here is an example by a young lady. </w:t>
            </w:r>
          </w:p>
          <w:p w:rsidR="00864DD6" w:rsidRPr="005C04EA" w:rsidRDefault="00864DD6" w:rsidP="00864DD6">
            <w:pPr>
              <w:pStyle w:val="block-indent-2"/>
              <w:spacing w:before="240" w:after="180"/>
              <w:ind w:left="1440" w:right="1440"/>
              <w:jc w:val="both"/>
              <w:rPr>
                <w:rFonts w:asciiTheme="minorHAnsi" w:hAnsiTheme="minorHAnsi" w:cstheme="minorHAnsi"/>
                <w:sz w:val="22"/>
                <w:szCs w:val="22"/>
              </w:rPr>
            </w:pPr>
            <w:r w:rsidRPr="005C04EA">
              <w:rPr>
                <w:rFonts w:asciiTheme="minorHAnsi" w:hAnsiTheme="minorHAnsi" w:cstheme="minorHAnsi"/>
                <w:sz w:val="22"/>
                <w:szCs w:val="22"/>
              </w:rPr>
              <w:t>“For years I followed a guru, chanted in Sanskrit and lived in an ashram. I nearly died trying to create my own reality. One day I learned I was a hopeless sinner unable to save myself, and that Jesus loved me and could save me. I left the powerless gods, asked forgiveness for my sin of unbelief, and gave my life to Jesus.”</w:t>
            </w:r>
          </w:p>
          <w:p w:rsidR="00864DD6" w:rsidRPr="005C04EA" w:rsidRDefault="00864DD6" w:rsidP="00864DD6">
            <w:pPr>
              <w:pStyle w:val="block-indent-2"/>
              <w:numPr>
                <w:ilvl w:val="0"/>
                <w:numId w:val="26"/>
              </w:numPr>
              <w:spacing w:before="240" w:after="180"/>
              <w:ind w:left="648"/>
              <w:rPr>
                <w:rFonts w:asciiTheme="minorHAnsi" w:hAnsiTheme="minorHAnsi" w:cstheme="minorHAnsi"/>
                <w:sz w:val="22"/>
                <w:szCs w:val="22"/>
              </w:rPr>
            </w:pPr>
            <w:r w:rsidRPr="005C04EA">
              <w:rPr>
                <w:rFonts w:asciiTheme="minorHAnsi" w:hAnsiTheme="minorHAnsi" w:cstheme="minorHAnsi"/>
                <w:b/>
                <w:sz w:val="22"/>
                <w:szCs w:val="22"/>
                <w:lang w:val="en-GB"/>
              </w:rPr>
              <w:t>To introduce the Lord’s Supper</w:t>
            </w:r>
            <w:r w:rsidRPr="005C04EA">
              <w:rPr>
                <w:rFonts w:asciiTheme="minorHAnsi" w:hAnsiTheme="minorHAnsi" w:cstheme="minorHAnsi"/>
                <w:sz w:val="22"/>
                <w:szCs w:val="22"/>
                <w:lang w:val="en-GB"/>
              </w:rPr>
              <w:t xml:space="preserve">, read Luke 3:4–7 about the people coming to John the Baptist and confessing their sins. </w:t>
            </w:r>
            <w:r w:rsidRPr="005C04EA">
              <w:rPr>
                <w:rStyle w:val="default-bold"/>
                <w:rFonts w:asciiTheme="minorHAnsi" w:hAnsiTheme="minorHAnsi" w:cstheme="minorHAnsi"/>
                <w:b w:val="0"/>
                <w:sz w:val="22"/>
                <w:szCs w:val="22"/>
                <w:lang w:val="en-GB"/>
              </w:rPr>
              <w:t>Explain</w:t>
            </w:r>
            <w:r w:rsidRPr="005C04EA">
              <w:rPr>
                <w:rFonts w:asciiTheme="minorHAnsi" w:hAnsiTheme="minorHAnsi" w:cstheme="minorHAnsi"/>
                <w:sz w:val="22"/>
                <w:szCs w:val="22"/>
                <w:lang w:val="en-GB"/>
              </w:rPr>
              <w:t xml:space="preserve"> </w:t>
            </w:r>
            <w:r w:rsidRPr="005C04EA">
              <w:rPr>
                <w:rFonts w:asciiTheme="minorHAnsi" w:hAnsiTheme="minorHAnsi" w:cstheme="minorHAnsi"/>
                <w:sz w:val="22"/>
                <w:szCs w:val="22"/>
                <w:lang w:val="en-US"/>
              </w:rPr>
              <w:t>that</w:t>
            </w:r>
            <w:r w:rsidRPr="005C04EA">
              <w:rPr>
                <w:rFonts w:asciiTheme="minorHAnsi" w:hAnsiTheme="minorHAnsi" w:cstheme="minorHAnsi"/>
                <w:sz w:val="22"/>
                <w:szCs w:val="22"/>
                <w:lang w:val="en-GB"/>
              </w:rPr>
              <w:t xml:space="preserve"> this was like what we believers do before we take the Lord’s Supper; we examine ourselves and confess our sins to God, 1 Corinthians 11:28.</w:t>
            </w:r>
          </w:p>
          <w:p w:rsidR="00864DD6" w:rsidRDefault="00864DD6" w:rsidP="00864DD6">
            <w:pPr>
              <w:pStyle w:val="block-indent-2"/>
              <w:numPr>
                <w:ilvl w:val="0"/>
                <w:numId w:val="26"/>
              </w:numPr>
              <w:spacing w:before="240" w:after="180"/>
              <w:ind w:left="648"/>
              <w:rPr>
                <w:rFonts w:asciiTheme="minorHAnsi" w:hAnsiTheme="minorHAnsi" w:cstheme="minorHAnsi"/>
                <w:sz w:val="22"/>
                <w:szCs w:val="22"/>
                <w:lang w:val="en-GB"/>
              </w:rPr>
            </w:pPr>
            <w:r w:rsidRPr="005C04EA">
              <w:rPr>
                <w:rFonts w:asciiTheme="minorHAnsi" w:hAnsiTheme="minorHAnsi" w:cstheme="minorHAnsi"/>
                <w:b/>
                <w:sz w:val="22"/>
                <w:szCs w:val="22"/>
                <w:lang w:val="en-GB"/>
              </w:rPr>
              <w:t>Those who teach children</w:t>
            </w:r>
            <w:r w:rsidRPr="005C04EA">
              <w:rPr>
                <w:rFonts w:asciiTheme="minorHAnsi" w:hAnsiTheme="minorHAnsi" w:cstheme="minorHAnsi"/>
                <w:sz w:val="22"/>
                <w:szCs w:val="22"/>
                <w:lang w:val="en-GB"/>
              </w:rPr>
              <w:t xml:space="preserve"> should read study #51 for children.</w:t>
            </w:r>
          </w:p>
          <w:p w:rsidR="00864DD6" w:rsidRDefault="00864DD6" w:rsidP="00864DD6">
            <w:pPr>
              <w:pStyle w:val="block-indent-2"/>
              <w:spacing w:before="240" w:after="180"/>
              <w:rPr>
                <w:rFonts w:asciiTheme="minorHAnsi" w:hAnsiTheme="minorHAnsi" w:cstheme="minorHAnsi"/>
                <w:sz w:val="22"/>
                <w:szCs w:val="22"/>
                <w:lang w:val="en-GB"/>
              </w:rPr>
            </w:pPr>
          </w:p>
          <w:tbl>
            <w:tblPr>
              <w:tblStyle w:val="TableGrid"/>
              <w:tblW w:w="0" w:type="auto"/>
              <w:jc w:val="center"/>
              <w:tblLook w:val="04A0" w:firstRow="1" w:lastRow="0" w:firstColumn="1" w:lastColumn="0" w:noHBand="0" w:noVBand="1"/>
            </w:tblPr>
            <w:tblGrid>
              <w:gridCol w:w="2497"/>
              <w:gridCol w:w="3690"/>
            </w:tblGrid>
            <w:tr w:rsidR="00864DD6" w:rsidTr="00BE357E">
              <w:trPr>
                <w:jc w:val="center"/>
              </w:trPr>
              <w:tc>
                <w:tcPr>
                  <w:tcW w:w="6187" w:type="dxa"/>
                  <w:gridSpan w:val="2"/>
                  <w:shd w:val="clear" w:color="auto" w:fill="FFFF00"/>
                </w:tcPr>
                <w:p w:rsidR="00864DD6" w:rsidRPr="001E4182" w:rsidRDefault="00864DD6" w:rsidP="00864DD6">
                  <w:pPr>
                    <w:pStyle w:val="block-indent-2"/>
                    <w:spacing w:before="240" w:after="240"/>
                    <w:ind w:left="0"/>
                    <w:jc w:val="center"/>
                    <w:rPr>
                      <w:rFonts w:asciiTheme="minorHAnsi" w:hAnsiTheme="minorHAnsi" w:cstheme="minorHAnsi"/>
                      <w:b/>
                      <w:bCs/>
                      <w:sz w:val="22"/>
                      <w:szCs w:val="22"/>
                      <w:lang w:val="en-GB"/>
                    </w:rPr>
                  </w:pPr>
                  <w:r w:rsidRPr="001E4182">
                    <w:rPr>
                      <w:rFonts w:asciiTheme="minorHAnsi" w:hAnsiTheme="minorHAnsi" w:cstheme="minorHAnsi"/>
                      <w:b/>
                      <w:bCs/>
                      <w:sz w:val="22"/>
                      <w:szCs w:val="22"/>
                      <w:lang w:val="en-GB"/>
                    </w:rPr>
                    <w:t>When I Repent</w:t>
                  </w:r>
                </w:p>
              </w:tc>
            </w:tr>
            <w:tr w:rsidR="00864DD6" w:rsidTr="00BE357E">
              <w:trPr>
                <w:jc w:val="center"/>
              </w:trPr>
              <w:tc>
                <w:tcPr>
                  <w:tcW w:w="2497" w:type="dxa"/>
                  <w:shd w:val="clear" w:color="auto" w:fill="F7CAAC" w:themeFill="accent2" w:themeFillTint="66"/>
                </w:tcPr>
                <w:p w:rsidR="00864DD6" w:rsidRPr="001E4182" w:rsidRDefault="00864DD6" w:rsidP="00864DD6">
                  <w:pPr>
                    <w:pStyle w:val="block-indent-2"/>
                    <w:spacing w:before="240" w:after="240"/>
                    <w:ind w:left="0"/>
                    <w:rPr>
                      <w:rFonts w:asciiTheme="minorHAnsi" w:hAnsiTheme="minorHAnsi" w:cstheme="minorHAnsi"/>
                      <w:b/>
                      <w:bCs/>
                      <w:sz w:val="22"/>
                      <w:szCs w:val="22"/>
                      <w:lang w:val="en-GB"/>
                    </w:rPr>
                  </w:pPr>
                  <w:r w:rsidRPr="001E4182">
                    <w:rPr>
                      <w:rFonts w:asciiTheme="minorHAnsi" w:hAnsiTheme="minorHAnsi" w:cstheme="minorHAnsi"/>
                      <w:b/>
                      <w:bCs/>
                      <w:sz w:val="22"/>
                      <w:szCs w:val="22"/>
                      <w:lang w:val="en-GB"/>
                    </w:rPr>
                    <w:t>I leave off following</w:t>
                  </w:r>
                </w:p>
              </w:tc>
              <w:tc>
                <w:tcPr>
                  <w:tcW w:w="3690" w:type="dxa"/>
                  <w:shd w:val="clear" w:color="auto" w:fill="F7CAAC" w:themeFill="accent2" w:themeFillTint="66"/>
                </w:tcPr>
                <w:p w:rsidR="00864DD6" w:rsidRDefault="00864DD6" w:rsidP="00864DD6">
                  <w:pPr>
                    <w:pStyle w:val="block-indent-2"/>
                    <w:spacing w:before="240" w:after="240"/>
                    <w:ind w:left="0"/>
                    <w:rPr>
                      <w:rFonts w:asciiTheme="minorHAnsi" w:hAnsiTheme="minorHAnsi" w:cstheme="minorHAnsi"/>
                      <w:sz w:val="22"/>
                      <w:szCs w:val="22"/>
                      <w:lang w:val="en-GB"/>
                    </w:rPr>
                  </w:pPr>
                  <w:r>
                    <w:rPr>
                      <w:rFonts w:asciiTheme="minorHAnsi" w:hAnsiTheme="minorHAnsi" w:cstheme="minorHAnsi"/>
                      <w:sz w:val="22"/>
                      <w:szCs w:val="22"/>
                      <w:lang w:val="en-GB"/>
                    </w:rPr>
                    <w:t>Gurus, gods and guides</w:t>
                  </w:r>
                </w:p>
                <w:p w:rsidR="00864DD6" w:rsidRDefault="00864DD6" w:rsidP="00864DD6">
                  <w:pPr>
                    <w:pStyle w:val="block-indent-2"/>
                    <w:spacing w:before="240" w:after="240"/>
                    <w:ind w:left="0"/>
                    <w:rPr>
                      <w:rFonts w:asciiTheme="minorHAnsi" w:hAnsiTheme="minorHAnsi" w:cstheme="minorHAnsi"/>
                      <w:sz w:val="22"/>
                      <w:szCs w:val="22"/>
                      <w:lang w:val="en-GB"/>
                    </w:rPr>
                  </w:pPr>
                  <w:r>
                    <w:rPr>
                      <w:rFonts w:asciiTheme="minorHAnsi" w:hAnsiTheme="minorHAnsi" w:cstheme="minorHAnsi"/>
                      <w:sz w:val="22"/>
                      <w:szCs w:val="22"/>
                      <w:lang w:val="en-GB"/>
                    </w:rPr>
                    <w:t>Priests, shamans and teachers</w:t>
                  </w:r>
                </w:p>
                <w:p w:rsidR="00864DD6" w:rsidRDefault="00864DD6" w:rsidP="00864DD6">
                  <w:pPr>
                    <w:pStyle w:val="block-indent-2"/>
                    <w:spacing w:before="240" w:after="240"/>
                    <w:ind w:left="0"/>
                    <w:rPr>
                      <w:rFonts w:asciiTheme="minorHAnsi" w:hAnsiTheme="minorHAnsi" w:cstheme="minorHAnsi"/>
                      <w:sz w:val="22"/>
                      <w:szCs w:val="22"/>
                      <w:lang w:val="en-GB"/>
                    </w:rPr>
                  </w:pPr>
                  <w:r>
                    <w:rPr>
                      <w:rFonts w:asciiTheme="minorHAnsi" w:hAnsiTheme="minorHAnsi" w:cstheme="minorHAnsi"/>
                      <w:sz w:val="22"/>
                      <w:szCs w:val="22"/>
                      <w:lang w:val="en-GB"/>
                    </w:rPr>
                    <w:t>Money, pleasure and power</w:t>
                  </w:r>
                </w:p>
                <w:p w:rsidR="00864DD6" w:rsidRDefault="00864DD6" w:rsidP="00864DD6">
                  <w:pPr>
                    <w:pStyle w:val="block-indent-2"/>
                    <w:spacing w:before="240" w:after="240"/>
                    <w:ind w:left="0"/>
                    <w:rPr>
                      <w:rFonts w:asciiTheme="minorHAnsi" w:hAnsiTheme="minorHAnsi" w:cstheme="minorHAnsi"/>
                      <w:sz w:val="22"/>
                      <w:szCs w:val="22"/>
                      <w:lang w:val="en-GB"/>
                    </w:rPr>
                  </w:pPr>
                  <w:r>
                    <w:rPr>
                      <w:rFonts w:asciiTheme="minorHAnsi" w:hAnsiTheme="minorHAnsi" w:cstheme="minorHAnsi"/>
                      <w:sz w:val="22"/>
                      <w:szCs w:val="22"/>
                      <w:lang w:val="en-GB"/>
                    </w:rPr>
                    <w:t>Tradition, philosophy and ideology</w:t>
                  </w:r>
                </w:p>
                <w:p w:rsidR="00864DD6" w:rsidRDefault="00864DD6" w:rsidP="00864DD6">
                  <w:pPr>
                    <w:pStyle w:val="block-indent-2"/>
                    <w:spacing w:before="240" w:after="240"/>
                    <w:ind w:left="0"/>
                    <w:rPr>
                      <w:rFonts w:asciiTheme="minorHAnsi" w:hAnsiTheme="minorHAnsi" w:cstheme="minorHAnsi"/>
                      <w:sz w:val="22"/>
                      <w:szCs w:val="22"/>
                      <w:lang w:val="en-GB"/>
                    </w:rPr>
                  </w:pPr>
                  <w:r>
                    <w:rPr>
                      <w:rFonts w:asciiTheme="minorHAnsi" w:hAnsiTheme="minorHAnsi" w:cstheme="minorHAnsi"/>
                      <w:sz w:val="22"/>
                      <w:szCs w:val="22"/>
                      <w:lang w:val="en-GB"/>
                    </w:rPr>
                    <w:t xml:space="preserve">Satan, spirits and magic </w:t>
                  </w:r>
                </w:p>
              </w:tc>
            </w:tr>
            <w:tr w:rsidR="00864DD6" w:rsidTr="00BE357E">
              <w:trPr>
                <w:jc w:val="center"/>
              </w:trPr>
              <w:tc>
                <w:tcPr>
                  <w:tcW w:w="2497" w:type="dxa"/>
                  <w:shd w:val="clear" w:color="auto" w:fill="C5E0B3" w:themeFill="accent6" w:themeFillTint="66"/>
                </w:tcPr>
                <w:p w:rsidR="00864DD6" w:rsidRPr="001E4182" w:rsidRDefault="00864DD6" w:rsidP="00864DD6">
                  <w:pPr>
                    <w:pStyle w:val="block-indent-2"/>
                    <w:spacing w:before="240" w:after="240"/>
                    <w:ind w:left="0"/>
                    <w:rPr>
                      <w:rFonts w:asciiTheme="minorHAnsi" w:hAnsiTheme="minorHAnsi" w:cstheme="minorHAnsi"/>
                      <w:b/>
                      <w:bCs/>
                      <w:sz w:val="22"/>
                      <w:szCs w:val="22"/>
                      <w:lang w:val="en-GB"/>
                    </w:rPr>
                  </w:pPr>
                  <w:r w:rsidRPr="001E4182">
                    <w:rPr>
                      <w:rFonts w:asciiTheme="minorHAnsi" w:hAnsiTheme="minorHAnsi" w:cstheme="minorHAnsi"/>
                      <w:b/>
                      <w:bCs/>
                      <w:sz w:val="22"/>
                      <w:szCs w:val="22"/>
                      <w:lang w:val="en-GB"/>
                    </w:rPr>
                    <w:t>I start following</w:t>
                  </w:r>
                </w:p>
              </w:tc>
              <w:tc>
                <w:tcPr>
                  <w:tcW w:w="3690" w:type="dxa"/>
                  <w:shd w:val="clear" w:color="auto" w:fill="C5E0B3" w:themeFill="accent6" w:themeFillTint="66"/>
                </w:tcPr>
                <w:p w:rsidR="00864DD6" w:rsidRPr="00BB2BE0" w:rsidRDefault="00864DD6" w:rsidP="00864DD6">
                  <w:pPr>
                    <w:pStyle w:val="block-indent-2"/>
                    <w:spacing w:before="240" w:after="240"/>
                    <w:ind w:left="0"/>
                    <w:rPr>
                      <w:rFonts w:asciiTheme="minorHAnsi" w:hAnsiTheme="minorHAnsi" w:cstheme="minorHAnsi"/>
                      <w:b/>
                      <w:bCs/>
                      <w:sz w:val="22"/>
                      <w:szCs w:val="22"/>
                      <w:lang w:val="en-GB"/>
                    </w:rPr>
                  </w:pPr>
                  <w:r w:rsidRPr="00BB2BE0">
                    <w:rPr>
                      <w:rFonts w:asciiTheme="minorHAnsi" w:hAnsiTheme="minorHAnsi" w:cstheme="minorHAnsi"/>
                      <w:b/>
                      <w:bCs/>
                      <w:sz w:val="22"/>
                      <w:szCs w:val="22"/>
                      <w:lang w:val="en-GB"/>
                    </w:rPr>
                    <w:t>Jesus</w:t>
                  </w:r>
                </w:p>
                <w:p w:rsidR="00864DD6" w:rsidRDefault="00864DD6" w:rsidP="00864DD6">
                  <w:pPr>
                    <w:pStyle w:val="block-indent-2"/>
                    <w:spacing w:before="240" w:after="240"/>
                    <w:ind w:left="0"/>
                    <w:rPr>
                      <w:rFonts w:asciiTheme="minorHAnsi" w:hAnsiTheme="minorHAnsi" w:cstheme="minorHAnsi"/>
                      <w:sz w:val="22"/>
                      <w:szCs w:val="22"/>
                      <w:lang w:val="en-GB"/>
                    </w:rPr>
                  </w:pPr>
                  <w:r>
                    <w:rPr>
                      <w:rFonts w:asciiTheme="minorHAnsi" w:hAnsiTheme="minorHAnsi" w:cstheme="minorHAnsi"/>
                      <w:sz w:val="22"/>
                      <w:szCs w:val="22"/>
                      <w:lang w:val="en-GB"/>
                    </w:rPr>
                    <w:t>Believing Jesus’ promises</w:t>
                  </w:r>
                </w:p>
                <w:p w:rsidR="00864DD6" w:rsidRDefault="00864DD6" w:rsidP="00864DD6">
                  <w:pPr>
                    <w:pStyle w:val="block-indent-2"/>
                    <w:spacing w:before="240" w:after="240"/>
                    <w:ind w:left="0"/>
                    <w:rPr>
                      <w:rFonts w:asciiTheme="minorHAnsi" w:hAnsiTheme="minorHAnsi" w:cstheme="minorHAnsi"/>
                      <w:sz w:val="22"/>
                      <w:szCs w:val="22"/>
                      <w:lang w:val="en-GB"/>
                    </w:rPr>
                  </w:pPr>
                  <w:r>
                    <w:rPr>
                      <w:rFonts w:asciiTheme="minorHAnsi" w:hAnsiTheme="minorHAnsi" w:cstheme="minorHAnsi"/>
                      <w:sz w:val="22"/>
                      <w:szCs w:val="22"/>
                      <w:lang w:val="en-GB"/>
                    </w:rPr>
                    <w:t>Obeying Jesus’ commandments</w:t>
                  </w:r>
                </w:p>
              </w:tc>
            </w:tr>
          </w:tbl>
          <w:p w:rsidR="00864DD6" w:rsidRDefault="00864DD6" w:rsidP="00864DD6">
            <w:pPr>
              <w:pStyle w:val="024ctr"/>
              <w:jc w:val="left"/>
              <w:rPr>
                <w:rFonts w:asciiTheme="majorHAnsi" w:hAnsiTheme="majorHAnsi" w:cstheme="majorHAnsi"/>
                <w:sz w:val="56"/>
                <w:szCs w:val="56"/>
              </w:rPr>
            </w:pPr>
          </w:p>
        </w:tc>
      </w:tr>
    </w:tbl>
    <w:p w:rsidR="00864DD6" w:rsidRPr="005C04EA" w:rsidRDefault="00864DD6" w:rsidP="00864DD6">
      <w:pPr>
        <w:pStyle w:val="block-indent-2"/>
        <w:spacing w:before="240" w:after="180"/>
        <w:ind w:left="0"/>
        <w:rPr>
          <w:rFonts w:asciiTheme="minorHAnsi" w:hAnsiTheme="minorHAnsi" w:cstheme="minorHAnsi"/>
          <w:sz w:val="22"/>
          <w:szCs w:val="22"/>
          <w:lang w:val="en-GB"/>
        </w:rPr>
      </w:pPr>
    </w:p>
    <w:sectPr w:rsidR="00864DD6" w:rsidRPr="005C04EA" w:rsidSect="00DD3E42">
      <w:headerReference w:type="default" r:id="rId10"/>
      <w:footerReference w:type="default" r:id="rId11"/>
      <w:footerReference w:type="first" r:id="rId12"/>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01B" w:rsidRDefault="007F101B" w:rsidP="00D62D25">
      <w:r>
        <w:separator/>
      </w:r>
    </w:p>
  </w:endnote>
  <w:endnote w:type="continuationSeparator" w:id="0">
    <w:p w:rsidR="007F101B" w:rsidRDefault="007F101B" w:rsidP="00D62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jaVu Serif">
    <w:panose1 w:val="02060603050605020204"/>
    <w:charset w:val="00"/>
    <w:family w:val="roman"/>
    <w:pitch w:val="variable"/>
    <w:sig w:usb0="E50006FF" w:usb1="5200F9FB" w:usb2="0A040020" w:usb3="00000000" w:csb0="0000009F" w:csb1="00000000"/>
  </w:font>
  <w:font w:name="Droid Sans Fallback">
    <w:altName w:val="Times New Roman"/>
    <w:charset w:val="00"/>
    <w:family w:val="auto"/>
    <w:pitch w:val="variable"/>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120253"/>
      <w:docPartObj>
        <w:docPartGallery w:val="Page Numbers (Bottom of Page)"/>
        <w:docPartUnique/>
      </w:docPartObj>
    </w:sdtPr>
    <w:sdtEndPr>
      <w:rPr>
        <w:rFonts w:asciiTheme="minorHAnsi" w:hAnsiTheme="minorHAnsi" w:cstheme="minorHAnsi"/>
        <w:i w:val="0"/>
        <w:iCs/>
        <w:sz w:val="22"/>
        <w:szCs w:val="22"/>
        <w:lang w:val="en-CA"/>
      </w:rPr>
    </w:sdtEndPr>
    <w:sdtContent>
      <w:p w:rsidR="000A4B28" w:rsidRPr="00BB2BE0" w:rsidRDefault="00D7430E" w:rsidP="00D7430E">
        <w:pPr>
          <w:pStyle w:val="Footer"/>
          <w:rPr>
            <w:rFonts w:asciiTheme="minorHAnsi" w:hAnsiTheme="minorHAnsi" w:cstheme="minorHAnsi"/>
            <w:i w:val="0"/>
            <w:iCs/>
            <w:sz w:val="22"/>
            <w:szCs w:val="22"/>
            <w:lang w:val="en-CA"/>
          </w:rPr>
        </w:pPr>
        <w:r w:rsidRPr="00BB2BE0">
          <w:rPr>
            <w:rFonts w:asciiTheme="minorHAnsi" w:hAnsiTheme="minorHAnsi" w:cstheme="minorHAnsi"/>
            <w:i w:val="0"/>
            <w:iCs/>
            <w:sz w:val="22"/>
            <w:szCs w:val="22"/>
            <w:lang w:val="en-CA"/>
          </w:rPr>
          <w:fldChar w:fldCharType="begin"/>
        </w:r>
        <w:r w:rsidRPr="00BB2BE0">
          <w:rPr>
            <w:rFonts w:asciiTheme="minorHAnsi" w:hAnsiTheme="minorHAnsi" w:cstheme="minorHAnsi"/>
            <w:i w:val="0"/>
            <w:iCs/>
            <w:sz w:val="22"/>
            <w:szCs w:val="22"/>
            <w:lang w:val="en-CA"/>
          </w:rPr>
          <w:instrText xml:space="preserve"> PAGE   \* MERGEFORMAT </w:instrText>
        </w:r>
        <w:r w:rsidRPr="00BB2BE0">
          <w:rPr>
            <w:rFonts w:asciiTheme="minorHAnsi" w:hAnsiTheme="minorHAnsi" w:cstheme="minorHAnsi"/>
            <w:i w:val="0"/>
            <w:iCs/>
            <w:sz w:val="22"/>
            <w:szCs w:val="22"/>
            <w:lang w:val="en-CA"/>
          </w:rPr>
          <w:fldChar w:fldCharType="separate"/>
        </w:r>
        <w:r w:rsidR="00EF2F60">
          <w:rPr>
            <w:rFonts w:asciiTheme="minorHAnsi" w:hAnsiTheme="minorHAnsi" w:cstheme="minorHAnsi"/>
            <w:i w:val="0"/>
            <w:iCs/>
            <w:noProof/>
            <w:sz w:val="22"/>
            <w:szCs w:val="22"/>
            <w:lang w:val="en-CA"/>
          </w:rPr>
          <w:t>3</w:t>
        </w:r>
        <w:r w:rsidRPr="00BB2BE0">
          <w:rPr>
            <w:rFonts w:asciiTheme="minorHAnsi" w:hAnsiTheme="minorHAnsi" w:cstheme="minorHAnsi"/>
            <w:i w:val="0"/>
            <w:iCs/>
            <w:sz w:val="22"/>
            <w:szCs w:val="22"/>
            <w:lang w:val="en-C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B28" w:rsidRDefault="00E1631C">
    <w:pPr>
      <w:pStyle w:val="Footer"/>
    </w:pPr>
    <w:r>
      <w:t xml:space="preserve">Page </w:t>
    </w:r>
    <w:r>
      <w:fldChar w:fldCharType="begin"/>
    </w:r>
    <w:r>
      <w:instrText xml:space="preserve"> PAGE </w:instrText>
    </w:r>
    <w:r>
      <w:fldChar w:fldCharType="separate"/>
    </w:r>
    <w:r>
      <w:rPr>
        <w:noProof/>
      </w:rPr>
      <w:t>1</w:t>
    </w:r>
    <w:r>
      <w:fldChar w:fldCharType="end"/>
    </w:r>
    <w:r>
      <w:t xml:space="preserve"> - Download free from www.Paul-Timothy.net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01B" w:rsidRDefault="007F101B" w:rsidP="00D62D25">
      <w:r>
        <w:separator/>
      </w:r>
    </w:p>
  </w:footnote>
  <w:footnote w:type="continuationSeparator" w:id="0">
    <w:p w:rsidR="007F101B" w:rsidRDefault="007F101B" w:rsidP="00D62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B28" w:rsidRPr="00EF2F60" w:rsidRDefault="00E1631C" w:rsidP="00EF2F60">
    <w:pPr>
      <w:pStyle w:val="Header"/>
      <w:rPr>
        <w:rFonts w:asciiTheme="minorHAnsi" w:hAnsiTheme="minorHAnsi" w:cstheme="minorHAnsi"/>
        <w:i w:val="0"/>
        <w:iCs/>
        <w:sz w:val="20"/>
        <w:szCs w:val="20"/>
        <w:lang w:val="en-CA"/>
      </w:rPr>
    </w:pPr>
    <w:r w:rsidRPr="00EF2F60">
      <w:rPr>
        <w:rFonts w:asciiTheme="minorHAnsi" w:hAnsiTheme="minorHAnsi" w:cstheme="minorHAnsi"/>
        <w:i w:val="0"/>
        <w:iCs/>
        <w:sz w:val="20"/>
        <w:szCs w:val="20"/>
        <w:lang w:val="en-CA"/>
      </w:rPr>
      <w:t>Paul-Timothy study #</w:t>
    </w:r>
    <w:r w:rsidR="00D62D25" w:rsidRPr="00EF2F60">
      <w:rPr>
        <w:rFonts w:asciiTheme="minorHAnsi" w:hAnsiTheme="minorHAnsi" w:cstheme="minorHAnsi"/>
        <w:i w:val="0"/>
        <w:iCs/>
        <w:sz w:val="20"/>
        <w:szCs w:val="20"/>
        <w:lang w:val="en-CA"/>
      </w:rPr>
      <w:t>51</w:t>
    </w:r>
    <w:r w:rsidR="00113B18" w:rsidRPr="00EF2F60">
      <w:rPr>
        <w:rFonts w:asciiTheme="minorHAnsi" w:hAnsiTheme="minorHAnsi" w:cstheme="minorHAnsi"/>
        <w:i w:val="0"/>
        <w:iCs/>
        <w:sz w:val="20"/>
        <w:szCs w:val="20"/>
        <w:lang w:val="en-CA"/>
      </w:rPr>
      <w:t xml:space="preserve"> for shepherds</w:t>
    </w:r>
    <w:r w:rsidR="005C04EA" w:rsidRPr="00EF2F60">
      <w:rPr>
        <w:rFonts w:asciiTheme="minorHAnsi" w:hAnsiTheme="minorHAnsi" w:cstheme="minorHAnsi"/>
        <w:i w:val="0"/>
        <w:iCs/>
        <w:sz w:val="20"/>
        <w:szCs w:val="20"/>
        <w:lang w:val="en-CA"/>
      </w:rPr>
      <w:t xml:space="preserve"> </w:t>
    </w:r>
    <w:r w:rsidR="00EF2F60" w:rsidRPr="00EF2F60">
      <w:rPr>
        <w:rFonts w:asciiTheme="minorHAnsi" w:hAnsiTheme="minorHAnsi" w:cstheme="minorHAnsi"/>
        <w:i w:val="0"/>
        <w:iCs/>
        <w:sz w:val="20"/>
        <w:szCs w:val="20"/>
        <w:lang w:val="en-CA"/>
      </w:rPr>
      <w:t>(</w:t>
    </w:r>
    <w:r w:rsidR="005C04EA" w:rsidRPr="00EF2F60">
      <w:rPr>
        <w:rFonts w:asciiTheme="minorHAnsi" w:hAnsiTheme="minorHAnsi" w:cstheme="minorHAnsi"/>
        <w:i w:val="0"/>
        <w:iCs/>
        <w:sz w:val="20"/>
        <w:szCs w:val="20"/>
        <w:lang w:val="en-CA"/>
      </w:rPr>
      <w:t>2017</w:t>
    </w:r>
    <w:proofErr w:type="gramStart"/>
    <w:r w:rsidR="005C04EA" w:rsidRPr="00EF2F60">
      <w:rPr>
        <w:rFonts w:asciiTheme="minorHAnsi" w:hAnsiTheme="minorHAnsi" w:cstheme="minorHAnsi"/>
        <w:i w:val="0"/>
        <w:iCs/>
        <w:sz w:val="20"/>
        <w:szCs w:val="20"/>
        <w:lang w:val="en-CA"/>
      </w:rPr>
      <w:t>)</w:t>
    </w:r>
    <w:proofErr w:type="gramEnd"/>
    <w:r w:rsidR="00EF2F60" w:rsidRPr="00EF2F60">
      <w:rPr>
        <w:rFonts w:asciiTheme="minorHAnsi" w:hAnsiTheme="minorHAnsi" w:cstheme="minorHAnsi"/>
        <w:i w:val="0"/>
        <w:iCs/>
        <w:sz w:val="20"/>
        <w:szCs w:val="20"/>
        <w:lang w:val="en-CA"/>
      </w:rPr>
      <w:br/>
      <w:t>www.paul-timothy.net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454A8"/>
    <w:multiLevelType w:val="multilevel"/>
    <w:tmpl w:val="38B4C4CA"/>
    <w:styleLink w:val="List1"/>
    <w:lvl w:ilvl="0">
      <w:start w:val="1"/>
      <w:numFmt w:val="bullet"/>
      <w:pStyle w:val="bullets-4"/>
      <w:lvlText w:val="●"/>
      <w:lvlJc w:val="left"/>
      <w:pPr>
        <w:ind w:left="227" w:hanging="227"/>
      </w:pPr>
      <w:rPr>
        <w:rFonts w:ascii="Arial" w:hAnsi="Arial" w:hint="default"/>
      </w:rPr>
    </w:lvl>
    <w:lvl w:ilvl="1">
      <w:numFmt w:val="bullet"/>
      <w:lvlText w:val="•"/>
      <w:lvlJc w:val="left"/>
      <w:pPr>
        <w:ind w:left="454" w:hanging="227"/>
      </w:pPr>
      <w:rPr>
        <w:rFonts w:ascii="StarSymbol" w:eastAsia="OpenSymbol" w:hAnsi="StarSymbol" w:cs="OpenSymbol"/>
      </w:rPr>
    </w:lvl>
    <w:lvl w:ilvl="2">
      <w:numFmt w:val="bullet"/>
      <w:lvlText w:val="•"/>
      <w:lvlJc w:val="left"/>
      <w:pPr>
        <w:ind w:left="680" w:hanging="227"/>
      </w:pPr>
      <w:rPr>
        <w:rFonts w:ascii="StarSymbol" w:eastAsia="OpenSymbol" w:hAnsi="StarSymbol" w:cs="OpenSymbol"/>
      </w:rPr>
    </w:lvl>
    <w:lvl w:ilvl="3">
      <w:numFmt w:val="bullet"/>
      <w:lvlText w:val="•"/>
      <w:lvlJc w:val="left"/>
      <w:pPr>
        <w:ind w:left="907" w:hanging="227"/>
      </w:pPr>
      <w:rPr>
        <w:rFonts w:ascii="StarSymbol" w:eastAsia="OpenSymbol" w:hAnsi="StarSymbol" w:cs="OpenSymbol"/>
      </w:rPr>
    </w:lvl>
    <w:lvl w:ilvl="4">
      <w:numFmt w:val="bullet"/>
      <w:lvlText w:val="•"/>
      <w:lvlJc w:val="left"/>
      <w:pPr>
        <w:ind w:left="1134" w:hanging="227"/>
      </w:pPr>
      <w:rPr>
        <w:rFonts w:ascii="StarSymbol" w:eastAsia="OpenSymbol" w:hAnsi="StarSymbol" w:cs="OpenSymbol"/>
      </w:rPr>
    </w:lvl>
    <w:lvl w:ilvl="5">
      <w:numFmt w:val="bullet"/>
      <w:lvlText w:val="•"/>
      <w:lvlJc w:val="left"/>
      <w:pPr>
        <w:ind w:left="1361" w:hanging="227"/>
      </w:pPr>
      <w:rPr>
        <w:rFonts w:ascii="StarSymbol" w:eastAsia="OpenSymbol" w:hAnsi="StarSymbol" w:cs="OpenSymbol"/>
      </w:rPr>
    </w:lvl>
    <w:lvl w:ilvl="6">
      <w:numFmt w:val="bullet"/>
      <w:lvlText w:val="•"/>
      <w:lvlJc w:val="left"/>
      <w:pPr>
        <w:ind w:left="1587" w:hanging="227"/>
      </w:pPr>
      <w:rPr>
        <w:rFonts w:ascii="StarSymbol" w:eastAsia="OpenSymbol" w:hAnsi="StarSymbol" w:cs="OpenSymbol"/>
      </w:rPr>
    </w:lvl>
    <w:lvl w:ilvl="7">
      <w:numFmt w:val="bullet"/>
      <w:lvlText w:val="•"/>
      <w:lvlJc w:val="left"/>
      <w:pPr>
        <w:ind w:left="1814" w:hanging="227"/>
      </w:pPr>
      <w:rPr>
        <w:rFonts w:ascii="StarSymbol" w:eastAsia="OpenSymbol" w:hAnsi="StarSymbol" w:cs="OpenSymbol"/>
      </w:rPr>
    </w:lvl>
    <w:lvl w:ilvl="8">
      <w:numFmt w:val="bullet"/>
      <w:lvlText w:val="•"/>
      <w:lvlJc w:val="left"/>
      <w:pPr>
        <w:ind w:left="2041" w:hanging="227"/>
      </w:pPr>
      <w:rPr>
        <w:rFonts w:ascii="StarSymbol" w:eastAsia="OpenSymbol" w:hAnsi="StarSymbol" w:cs="OpenSymbol"/>
      </w:rPr>
    </w:lvl>
  </w:abstractNum>
  <w:abstractNum w:abstractNumId="1" w15:restartNumberingAfterBreak="0">
    <w:nsid w:val="2C5F6C44"/>
    <w:multiLevelType w:val="hybridMultilevel"/>
    <w:tmpl w:val="584A64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CB9666C"/>
    <w:multiLevelType w:val="hybridMultilevel"/>
    <w:tmpl w:val="1C6A4F4E"/>
    <w:lvl w:ilvl="0" w:tplc="080A0001">
      <w:start w:val="1"/>
      <w:numFmt w:val="bullet"/>
      <w:lvlText w:val=""/>
      <w:lvlJc w:val="left"/>
      <w:pPr>
        <w:ind w:left="2803" w:hanging="360"/>
      </w:pPr>
      <w:rPr>
        <w:rFonts w:ascii="Symbol" w:hAnsi="Symbol" w:hint="default"/>
      </w:rPr>
    </w:lvl>
    <w:lvl w:ilvl="1" w:tplc="080A0003" w:tentative="1">
      <w:start w:val="1"/>
      <w:numFmt w:val="bullet"/>
      <w:lvlText w:val="o"/>
      <w:lvlJc w:val="left"/>
      <w:pPr>
        <w:ind w:left="3523" w:hanging="360"/>
      </w:pPr>
      <w:rPr>
        <w:rFonts w:ascii="Courier New" w:hAnsi="Courier New" w:cs="Courier New" w:hint="default"/>
      </w:rPr>
    </w:lvl>
    <w:lvl w:ilvl="2" w:tplc="080A0005" w:tentative="1">
      <w:start w:val="1"/>
      <w:numFmt w:val="bullet"/>
      <w:lvlText w:val=""/>
      <w:lvlJc w:val="left"/>
      <w:pPr>
        <w:ind w:left="4243" w:hanging="360"/>
      </w:pPr>
      <w:rPr>
        <w:rFonts w:ascii="Wingdings" w:hAnsi="Wingdings" w:hint="default"/>
      </w:rPr>
    </w:lvl>
    <w:lvl w:ilvl="3" w:tplc="080A0001" w:tentative="1">
      <w:start w:val="1"/>
      <w:numFmt w:val="bullet"/>
      <w:lvlText w:val=""/>
      <w:lvlJc w:val="left"/>
      <w:pPr>
        <w:ind w:left="4963" w:hanging="360"/>
      </w:pPr>
      <w:rPr>
        <w:rFonts w:ascii="Symbol" w:hAnsi="Symbol" w:hint="default"/>
      </w:rPr>
    </w:lvl>
    <w:lvl w:ilvl="4" w:tplc="080A0003" w:tentative="1">
      <w:start w:val="1"/>
      <w:numFmt w:val="bullet"/>
      <w:lvlText w:val="o"/>
      <w:lvlJc w:val="left"/>
      <w:pPr>
        <w:ind w:left="5683" w:hanging="360"/>
      </w:pPr>
      <w:rPr>
        <w:rFonts w:ascii="Courier New" w:hAnsi="Courier New" w:cs="Courier New" w:hint="default"/>
      </w:rPr>
    </w:lvl>
    <w:lvl w:ilvl="5" w:tplc="080A0005" w:tentative="1">
      <w:start w:val="1"/>
      <w:numFmt w:val="bullet"/>
      <w:lvlText w:val=""/>
      <w:lvlJc w:val="left"/>
      <w:pPr>
        <w:ind w:left="6403" w:hanging="360"/>
      </w:pPr>
      <w:rPr>
        <w:rFonts w:ascii="Wingdings" w:hAnsi="Wingdings" w:hint="default"/>
      </w:rPr>
    </w:lvl>
    <w:lvl w:ilvl="6" w:tplc="080A0001" w:tentative="1">
      <w:start w:val="1"/>
      <w:numFmt w:val="bullet"/>
      <w:lvlText w:val=""/>
      <w:lvlJc w:val="left"/>
      <w:pPr>
        <w:ind w:left="7123" w:hanging="360"/>
      </w:pPr>
      <w:rPr>
        <w:rFonts w:ascii="Symbol" w:hAnsi="Symbol" w:hint="default"/>
      </w:rPr>
    </w:lvl>
    <w:lvl w:ilvl="7" w:tplc="080A0003" w:tentative="1">
      <w:start w:val="1"/>
      <w:numFmt w:val="bullet"/>
      <w:lvlText w:val="o"/>
      <w:lvlJc w:val="left"/>
      <w:pPr>
        <w:ind w:left="7843" w:hanging="360"/>
      </w:pPr>
      <w:rPr>
        <w:rFonts w:ascii="Courier New" w:hAnsi="Courier New" w:cs="Courier New" w:hint="default"/>
      </w:rPr>
    </w:lvl>
    <w:lvl w:ilvl="8" w:tplc="080A0005" w:tentative="1">
      <w:start w:val="1"/>
      <w:numFmt w:val="bullet"/>
      <w:lvlText w:val=""/>
      <w:lvlJc w:val="left"/>
      <w:pPr>
        <w:ind w:left="8563" w:hanging="360"/>
      </w:pPr>
      <w:rPr>
        <w:rFonts w:ascii="Wingdings" w:hAnsi="Wingdings" w:hint="default"/>
      </w:rPr>
    </w:lvl>
  </w:abstractNum>
  <w:abstractNum w:abstractNumId="3" w15:restartNumberingAfterBreak="0">
    <w:nsid w:val="662204D4"/>
    <w:multiLevelType w:val="multilevel"/>
    <w:tmpl w:val="C51EA402"/>
    <w:styleLink w:val="Numbering1"/>
    <w:lvl w:ilvl="0">
      <w:start w:val="1"/>
      <w:numFmt w:val="decimal"/>
      <w:pStyle w:val="list-numberedhanging-indent-0"/>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 w15:restartNumberingAfterBreak="0">
    <w:nsid w:val="71F05BEB"/>
    <w:multiLevelType w:val="hybridMultilevel"/>
    <w:tmpl w:val="38C2CE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3EA22CC"/>
    <w:multiLevelType w:val="hybridMultilevel"/>
    <w:tmpl w:val="5BB819C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num w:numId="1">
    <w:abstractNumId w:val="3"/>
  </w:num>
  <w:num w:numId="2">
    <w:abstractNumId w:val="0"/>
  </w:num>
  <w:num w:numId="3">
    <w:abstractNumId w:val="3"/>
    <w:lvlOverride w:ilvl="0">
      <w:startOverride w:val="1"/>
    </w:lvlOverride>
  </w:num>
  <w:num w:numId="4">
    <w:abstractNumId w:val="2"/>
  </w:num>
  <w:num w:numId="5">
    <w:abstractNumId w:val="1"/>
  </w:num>
  <w:num w:numId="6">
    <w:abstractNumId w:val="4"/>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5"/>
  </w:num>
  <w:num w:numId="27">
    <w:abstractNumId w:val="0"/>
  </w:num>
  <w:num w:numId="28">
    <w:abstractNumId w:val="0"/>
  </w:num>
  <w:num w:numId="29">
    <w:abstractNumId w:val="0"/>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F1BB2AE-289C-4EAF-B4C0-9648F035E2B3}"/>
    <w:docVar w:name="dgnword-eventsink" w:val="347411992"/>
  </w:docVars>
  <w:rsids>
    <w:rsidRoot w:val="002D419E"/>
    <w:rsid w:val="00033E6A"/>
    <w:rsid w:val="0004244D"/>
    <w:rsid w:val="0005423F"/>
    <w:rsid w:val="00081205"/>
    <w:rsid w:val="000A02BD"/>
    <w:rsid w:val="000C1C47"/>
    <w:rsid w:val="000D774F"/>
    <w:rsid w:val="000F27EE"/>
    <w:rsid w:val="00106189"/>
    <w:rsid w:val="00107ED9"/>
    <w:rsid w:val="00113B18"/>
    <w:rsid w:val="00121609"/>
    <w:rsid w:val="001341E3"/>
    <w:rsid w:val="00135419"/>
    <w:rsid w:val="001557ED"/>
    <w:rsid w:val="00160B52"/>
    <w:rsid w:val="00171C2B"/>
    <w:rsid w:val="00193E72"/>
    <w:rsid w:val="001B37F4"/>
    <w:rsid w:val="001E3C24"/>
    <w:rsid w:val="001E4182"/>
    <w:rsid w:val="001F13ED"/>
    <w:rsid w:val="00216A2F"/>
    <w:rsid w:val="00272F43"/>
    <w:rsid w:val="00295E64"/>
    <w:rsid w:val="002B2443"/>
    <w:rsid w:val="002B4AF5"/>
    <w:rsid w:val="002D419E"/>
    <w:rsid w:val="003066B4"/>
    <w:rsid w:val="003076FE"/>
    <w:rsid w:val="003218BD"/>
    <w:rsid w:val="00373B02"/>
    <w:rsid w:val="0037770F"/>
    <w:rsid w:val="003A575C"/>
    <w:rsid w:val="003C4DCE"/>
    <w:rsid w:val="003C5BD5"/>
    <w:rsid w:val="003D0695"/>
    <w:rsid w:val="00413397"/>
    <w:rsid w:val="004267E0"/>
    <w:rsid w:val="004469D5"/>
    <w:rsid w:val="00446ABE"/>
    <w:rsid w:val="00452EAE"/>
    <w:rsid w:val="00472C0A"/>
    <w:rsid w:val="00487167"/>
    <w:rsid w:val="004B4333"/>
    <w:rsid w:val="004E232F"/>
    <w:rsid w:val="00502B7F"/>
    <w:rsid w:val="00511C53"/>
    <w:rsid w:val="00535FBF"/>
    <w:rsid w:val="00540C66"/>
    <w:rsid w:val="005629C0"/>
    <w:rsid w:val="00576F72"/>
    <w:rsid w:val="005777D1"/>
    <w:rsid w:val="00584EC4"/>
    <w:rsid w:val="005A0B2C"/>
    <w:rsid w:val="005B4150"/>
    <w:rsid w:val="005C033C"/>
    <w:rsid w:val="005C04EA"/>
    <w:rsid w:val="005D6708"/>
    <w:rsid w:val="005D6733"/>
    <w:rsid w:val="00600F53"/>
    <w:rsid w:val="006076EC"/>
    <w:rsid w:val="0061598A"/>
    <w:rsid w:val="006302B3"/>
    <w:rsid w:val="006552FC"/>
    <w:rsid w:val="006934E4"/>
    <w:rsid w:val="006D2D21"/>
    <w:rsid w:val="006D6BBF"/>
    <w:rsid w:val="00706105"/>
    <w:rsid w:val="0075282C"/>
    <w:rsid w:val="007802F5"/>
    <w:rsid w:val="00783081"/>
    <w:rsid w:val="007F101B"/>
    <w:rsid w:val="00811214"/>
    <w:rsid w:val="008359A5"/>
    <w:rsid w:val="00841BC0"/>
    <w:rsid w:val="00861C62"/>
    <w:rsid w:val="00864DD6"/>
    <w:rsid w:val="00871C36"/>
    <w:rsid w:val="00875F1B"/>
    <w:rsid w:val="008C5274"/>
    <w:rsid w:val="008F3F10"/>
    <w:rsid w:val="00901C46"/>
    <w:rsid w:val="00906D85"/>
    <w:rsid w:val="00914DF1"/>
    <w:rsid w:val="009233AB"/>
    <w:rsid w:val="009531DC"/>
    <w:rsid w:val="00957B59"/>
    <w:rsid w:val="009713CF"/>
    <w:rsid w:val="009849C3"/>
    <w:rsid w:val="009979CE"/>
    <w:rsid w:val="009A13F0"/>
    <w:rsid w:val="009E0D6B"/>
    <w:rsid w:val="009E1C2F"/>
    <w:rsid w:val="00A00F13"/>
    <w:rsid w:val="00A14A68"/>
    <w:rsid w:val="00A81563"/>
    <w:rsid w:val="00AD4CCF"/>
    <w:rsid w:val="00AF7FFB"/>
    <w:rsid w:val="00B03777"/>
    <w:rsid w:val="00B133D6"/>
    <w:rsid w:val="00B31407"/>
    <w:rsid w:val="00B518D7"/>
    <w:rsid w:val="00B61AB4"/>
    <w:rsid w:val="00B6676A"/>
    <w:rsid w:val="00B7606F"/>
    <w:rsid w:val="00B8689F"/>
    <w:rsid w:val="00B904E9"/>
    <w:rsid w:val="00B9715E"/>
    <w:rsid w:val="00BB2BE0"/>
    <w:rsid w:val="00C0449B"/>
    <w:rsid w:val="00C06AFD"/>
    <w:rsid w:val="00C06D06"/>
    <w:rsid w:val="00C152F0"/>
    <w:rsid w:val="00C34671"/>
    <w:rsid w:val="00C8149C"/>
    <w:rsid w:val="00C814D5"/>
    <w:rsid w:val="00C913D5"/>
    <w:rsid w:val="00CC21D4"/>
    <w:rsid w:val="00CC4B12"/>
    <w:rsid w:val="00CD6F07"/>
    <w:rsid w:val="00CE3835"/>
    <w:rsid w:val="00D03E3D"/>
    <w:rsid w:val="00D62D25"/>
    <w:rsid w:val="00D63F21"/>
    <w:rsid w:val="00D7430E"/>
    <w:rsid w:val="00DA0D22"/>
    <w:rsid w:val="00DC3350"/>
    <w:rsid w:val="00DC50FA"/>
    <w:rsid w:val="00DC5513"/>
    <w:rsid w:val="00DD3E42"/>
    <w:rsid w:val="00E1631C"/>
    <w:rsid w:val="00E41B3F"/>
    <w:rsid w:val="00E718C7"/>
    <w:rsid w:val="00E951D6"/>
    <w:rsid w:val="00EA6A0C"/>
    <w:rsid w:val="00EC05B5"/>
    <w:rsid w:val="00EC7AE1"/>
    <w:rsid w:val="00ED07D1"/>
    <w:rsid w:val="00EE3DBB"/>
    <w:rsid w:val="00EF28A1"/>
    <w:rsid w:val="00EF2F60"/>
    <w:rsid w:val="00F15594"/>
    <w:rsid w:val="00F168E5"/>
    <w:rsid w:val="00F2643D"/>
    <w:rsid w:val="00F26992"/>
    <w:rsid w:val="00F330A5"/>
    <w:rsid w:val="00F44725"/>
    <w:rsid w:val="00F55DAA"/>
    <w:rsid w:val="00F85CC9"/>
    <w:rsid w:val="00F931AE"/>
    <w:rsid w:val="00F94961"/>
    <w:rsid w:val="00FA3A3E"/>
    <w:rsid w:val="00FB40D0"/>
    <w:rsid w:val="00FB6B8F"/>
    <w:rsid w:val="00FB740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87C8F"/>
  <w15:chartTrackingRefBased/>
  <w15:docId w15:val="{77C502E3-2A54-4311-99B4-5F962F355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D25"/>
    <w:pPr>
      <w:suppressAutoHyphens/>
      <w:autoSpaceDN w:val="0"/>
      <w:textAlignment w:val="baseline"/>
    </w:pPr>
    <w:rPr>
      <w:rFonts w:ascii="DejaVu Serif" w:eastAsia="Droid Sans Fallback" w:hAnsi="DejaVu Serif" w:cs="DejaVu Sans"/>
      <w:kern w:val="3"/>
      <w:sz w:val="24"/>
      <w:szCs w:val="24"/>
      <w:lang w:val="en-US" w:eastAsia="zh-CN" w:bidi="he-IL"/>
    </w:rPr>
  </w:style>
  <w:style w:type="paragraph" w:styleId="Heading1">
    <w:name w:val="heading 1"/>
    <w:basedOn w:val="Normal"/>
    <w:next w:val="Normal"/>
    <w:link w:val="Heading1Char"/>
    <w:uiPriority w:val="9"/>
    <w:qFormat/>
    <w:rsid w:val="00D62D2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rsid w:val="00D62D25"/>
    <w:pPr>
      <w:keepNext/>
      <w:spacing w:after="144"/>
      <w:ind w:left="432" w:right="432"/>
      <w:jc w:val="center"/>
      <w:outlineLvl w:val="2"/>
    </w:pPr>
    <w:rPr>
      <w:rFonts w:ascii="Arial" w:eastAsia="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62D25"/>
    <w:rPr>
      <w:rFonts w:ascii="Arial" w:eastAsia="Arial" w:hAnsi="Arial" w:cs="Arial"/>
      <w:b/>
      <w:bCs/>
      <w:kern w:val="3"/>
      <w:sz w:val="24"/>
      <w:szCs w:val="26"/>
      <w:lang w:val="en-US" w:eastAsia="zh-CN" w:bidi="he-IL"/>
    </w:rPr>
  </w:style>
  <w:style w:type="paragraph" w:styleId="Header">
    <w:name w:val="header"/>
    <w:basedOn w:val="Normal"/>
    <w:link w:val="HeaderChar"/>
    <w:rsid w:val="00D62D25"/>
    <w:pPr>
      <w:tabs>
        <w:tab w:val="center" w:pos="4320"/>
        <w:tab w:val="right" w:pos="8640"/>
      </w:tabs>
      <w:spacing w:after="86"/>
      <w:jc w:val="center"/>
    </w:pPr>
    <w:rPr>
      <w:i/>
      <w:sz w:val="21"/>
    </w:rPr>
  </w:style>
  <w:style w:type="character" w:customStyle="1" w:styleId="HeaderChar">
    <w:name w:val="Header Char"/>
    <w:basedOn w:val="DefaultParagraphFont"/>
    <w:link w:val="Header"/>
    <w:rsid w:val="00D62D25"/>
    <w:rPr>
      <w:rFonts w:ascii="DejaVu Serif" w:eastAsia="Droid Sans Fallback" w:hAnsi="DejaVu Serif" w:cs="DejaVu Sans"/>
      <w:i/>
      <w:kern w:val="3"/>
      <w:sz w:val="21"/>
      <w:szCs w:val="24"/>
      <w:lang w:val="en-US" w:eastAsia="zh-CN" w:bidi="he-IL"/>
    </w:rPr>
  </w:style>
  <w:style w:type="paragraph" w:styleId="Footer">
    <w:name w:val="footer"/>
    <w:basedOn w:val="Normal"/>
    <w:link w:val="FooterChar"/>
    <w:uiPriority w:val="99"/>
    <w:rsid w:val="00D62D25"/>
    <w:pPr>
      <w:tabs>
        <w:tab w:val="left" w:pos="720"/>
        <w:tab w:val="right" w:pos="10080"/>
      </w:tabs>
      <w:jc w:val="center"/>
    </w:pPr>
    <w:rPr>
      <w:i/>
      <w:sz w:val="21"/>
    </w:rPr>
  </w:style>
  <w:style w:type="character" w:customStyle="1" w:styleId="FooterChar">
    <w:name w:val="Footer Char"/>
    <w:basedOn w:val="DefaultParagraphFont"/>
    <w:link w:val="Footer"/>
    <w:uiPriority w:val="99"/>
    <w:rsid w:val="00D62D25"/>
    <w:rPr>
      <w:rFonts w:ascii="DejaVu Serif" w:eastAsia="Droid Sans Fallback" w:hAnsi="DejaVu Serif" w:cs="DejaVu Sans"/>
      <w:i/>
      <w:kern w:val="3"/>
      <w:sz w:val="21"/>
      <w:szCs w:val="24"/>
      <w:lang w:val="en-US" w:eastAsia="zh-CN" w:bidi="he-IL"/>
    </w:rPr>
  </w:style>
  <w:style w:type="paragraph" w:customStyle="1" w:styleId="Level1-outline-heading">
    <w:name w:val="_Level1-outline-heading"/>
    <w:basedOn w:val="Normal"/>
    <w:rsid w:val="00D62D25"/>
    <w:pPr>
      <w:keepNext/>
      <w:tabs>
        <w:tab w:val="left" w:pos="576"/>
      </w:tabs>
      <w:spacing w:before="144" w:after="144"/>
    </w:pPr>
    <w:rPr>
      <w:b/>
      <w:sz w:val="21"/>
    </w:rPr>
  </w:style>
  <w:style w:type="paragraph" w:customStyle="1" w:styleId="center">
    <w:name w:val="_center"/>
    <w:basedOn w:val="Normal"/>
    <w:rsid w:val="00D62D25"/>
    <w:pPr>
      <w:spacing w:after="86"/>
      <w:jc w:val="center"/>
    </w:pPr>
    <w:rPr>
      <w:sz w:val="21"/>
    </w:rPr>
  </w:style>
  <w:style w:type="paragraph" w:customStyle="1" w:styleId="block-indent-0">
    <w:name w:val="_block-indent-0&quot;"/>
    <w:basedOn w:val="Normal"/>
    <w:rsid w:val="00D62D25"/>
    <w:pPr>
      <w:spacing w:after="86"/>
    </w:pPr>
    <w:rPr>
      <w:sz w:val="21"/>
    </w:rPr>
  </w:style>
  <w:style w:type="paragraph" w:customStyle="1" w:styleId="block-indent-2">
    <w:name w:val="_block-indent-.2&quot;"/>
    <w:basedOn w:val="Normal"/>
    <w:rsid w:val="00D62D25"/>
    <w:pPr>
      <w:spacing w:after="86"/>
      <w:ind w:left="288"/>
    </w:pPr>
    <w:rPr>
      <w:sz w:val="21"/>
      <w:lang w:val="en-CA"/>
    </w:rPr>
  </w:style>
  <w:style w:type="paragraph" w:customStyle="1" w:styleId="block-indent-4">
    <w:name w:val="_block-indent-.4&quot;"/>
    <w:basedOn w:val="block-indent-2"/>
    <w:rsid w:val="00D62D25"/>
    <w:pPr>
      <w:ind w:left="576"/>
    </w:pPr>
  </w:style>
  <w:style w:type="paragraph" w:customStyle="1" w:styleId="center-italics">
    <w:name w:val="_center-italics"/>
    <w:basedOn w:val="center"/>
    <w:rsid w:val="00D62D25"/>
    <w:rPr>
      <w:i/>
    </w:rPr>
  </w:style>
  <w:style w:type="paragraph" w:customStyle="1" w:styleId="list-numberedhanging-indent-0">
    <w:name w:val="_list-numbered_hanging-indent-0&quot;"/>
    <w:basedOn w:val="Normal"/>
    <w:rsid w:val="00D62D25"/>
    <w:pPr>
      <w:numPr>
        <w:numId w:val="1"/>
      </w:numPr>
      <w:snapToGrid w:val="0"/>
      <w:spacing w:after="86"/>
    </w:pPr>
    <w:rPr>
      <w:sz w:val="21"/>
    </w:rPr>
  </w:style>
  <w:style w:type="paragraph" w:customStyle="1" w:styleId="block-indent-2fl-indent">
    <w:name w:val="_block-indent-.2&quot;_fl-indent"/>
    <w:basedOn w:val="block-indent-2"/>
    <w:rsid w:val="00D62D25"/>
  </w:style>
  <w:style w:type="paragraph" w:customStyle="1" w:styleId="block-indent-6">
    <w:name w:val="_block-indent-.6&quot;"/>
    <w:basedOn w:val="block-indent-4"/>
    <w:rsid w:val="00D62D25"/>
    <w:pPr>
      <w:ind w:left="864"/>
    </w:pPr>
  </w:style>
  <w:style w:type="paragraph" w:customStyle="1" w:styleId="bullets-4">
    <w:name w:val="_bullets-.4&quot;"/>
    <w:basedOn w:val="Normal"/>
    <w:rsid w:val="00D62D25"/>
    <w:pPr>
      <w:numPr>
        <w:numId w:val="2"/>
      </w:numPr>
      <w:spacing w:after="86"/>
    </w:pPr>
    <w:rPr>
      <w:sz w:val="21"/>
    </w:rPr>
  </w:style>
  <w:style w:type="character" w:customStyle="1" w:styleId="default-bold">
    <w:name w:val="_default-bold"/>
    <w:rsid w:val="00D62D25"/>
    <w:rPr>
      <w:b/>
      <w:sz w:val="21"/>
    </w:rPr>
  </w:style>
  <w:style w:type="numbering" w:customStyle="1" w:styleId="Numbering1">
    <w:name w:val="Numbering 1"/>
    <w:basedOn w:val="NoList"/>
    <w:rsid w:val="00D62D25"/>
    <w:pPr>
      <w:numPr>
        <w:numId w:val="1"/>
      </w:numPr>
    </w:pPr>
  </w:style>
  <w:style w:type="numbering" w:customStyle="1" w:styleId="List1">
    <w:name w:val="List 1"/>
    <w:basedOn w:val="NoList"/>
    <w:rsid w:val="00D62D25"/>
    <w:pPr>
      <w:numPr>
        <w:numId w:val="2"/>
      </w:numPr>
    </w:pPr>
  </w:style>
  <w:style w:type="paragraph" w:customStyle="1" w:styleId="0Ctrbold">
    <w:name w:val="0 Ctr bold"/>
    <w:basedOn w:val="Heading1"/>
    <w:qFormat/>
    <w:rsid w:val="00D62D25"/>
    <w:pPr>
      <w:suppressAutoHyphens w:val="0"/>
      <w:autoSpaceDN/>
      <w:spacing w:after="60"/>
      <w:contextualSpacing/>
      <w:jc w:val="center"/>
      <w:textAlignment w:val="auto"/>
    </w:pPr>
    <w:rPr>
      <w:rFonts w:ascii="Calibri" w:eastAsia="Times New Roman" w:hAnsi="Calibri" w:cs="Calibri"/>
      <w:b/>
      <w:color w:val="auto"/>
      <w:kern w:val="0"/>
      <w:sz w:val="24"/>
      <w:szCs w:val="24"/>
      <w:lang w:eastAsia="es-MX" w:bidi="ar-SA"/>
    </w:rPr>
  </w:style>
  <w:style w:type="paragraph" w:customStyle="1" w:styleId="024ctr">
    <w:name w:val="0 24 ctr"/>
    <w:basedOn w:val="Heading1"/>
    <w:qFormat/>
    <w:rsid w:val="00D62D25"/>
    <w:pPr>
      <w:suppressAutoHyphens w:val="0"/>
      <w:autoSpaceDN/>
      <w:spacing w:before="0" w:after="360"/>
      <w:jc w:val="center"/>
      <w:textAlignment w:val="auto"/>
    </w:pPr>
    <w:rPr>
      <w:rFonts w:ascii="Calibri" w:eastAsia="Times New Roman" w:hAnsi="Calibri" w:cs="Calibri"/>
      <w:color w:val="auto"/>
      <w:kern w:val="0"/>
      <w:sz w:val="48"/>
      <w:szCs w:val="48"/>
      <w:lang w:val="en-GB" w:eastAsia="en-US" w:bidi="ar-SA"/>
    </w:rPr>
  </w:style>
  <w:style w:type="paragraph" w:customStyle="1" w:styleId="0L6below">
    <w:name w:val="0 L 6 below"/>
    <w:qFormat/>
    <w:rsid w:val="00D62D25"/>
    <w:pPr>
      <w:spacing w:after="120"/>
    </w:pPr>
    <w:rPr>
      <w:rFonts w:asciiTheme="minorHAnsi" w:hAnsiTheme="minorHAnsi" w:cstheme="minorHAnsi"/>
      <w:sz w:val="24"/>
    </w:rPr>
  </w:style>
  <w:style w:type="paragraph" w:customStyle="1" w:styleId="0numbered">
    <w:name w:val="0 numbered"/>
    <w:basedOn w:val="Normal"/>
    <w:qFormat/>
    <w:rsid w:val="00D62D25"/>
    <w:pPr>
      <w:keepLines/>
      <w:tabs>
        <w:tab w:val="num" w:pos="360"/>
      </w:tabs>
      <w:suppressAutoHyphens w:val="0"/>
      <w:autoSpaceDN/>
      <w:spacing w:after="60"/>
      <w:ind w:left="360" w:hanging="360"/>
      <w:textAlignment w:val="auto"/>
    </w:pPr>
    <w:rPr>
      <w:rFonts w:ascii="Calibri" w:eastAsia="Calibri" w:hAnsi="Calibri" w:cs="Calibri"/>
      <w:b/>
      <w:kern w:val="0"/>
      <w:lang w:val="es-MX" w:eastAsia="en-US" w:bidi="ar-SA"/>
    </w:rPr>
  </w:style>
  <w:style w:type="paragraph" w:customStyle="1" w:styleId="0bullet">
    <w:name w:val="0 bullet"/>
    <w:qFormat/>
    <w:rsid w:val="00D62D25"/>
    <w:pPr>
      <w:keepLines/>
      <w:spacing w:after="60"/>
      <w:ind w:left="720" w:hanging="360"/>
    </w:pPr>
    <w:rPr>
      <w:rFonts w:ascii="Calibri" w:eastAsia="Calibri" w:hAnsi="Calibri" w:cs="Calibri"/>
      <w:sz w:val="24"/>
      <w:szCs w:val="24"/>
      <w:lang w:val="en-US"/>
    </w:rPr>
  </w:style>
  <w:style w:type="character" w:customStyle="1" w:styleId="Heading1Char">
    <w:name w:val="Heading 1 Char"/>
    <w:basedOn w:val="DefaultParagraphFont"/>
    <w:link w:val="Heading1"/>
    <w:uiPriority w:val="9"/>
    <w:rsid w:val="00D62D25"/>
    <w:rPr>
      <w:rFonts w:asciiTheme="majorHAnsi" w:eastAsiaTheme="majorEastAsia" w:hAnsiTheme="majorHAnsi" w:cstheme="majorBidi"/>
      <w:color w:val="2E74B5" w:themeColor="accent1" w:themeShade="BF"/>
      <w:kern w:val="3"/>
      <w:sz w:val="32"/>
      <w:szCs w:val="32"/>
      <w:lang w:val="en-US" w:eastAsia="zh-CN" w:bidi="he-IL"/>
    </w:rPr>
  </w:style>
  <w:style w:type="table" w:styleId="TableGrid">
    <w:name w:val="Table Grid"/>
    <w:basedOn w:val="TableNormal"/>
    <w:uiPriority w:val="39"/>
    <w:rsid w:val="001E4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0A948-61B9-43F5-B4CB-04033558E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Patterson</dc:creator>
  <cp:keywords/>
  <dc:description/>
  <cp:lastModifiedBy>Galen Currah</cp:lastModifiedBy>
  <cp:revision>7</cp:revision>
  <cp:lastPrinted>2017-08-09T02:15:00Z</cp:lastPrinted>
  <dcterms:created xsi:type="dcterms:W3CDTF">2017-07-28T13:16:00Z</dcterms:created>
  <dcterms:modified xsi:type="dcterms:W3CDTF">2017-08-09T02:15:00Z</dcterms:modified>
</cp:coreProperties>
</file>