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CB" w:rsidRDefault="006709CB" w:rsidP="00032F19">
      <w:pPr>
        <w:spacing w:after="0"/>
        <w:rPr>
          <w:rFonts w:ascii="Verdana" w:hAnsi="Verdana"/>
          <w:b/>
          <w:color w:val="548DD4" w:themeColor="text2" w:themeTint="99"/>
          <w:sz w:val="32"/>
          <w:szCs w:val="32"/>
          <w:u w:val="single"/>
        </w:rPr>
      </w:pPr>
      <w:r w:rsidRPr="006709CB">
        <w:rPr>
          <w:rFonts w:ascii="Verdana" w:hAnsi="Verdana"/>
          <w:b/>
          <w:color w:val="548DD4" w:themeColor="text2" w:themeTint="99"/>
          <w:sz w:val="32"/>
          <w:szCs w:val="32"/>
          <w:u w:val="single"/>
        </w:rPr>
        <w:t>Introduction to the Vocal Apparatus</w:t>
      </w:r>
      <w:r w:rsidR="00032F19">
        <w:rPr>
          <w:rFonts w:ascii="Verdana" w:hAnsi="Verdana"/>
          <w:b/>
          <w:color w:val="548DD4" w:themeColor="text2" w:themeTint="99"/>
          <w:sz w:val="32"/>
          <w:szCs w:val="32"/>
          <w:u w:val="single"/>
        </w:rPr>
        <w:br/>
      </w:r>
      <w:r w:rsidR="00D92A81">
        <w:rPr>
          <w:rFonts w:ascii="Verdana" w:hAnsi="Verdana"/>
          <w:b/>
          <w:color w:val="548DD4" w:themeColor="text2" w:themeTint="99"/>
          <w:sz w:val="32"/>
          <w:szCs w:val="32"/>
          <w:u w:val="single"/>
        </w:rPr>
        <w:t>Introduction</w:t>
      </w:r>
      <w:r w:rsidR="00032F19">
        <w:rPr>
          <w:rFonts w:ascii="Verdana" w:hAnsi="Verdana"/>
          <w:b/>
          <w:color w:val="548DD4" w:themeColor="text2" w:themeTint="99"/>
          <w:sz w:val="32"/>
          <w:szCs w:val="32"/>
          <w:u w:val="single"/>
        </w:rPr>
        <w:t xml:space="preserve"> </w:t>
      </w:r>
      <w:r w:rsidR="00D92A81">
        <w:rPr>
          <w:rFonts w:ascii="Verdana" w:hAnsi="Verdana"/>
          <w:b/>
          <w:color w:val="548DD4" w:themeColor="text2" w:themeTint="99"/>
          <w:sz w:val="32"/>
          <w:szCs w:val="32"/>
          <w:u w:val="single"/>
        </w:rPr>
        <w:t>to English vowels and consonants</w:t>
      </w:r>
    </w:p>
    <w:p w:rsidR="006709CB" w:rsidRPr="006709CB" w:rsidRDefault="006709CB" w:rsidP="006314EF">
      <w:pPr>
        <w:spacing w:after="0"/>
        <w:rPr>
          <w:rFonts w:ascii="Verdana" w:hAnsi="Verdana"/>
          <w:b/>
          <w:color w:val="548DD4" w:themeColor="text2" w:themeTint="99"/>
          <w:sz w:val="16"/>
          <w:szCs w:val="16"/>
          <w:u w:val="single"/>
        </w:rPr>
      </w:pPr>
    </w:p>
    <w:p w:rsidR="006709CB" w:rsidRPr="00032F19" w:rsidRDefault="006709CB" w:rsidP="00032F19">
      <w:pPr>
        <w:spacing w:after="0"/>
        <w:rPr>
          <w:rFonts w:ascii="Verdana" w:hAnsi="Verdana"/>
          <w:b/>
        </w:rPr>
      </w:pPr>
      <w:r w:rsidRPr="006709CB">
        <w:rPr>
          <w:rFonts w:ascii="Verdana" w:hAnsi="Verdana"/>
          <w:b/>
        </w:rPr>
        <w:t>In preparation for this lesson read</w:t>
      </w:r>
    </w:p>
    <w:p w:rsidR="006709CB" w:rsidRPr="006709CB" w:rsidRDefault="00D92A81" w:rsidP="006709CB">
      <w:pPr>
        <w:pStyle w:val="ListParagraph"/>
        <w:numPr>
          <w:ilvl w:val="0"/>
          <w:numId w:val="17"/>
        </w:numPr>
        <w:spacing w:after="0"/>
        <w:rPr>
          <w:rFonts w:ascii="Verdana" w:hAnsi="Verdana"/>
        </w:rPr>
      </w:pPr>
      <w:r>
        <w:rPr>
          <w:rFonts w:ascii="Verdana" w:hAnsi="Verdana"/>
        </w:rPr>
        <w:t>Class Manual pages for Day 2</w:t>
      </w:r>
    </w:p>
    <w:p w:rsidR="00D73532" w:rsidRPr="00D73532" w:rsidRDefault="00D73532" w:rsidP="00D73532">
      <w:pPr>
        <w:pStyle w:val="ListParagraph"/>
        <w:spacing w:after="0"/>
        <w:rPr>
          <w:rFonts w:ascii="Verdana" w:hAnsi="Verdana"/>
        </w:rPr>
      </w:pPr>
    </w:p>
    <w:p w:rsidR="006314EF" w:rsidRPr="00032F19" w:rsidRDefault="00B36D6E" w:rsidP="00032F19">
      <w:pPr>
        <w:spacing w:after="0"/>
        <w:rPr>
          <w:rFonts w:ascii="Verdana" w:hAnsi="Verdana"/>
        </w:rPr>
      </w:pPr>
      <w:r>
        <w:rPr>
          <w:rFonts w:ascii="Verdana" w:hAnsi="Verdana"/>
          <w:b/>
        </w:rPr>
        <w:t xml:space="preserve">Optional </w:t>
      </w:r>
      <w:r w:rsidR="006314EF" w:rsidRPr="00EC6926">
        <w:rPr>
          <w:rFonts w:ascii="Verdana" w:hAnsi="Verdana"/>
          <w:b/>
        </w:rPr>
        <w:t>Reading</w:t>
      </w:r>
      <w:r w:rsidR="006314EF">
        <w:rPr>
          <w:rFonts w:ascii="Verdana" w:hAnsi="Verdana"/>
        </w:rPr>
        <w:t>:</w:t>
      </w:r>
    </w:p>
    <w:p w:rsidR="00735E7F" w:rsidRPr="00D92A81" w:rsidRDefault="00735E7F" w:rsidP="00D92A81">
      <w:pPr>
        <w:pStyle w:val="ListParagraph"/>
        <w:numPr>
          <w:ilvl w:val="0"/>
          <w:numId w:val="18"/>
        </w:numPr>
        <w:spacing w:after="0"/>
        <w:rPr>
          <w:rFonts w:ascii="Verdana" w:hAnsi="Verdana"/>
          <w:iCs/>
        </w:rPr>
      </w:pPr>
      <w:r w:rsidRPr="00D92A81">
        <w:rPr>
          <w:rFonts w:ascii="Verdana" w:hAnsi="Verdana"/>
          <w:iCs/>
        </w:rPr>
        <w:t xml:space="preserve">https://en.wikipedia.org/wiki/IPA_vowel_chart_with_audio </w:t>
      </w:r>
    </w:p>
    <w:p w:rsidR="000D38B5" w:rsidRPr="00D92A81" w:rsidRDefault="00DD6B39" w:rsidP="00D92A81">
      <w:pPr>
        <w:pStyle w:val="ListParagraph"/>
        <w:numPr>
          <w:ilvl w:val="0"/>
          <w:numId w:val="18"/>
        </w:numPr>
        <w:spacing w:after="0"/>
        <w:rPr>
          <w:rFonts w:ascii="Verdana" w:hAnsi="Verdana"/>
          <w:iCs/>
        </w:rPr>
      </w:pPr>
      <w:r w:rsidRPr="00D92A81">
        <w:rPr>
          <w:rFonts w:ascii="Verdana" w:hAnsi="Verdana"/>
          <w:iCs/>
        </w:rPr>
        <w:t xml:space="preserve">https://en.wikipedia.org/wiki/IPA_pulmonic_consonant_chart_with_audio </w:t>
      </w:r>
    </w:p>
    <w:p w:rsidR="00054196" w:rsidRPr="00D92A81" w:rsidRDefault="00054196" w:rsidP="00D92A81">
      <w:pPr>
        <w:pStyle w:val="ListParagraph"/>
        <w:numPr>
          <w:ilvl w:val="0"/>
          <w:numId w:val="18"/>
        </w:numPr>
        <w:spacing w:after="0"/>
        <w:rPr>
          <w:rFonts w:ascii="Verdana" w:hAnsi="Verdana"/>
          <w:iCs/>
        </w:rPr>
      </w:pPr>
      <w:r w:rsidRPr="00D92A81">
        <w:rPr>
          <w:rFonts w:ascii="Verdana" w:hAnsi="Verdana"/>
          <w:iCs/>
        </w:rPr>
        <w:t>http://www.slideshare.net/richardbinkney/phonology-the-sound-patterns-of-language-made-easy</w:t>
      </w:r>
    </w:p>
    <w:p w:rsidR="006314EF" w:rsidRDefault="006314EF" w:rsidP="006314EF">
      <w:pPr>
        <w:spacing w:after="0"/>
        <w:rPr>
          <w:rFonts w:ascii="Verdana" w:hAnsi="Verdana"/>
        </w:rPr>
      </w:pPr>
      <w:r w:rsidRPr="004B0564">
        <w:rPr>
          <w:rFonts w:ascii="Verdana" w:hAnsi="Verdana"/>
        </w:rPr>
        <w:t>_________________________________________</w:t>
      </w:r>
      <w:r>
        <w:rPr>
          <w:rFonts w:ascii="Verdana" w:hAnsi="Verdana"/>
        </w:rPr>
        <w:t>_________________________</w:t>
      </w:r>
    </w:p>
    <w:p w:rsidR="006314EF" w:rsidRPr="004B0564" w:rsidRDefault="006314EF" w:rsidP="006314EF">
      <w:pPr>
        <w:spacing w:after="0"/>
        <w:rPr>
          <w:rFonts w:ascii="Verdana" w:hAnsi="Verdana"/>
        </w:rPr>
      </w:pPr>
    </w:p>
    <w:p w:rsidR="006314EF" w:rsidRPr="004B0564" w:rsidRDefault="006314EF" w:rsidP="006314EF">
      <w:pPr>
        <w:rPr>
          <w:rFonts w:ascii="Verdana" w:hAnsi="Verdana"/>
          <w:b/>
          <w:color w:val="548DD4" w:themeColor="text2" w:themeTint="99"/>
          <w:sz w:val="24"/>
          <w:szCs w:val="24"/>
        </w:rPr>
      </w:pPr>
      <w:r w:rsidRPr="004B0564">
        <w:rPr>
          <w:rFonts w:ascii="Verdana" w:hAnsi="Verdana"/>
          <w:b/>
          <w:color w:val="548DD4" w:themeColor="text2" w:themeTint="99"/>
          <w:sz w:val="24"/>
          <w:szCs w:val="24"/>
        </w:rPr>
        <w:t>Objectives</w:t>
      </w:r>
    </w:p>
    <w:p w:rsidR="00CC6FE9" w:rsidRDefault="00CC6FE9" w:rsidP="00A56DAE">
      <w:pPr>
        <w:pStyle w:val="ListParagraph"/>
        <w:numPr>
          <w:ilvl w:val="0"/>
          <w:numId w:val="1"/>
        </w:numPr>
        <w:spacing w:before="240"/>
        <w:rPr>
          <w:rFonts w:ascii="Verdana" w:hAnsi="Verdana"/>
        </w:rPr>
      </w:pPr>
      <w:r>
        <w:rPr>
          <w:rFonts w:ascii="Verdana" w:hAnsi="Verdana"/>
        </w:rPr>
        <w:t>Become familiar with the vocal apparatus and the points of articulation</w:t>
      </w:r>
    </w:p>
    <w:p w:rsidR="00CC6FE9" w:rsidRDefault="00EB5AC7" w:rsidP="00A56DAE">
      <w:pPr>
        <w:pStyle w:val="ListParagraph"/>
        <w:numPr>
          <w:ilvl w:val="0"/>
          <w:numId w:val="1"/>
        </w:numPr>
        <w:spacing w:before="240"/>
        <w:rPr>
          <w:rFonts w:ascii="Verdana" w:hAnsi="Verdana"/>
        </w:rPr>
      </w:pPr>
      <w:r>
        <w:rPr>
          <w:rFonts w:ascii="Verdana" w:hAnsi="Verdana"/>
        </w:rPr>
        <w:t>Learn the benefits of using charting tools to help learners understand language sound systems and solve pronunciation problems.</w:t>
      </w:r>
    </w:p>
    <w:p w:rsidR="00A56DAE" w:rsidRPr="00A56DAE" w:rsidRDefault="00A56DAE" w:rsidP="00A56DAE">
      <w:pPr>
        <w:pStyle w:val="ListParagraph"/>
        <w:numPr>
          <w:ilvl w:val="0"/>
          <w:numId w:val="1"/>
        </w:numPr>
        <w:spacing w:before="240"/>
        <w:rPr>
          <w:rFonts w:ascii="Verdana" w:hAnsi="Verdana"/>
        </w:rPr>
      </w:pPr>
      <w:r>
        <w:rPr>
          <w:rFonts w:ascii="Verdana" w:hAnsi="Verdana"/>
        </w:rPr>
        <w:t>Pronounce English consonants and find them in a phonetic chart</w:t>
      </w:r>
    </w:p>
    <w:p w:rsidR="003E39B2" w:rsidRDefault="005C6219" w:rsidP="001532DE">
      <w:pPr>
        <w:pStyle w:val="ListParagraph"/>
        <w:numPr>
          <w:ilvl w:val="0"/>
          <w:numId w:val="1"/>
        </w:numPr>
        <w:spacing w:before="240"/>
        <w:rPr>
          <w:rFonts w:ascii="Verdana" w:hAnsi="Verdana"/>
        </w:rPr>
      </w:pPr>
      <w:r>
        <w:rPr>
          <w:rFonts w:ascii="Verdana" w:hAnsi="Verdana"/>
        </w:rPr>
        <w:t>Pronounce</w:t>
      </w:r>
      <w:r w:rsidR="001532DE">
        <w:rPr>
          <w:rFonts w:ascii="Verdana" w:hAnsi="Verdana"/>
        </w:rPr>
        <w:t xml:space="preserve"> English vowels and find them in a phonetic chart</w:t>
      </w:r>
    </w:p>
    <w:p w:rsidR="006314EF" w:rsidRPr="00032F19" w:rsidRDefault="00937D9D" w:rsidP="00032F19">
      <w:pPr>
        <w:pStyle w:val="ListParagraph"/>
        <w:numPr>
          <w:ilvl w:val="0"/>
          <w:numId w:val="1"/>
        </w:numPr>
        <w:spacing w:before="240"/>
        <w:rPr>
          <w:rFonts w:ascii="Verdana" w:hAnsi="Verdana"/>
        </w:rPr>
      </w:pPr>
      <w:r>
        <w:rPr>
          <w:rFonts w:ascii="Verdana" w:hAnsi="Verdana"/>
        </w:rPr>
        <w:t xml:space="preserve">Employ phonetics </w:t>
      </w:r>
      <w:r w:rsidR="00EB5AC7">
        <w:rPr>
          <w:rFonts w:ascii="Verdana" w:hAnsi="Verdana"/>
        </w:rPr>
        <w:t xml:space="preserve">tools using </w:t>
      </w:r>
      <w:r>
        <w:rPr>
          <w:rFonts w:ascii="Verdana" w:hAnsi="Verdana"/>
        </w:rPr>
        <w:t xml:space="preserve">English as an introduction to </w:t>
      </w:r>
      <w:r w:rsidR="00EB5AC7">
        <w:rPr>
          <w:rFonts w:ascii="Verdana" w:hAnsi="Verdana"/>
        </w:rPr>
        <w:t xml:space="preserve">the phonetic system of </w:t>
      </w:r>
      <w:r>
        <w:rPr>
          <w:rFonts w:ascii="Verdana" w:hAnsi="Verdana"/>
        </w:rPr>
        <w:t>another language.</w:t>
      </w:r>
    </w:p>
    <w:p w:rsidR="006314EF" w:rsidRDefault="006314EF" w:rsidP="006314EF">
      <w:pPr>
        <w:spacing w:line="360" w:lineRule="auto"/>
        <w:rPr>
          <w:rFonts w:ascii="Verdana" w:hAnsi="Verdana"/>
          <w:b/>
          <w:color w:val="548DD4" w:themeColor="text2" w:themeTint="99"/>
          <w:sz w:val="24"/>
          <w:szCs w:val="24"/>
        </w:rPr>
      </w:pPr>
      <w:r w:rsidRPr="00A32041">
        <w:rPr>
          <w:rFonts w:ascii="Verdana" w:hAnsi="Verdana"/>
          <w:b/>
          <w:color w:val="548DD4" w:themeColor="text2" w:themeTint="99"/>
          <w:sz w:val="24"/>
          <w:szCs w:val="24"/>
        </w:rPr>
        <w:t>Terms and Definitions</w:t>
      </w:r>
    </w:p>
    <w:p w:rsidR="001934BE" w:rsidRDefault="001934BE" w:rsidP="001934BE">
      <w:pPr>
        <w:spacing w:after="0"/>
        <w:rPr>
          <w:rFonts w:ascii="Verdana" w:hAnsi="Verdana"/>
        </w:rPr>
      </w:pPr>
      <w:r w:rsidRPr="002E250D">
        <w:rPr>
          <w:rFonts w:ascii="Verdana" w:hAnsi="Verdana"/>
          <w:i/>
        </w:rPr>
        <w:t>Articulator:</w:t>
      </w:r>
      <w:r w:rsidRPr="001934BE">
        <w:rPr>
          <w:rFonts w:ascii="Verdana" w:hAnsi="Verdana"/>
        </w:rPr>
        <w:t xml:space="preserve"> a movable organ, such as the tongue, lips or uvula, the action of which is involved in the production of speech sounds.</w:t>
      </w:r>
    </w:p>
    <w:p w:rsidR="001934BE" w:rsidRDefault="001934BE" w:rsidP="001934BE">
      <w:pPr>
        <w:spacing w:after="0"/>
        <w:rPr>
          <w:rFonts w:ascii="Verdana" w:hAnsi="Verdana"/>
        </w:rPr>
      </w:pPr>
    </w:p>
    <w:p w:rsidR="001934BE" w:rsidRPr="001934BE" w:rsidRDefault="001934BE" w:rsidP="001934BE">
      <w:pPr>
        <w:spacing w:after="0"/>
        <w:rPr>
          <w:rFonts w:ascii="Verdana" w:hAnsi="Verdana"/>
        </w:rPr>
      </w:pPr>
      <w:r w:rsidRPr="002E250D">
        <w:rPr>
          <w:rFonts w:ascii="Verdana" w:hAnsi="Verdana"/>
          <w:i/>
        </w:rPr>
        <w:t>Points of Articulation:</w:t>
      </w:r>
      <w:r>
        <w:rPr>
          <w:rFonts w:ascii="Verdana" w:hAnsi="Verdana"/>
        </w:rPr>
        <w:t xml:space="preserve"> the place at which two speech organs approach or come together in order to produce a speech sound, such as when the tongue and teeth</w:t>
      </w:r>
      <w:r w:rsidR="002E250D">
        <w:rPr>
          <w:rFonts w:ascii="Verdana" w:hAnsi="Verdana"/>
        </w:rPr>
        <w:t xml:space="preserve"> come together to form a dental sound.</w:t>
      </w:r>
    </w:p>
    <w:p w:rsidR="002E250D" w:rsidRDefault="002E250D" w:rsidP="002E250D">
      <w:pPr>
        <w:spacing w:after="0"/>
        <w:rPr>
          <w:rFonts w:ascii="Verdana" w:hAnsi="Verdana"/>
          <w:i/>
          <w:iCs/>
        </w:rPr>
      </w:pPr>
    </w:p>
    <w:p w:rsidR="00CE6A81" w:rsidRDefault="00E922EC" w:rsidP="00CE6A81">
      <w:pPr>
        <w:spacing w:after="0"/>
        <w:ind w:left="720" w:hanging="720"/>
        <w:rPr>
          <w:rStyle w:val="emphword"/>
          <w:rFonts w:ascii="Verdana" w:hAnsi="Verdana" w:cs="Arial"/>
          <w:bCs/>
          <w:iCs/>
          <w:shd w:val="clear" w:color="auto" w:fill="FFFFFF"/>
        </w:rPr>
      </w:pPr>
      <w:r>
        <w:rPr>
          <w:rFonts w:ascii="Verdana" w:hAnsi="Verdana"/>
          <w:i/>
          <w:iCs/>
        </w:rPr>
        <w:t>Consonant</w:t>
      </w:r>
      <w:r w:rsidR="00CE6A81">
        <w:rPr>
          <w:rFonts w:ascii="Verdana" w:hAnsi="Verdana"/>
          <w:i/>
          <w:iCs/>
        </w:rPr>
        <w:t xml:space="preserve"> Sounds: </w:t>
      </w:r>
      <w:r w:rsidR="00CE6A81" w:rsidRPr="00CE6A81">
        <w:rPr>
          <w:rStyle w:val="emphword"/>
          <w:rFonts w:ascii="Verdana" w:hAnsi="Verdana" w:cs="Arial"/>
          <w:bCs/>
          <w:iCs/>
          <w:shd w:val="clear" w:color="auto" w:fill="FFFFFF"/>
        </w:rPr>
        <w:t xml:space="preserve">sounds made when air flow </w:t>
      </w:r>
      <w:r w:rsidR="00CE6A81">
        <w:rPr>
          <w:rStyle w:val="emphword"/>
          <w:rFonts w:ascii="Verdana" w:hAnsi="Verdana" w:cs="Arial"/>
          <w:bCs/>
          <w:iCs/>
          <w:shd w:val="clear" w:color="auto" w:fill="FFFFFF"/>
        </w:rPr>
        <w:t>through the throat, mouth or nose</w:t>
      </w:r>
    </w:p>
    <w:p w:rsidR="00E922EC" w:rsidRPr="00CE6A81" w:rsidRDefault="00CE6A81" w:rsidP="00CE6A81">
      <w:pPr>
        <w:spacing w:after="0"/>
        <w:ind w:left="720" w:hanging="720"/>
        <w:rPr>
          <w:rFonts w:ascii="Verdana" w:hAnsi="Verdana" w:cs="Arial"/>
          <w:shd w:val="clear" w:color="auto" w:fill="FFFFFF"/>
        </w:rPr>
      </w:pPr>
      <w:r w:rsidRPr="00CE6A81">
        <w:rPr>
          <w:rFonts w:ascii="Verdana" w:hAnsi="Verdana" w:cs="Arial"/>
          <w:shd w:val="clear" w:color="auto" w:fill="FFFFFF"/>
        </w:rPr>
        <w:t>is</w:t>
      </w:r>
      <w:r>
        <w:rPr>
          <w:rFonts w:ascii="Verdana" w:hAnsi="Verdana" w:cs="Arial"/>
          <w:shd w:val="clear" w:color="auto" w:fill="FFFFFF"/>
        </w:rPr>
        <w:t xml:space="preserve"> interrupted or limited by the </w:t>
      </w:r>
      <w:r w:rsidRPr="00CE6A81">
        <w:rPr>
          <w:rFonts w:ascii="Verdana" w:hAnsi="Verdana" w:cs="Arial"/>
          <w:shd w:val="clear" w:color="auto" w:fill="FFFFFF"/>
        </w:rPr>
        <w:t>tongue, teeth or lips.</w:t>
      </w:r>
      <w:r>
        <w:rPr>
          <w:rFonts w:ascii="Verdana" w:hAnsi="Verdana"/>
        </w:rPr>
        <w:t xml:space="preserve"> </w:t>
      </w:r>
    </w:p>
    <w:p w:rsidR="00CE6A81" w:rsidRDefault="00CE6A81" w:rsidP="00CE6A81">
      <w:pPr>
        <w:spacing w:after="0"/>
        <w:rPr>
          <w:rFonts w:ascii="Verdana" w:hAnsi="Verdana"/>
          <w:i/>
          <w:iCs/>
        </w:rPr>
      </w:pPr>
    </w:p>
    <w:p w:rsidR="00E922EC" w:rsidRPr="001636A6" w:rsidRDefault="00E922EC" w:rsidP="00A56DAE">
      <w:pPr>
        <w:rPr>
          <w:rFonts w:ascii="Verdana" w:hAnsi="Verdana"/>
        </w:rPr>
      </w:pPr>
      <w:r>
        <w:rPr>
          <w:rFonts w:ascii="Verdana" w:hAnsi="Verdana"/>
          <w:i/>
          <w:iCs/>
        </w:rPr>
        <w:t xml:space="preserve">IPA: </w:t>
      </w:r>
      <w:r w:rsidRPr="001636A6">
        <w:rPr>
          <w:rFonts w:ascii="Verdana" w:hAnsi="Verdana"/>
        </w:rPr>
        <w:t>International Phonetic Alphabet</w:t>
      </w:r>
      <w:r w:rsidR="002E250D">
        <w:rPr>
          <w:rFonts w:ascii="Verdana" w:hAnsi="Verdana"/>
        </w:rPr>
        <w:t>.  A system of phonetic notation created by linguists to accurately and uniquely represent each of the wide variety of sounds (phones or phonemes) used in spoken human language.  (Wiktictionary)</w:t>
      </w:r>
    </w:p>
    <w:p w:rsidR="00937D9D" w:rsidRPr="002E250D" w:rsidRDefault="00CE6A81" w:rsidP="00937D9D">
      <w:pPr>
        <w:pBdr>
          <w:bottom w:val="single" w:sz="12" w:space="1" w:color="auto"/>
        </w:pBdr>
        <w:rPr>
          <w:rFonts w:ascii="Verdana" w:hAnsi="Verdana"/>
        </w:rPr>
      </w:pPr>
      <w:r>
        <w:rPr>
          <w:rFonts w:ascii="Verdana" w:hAnsi="Verdana"/>
          <w:i/>
          <w:iCs/>
        </w:rPr>
        <w:t xml:space="preserve">Vowel Sounds: </w:t>
      </w:r>
      <w:r w:rsidRPr="00CE6A81">
        <w:rPr>
          <w:rFonts w:ascii="Verdana" w:hAnsi="Verdana"/>
          <w:iCs/>
        </w:rPr>
        <w:t>Sounds made by shaping the oral cavity while air is coming relatively unobstructed from the lungs.</w:t>
      </w:r>
      <w:r w:rsidR="00032F19">
        <w:rPr>
          <w:rFonts w:ascii="Verdana" w:hAnsi="Verdana"/>
          <w:iCs/>
        </w:rPr>
        <w:br/>
      </w:r>
    </w:p>
    <w:p w:rsidR="00D23F8A" w:rsidRDefault="00AD2C8B" w:rsidP="00D23F8A">
      <w:pPr>
        <w:spacing w:after="0"/>
        <w:ind w:left="720" w:hanging="720"/>
        <w:rPr>
          <w:rFonts w:ascii="Verdana" w:hAnsi="Verdana"/>
        </w:rPr>
      </w:pPr>
      <w:r w:rsidRPr="00B01B7A">
        <w:rPr>
          <w:rFonts w:ascii="Verdana" w:hAnsi="Verdana"/>
          <w:b/>
          <w:color w:val="548DD4" w:themeColor="text2" w:themeTint="99"/>
          <w:sz w:val="28"/>
          <w:szCs w:val="28"/>
        </w:rPr>
        <w:lastRenderedPageBreak/>
        <w:t>Class</w:t>
      </w:r>
      <w:r w:rsidR="000D2953" w:rsidRPr="00B01B7A">
        <w:rPr>
          <w:rFonts w:ascii="Verdana" w:hAnsi="Verdana"/>
          <w:b/>
          <w:color w:val="548DD4" w:themeColor="text2" w:themeTint="99"/>
          <w:sz w:val="28"/>
          <w:szCs w:val="28"/>
        </w:rPr>
        <w:t xml:space="preserve"> </w:t>
      </w:r>
      <w:r w:rsidRPr="00B01B7A">
        <w:rPr>
          <w:rFonts w:ascii="Verdana" w:hAnsi="Verdana"/>
          <w:b/>
          <w:color w:val="548DD4" w:themeColor="text2" w:themeTint="99"/>
          <w:sz w:val="28"/>
          <w:szCs w:val="28"/>
        </w:rPr>
        <w:t>Notes:</w:t>
      </w:r>
      <w:r w:rsidRPr="000D2953">
        <w:rPr>
          <w:b/>
          <w:color w:val="548DD4" w:themeColor="text2" w:themeTint="99"/>
        </w:rPr>
        <w:t xml:space="preserve"> </w:t>
      </w:r>
      <w:r w:rsidRPr="00B01B7A">
        <w:rPr>
          <w:rFonts w:ascii="Verdana" w:hAnsi="Verdana"/>
        </w:rPr>
        <w:t>This sheet is designed for taking notes in class. Here are some of</w:t>
      </w:r>
    </w:p>
    <w:p w:rsidR="00AD2C8B" w:rsidRPr="000D2953" w:rsidRDefault="00D23F8A" w:rsidP="00D23F8A">
      <w:pPr>
        <w:spacing w:after="0"/>
        <w:ind w:left="720" w:hanging="720"/>
      </w:pPr>
      <w:r>
        <w:rPr>
          <w:rFonts w:ascii="Verdana" w:hAnsi="Verdana"/>
        </w:rPr>
        <w:t>the topics</w:t>
      </w:r>
      <w:r w:rsidR="00AD2C8B" w:rsidRPr="00B01B7A">
        <w:rPr>
          <w:rFonts w:ascii="Verdana" w:hAnsi="Verdana"/>
        </w:rPr>
        <w:t xml:space="preserve"> we will be discussing during our session.</w:t>
      </w:r>
    </w:p>
    <w:p w:rsidR="0055257E" w:rsidRPr="0055257E" w:rsidRDefault="0055257E" w:rsidP="0055257E">
      <w:pPr>
        <w:pStyle w:val="ListParagraph"/>
        <w:spacing w:before="240"/>
        <w:ind w:left="360"/>
        <w:rPr>
          <w:rFonts w:ascii="Verdana" w:hAnsi="Verdana"/>
        </w:rPr>
      </w:pPr>
    </w:p>
    <w:p w:rsidR="00A56DAE" w:rsidRDefault="00710604" w:rsidP="0055257E">
      <w:pPr>
        <w:pStyle w:val="ListParagraph"/>
        <w:numPr>
          <w:ilvl w:val="0"/>
          <w:numId w:val="15"/>
        </w:numPr>
        <w:spacing w:before="240"/>
        <w:rPr>
          <w:rFonts w:ascii="Verdana" w:hAnsi="Verdana"/>
        </w:rPr>
      </w:pPr>
      <w:r w:rsidRPr="00A56DAE">
        <w:rPr>
          <w:rFonts w:ascii="Verdana" w:hAnsi="Verdana"/>
        </w:rPr>
        <w:t xml:space="preserve">English phonetics can help </w:t>
      </w:r>
      <w:r w:rsidR="009C17A2" w:rsidRPr="00A56DAE">
        <w:rPr>
          <w:rFonts w:ascii="Verdana" w:hAnsi="Verdana"/>
        </w:rPr>
        <w:t xml:space="preserve">us </w:t>
      </w:r>
      <w:r w:rsidRPr="00A56DAE">
        <w:rPr>
          <w:rFonts w:ascii="Verdana" w:hAnsi="Verdana"/>
        </w:rPr>
        <w:t>learn another language</w:t>
      </w:r>
      <w:r w:rsidR="0055257E" w:rsidRPr="00A56DAE">
        <w:rPr>
          <w:rFonts w:ascii="Verdana" w:hAnsi="Verdana"/>
        </w:rPr>
        <w:t>’s sounds.</w:t>
      </w:r>
    </w:p>
    <w:p w:rsidR="00A56DAE" w:rsidRDefault="00A56DAE" w:rsidP="00A56DAE">
      <w:pPr>
        <w:spacing w:before="240"/>
        <w:rPr>
          <w:rFonts w:ascii="Verdana" w:hAnsi="Verdana"/>
        </w:rPr>
      </w:pPr>
    </w:p>
    <w:p w:rsidR="00B01B7A" w:rsidRDefault="00B01B7A" w:rsidP="00A56DAE">
      <w:pPr>
        <w:spacing w:before="240"/>
        <w:rPr>
          <w:rFonts w:ascii="Verdana" w:hAnsi="Verdana"/>
        </w:rPr>
      </w:pPr>
    </w:p>
    <w:p w:rsidR="00D23F8A" w:rsidRDefault="00D23F8A" w:rsidP="00A56DAE">
      <w:pPr>
        <w:spacing w:before="240"/>
        <w:rPr>
          <w:rFonts w:ascii="Verdana" w:hAnsi="Verdana"/>
        </w:rPr>
      </w:pPr>
    </w:p>
    <w:p w:rsidR="00B01B7A" w:rsidRPr="00A56DAE" w:rsidRDefault="00B01B7A" w:rsidP="00A56DAE">
      <w:pPr>
        <w:spacing w:before="240"/>
        <w:rPr>
          <w:rFonts w:ascii="Verdana" w:hAnsi="Verdana"/>
        </w:rPr>
      </w:pPr>
    </w:p>
    <w:p w:rsidR="00B01B7A" w:rsidRDefault="009C17A2" w:rsidP="0055257E">
      <w:pPr>
        <w:pStyle w:val="ListParagraph"/>
        <w:numPr>
          <w:ilvl w:val="0"/>
          <w:numId w:val="15"/>
        </w:numPr>
        <w:spacing w:before="240"/>
        <w:rPr>
          <w:rFonts w:ascii="Verdana" w:hAnsi="Verdana"/>
        </w:rPr>
      </w:pPr>
      <w:r w:rsidRPr="00A56DAE">
        <w:rPr>
          <w:rFonts w:ascii="Verdana" w:hAnsi="Verdana"/>
        </w:rPr>
        <w:t>Points of articulation: human speech apparatus.</w:t>
      </w:r>
      <w:r w:rsidR="00FD5CDE" w:rsidRPr="00A56DAE">
        <w:rPr>
          <w:rFonts w:ascii="Verdana" w:hAnsi="Verdana"/>
        </w:rPr>
        <w:br/>
      </w:r>
      <w:r w:rsidR="00FD5CDE" w:rsidRPr="00A56DAE">
        <w:rPr>
          <w:rFonts w:ascii="Verdana" w:hAnsi="Verdana"/>
        </w:rPr>
        <w:br/>
      </w:r>
    </w:p>
    <w:p w:rsidR="00EC12D1" w:rsidRDefault="00EC12D1" w:rsidP="00EC12D1">
      <w:pPr>
        <w:spacing w:before="240"/>
        <w:rPr>
          <w:rFonts w:ascii="Verdana" w:hAnsi="Verdana"/>
        </w:rPr>
      </w:pPr>
    </w:p>
    <w:p w:rsidR="00D23F8A" w:rsidRPr="00EC12D1" w:rsidRDefault="00D23F8A" w:rsidP="00EC12D1">
      <w:pPr>
        <w:spacing w:before="240"/>
        <w:rPr>
          <w:rFonts w:ascii="Verdana" w:hAnsi="Verdana"/>
        </w:rPr>
      </w:pPr>
    </w:p>
    <w:p w:rsidR="00B01B7A" w:rsidRDefault="00B01B7A" w:rsidP="00B01B7A">
      <w:pPr>
        <w:pStyle w:val="ListParagraph"/>
        <w:spacing w:before="240"/>
        <w:ind w:left="360"/>
        <w:rPr>
          <w:rFonts w:ascii="Verdana" w:hAnsi="Verdana"/>
        </w:rPr>
      </w:pPr>
    </w:p>
    <w:p w:rsidR="00FD5CDE" w:rsidRPr="00A56DAE" w:rsidRDefault="00FD5CDE" w:rsidP="00B01B7A">
      <w:pPr>
        <w:pStyle w:val="ListParagraph"/>
        <w:spacing w:before="240"/>
        <w:ind w:left="360"/>
        <w:rPr>
          <w:rFonts w:ascii="Verdana" w:hAnsi="Verdana"/>
        </w:rPr>
      </w:pPr>
      <w:r w:rsidRPr="00A56DAE">
        <w:rPr>
          <w:rFonts w:ascii="Verdana" w:hAnsi="Verdana"/>
        </w:rPr>
        <w:br/>
      </w:r>
    </w:p>
    <w:p w:rsidR="0055257E" w:rsidRDefault="009C17A2" w:rsidP="00FD5CDE">
      <w:pPr>
        <w:pStyle w:val="ListParagraph"/>
        <w:numPr>
          <w:ilvl w:val="0"/>
          <w:numId w:val="15"/>
        </w:numPr>
        <w:spacing w:before="240"/>
        <w:rPr>
          <w:rFonts w:ascii="Verdana" w:hAnsi="Verdana"/>
        </w:rPr>
      </w:pPr>
      <w:r>
        <w:rPr>
          <w:rFonts w:ascii="Verdana" w:hAnsi="Verdana"/>
        </w:rPr>
        <w:t>Map</w:t>
      </w:r>
      <w:r w:rsidR="00D23F8A">
        <w:rPr>
          <w:rFonts w:ascii="Verdana" w:hAnsi="Verdana"/>
        </w:rPr>
        <w:t>ping</w:t>
      </w:r>
      <w:r w:rsidR="00FD5CDE">
        <w:rPr>
          <w:rFonts w:ascii="Verdana" w:hAnsi="Verdana"/>
        </w:rPr>
        <w:t xml:space="preserve"> English vowels and consonants </w:t>
      </w:r>
      <w:r>
        <w:rPr>
          <w:rFonts w:ascii="Verdana" w:hAnsi="Verdana"/>
        </w:rPr>
        <w:t>in charts.</w:t>
      </w:r>
      <w:r w:rsidR="0055257E">
        <w:rPr>
          <w:rFonts w:ascii="Verdana" w:hAnsi="Verdana"/>
        </w:rPr>
        <w:br/>
      </w:r>
    </w:p>
    <w:p w:rsidR="00B01B7A" w:rsidRDefault="00B01B7A" w:rsidP="0055257E">
      <w:pPr>
        <w:pStyle w:val="ListParagraph"/>
        <w:spacing w:before="240"/>
        <w:ind w:left="360"/>
        <w:rPr>
          <w:rFonts w:ascii="Verdana" w:hAnsi="Verdana"/>
        </w:rPr>
      </w:pPr>
    </w:p>
    <w:p w:rsidR="00EC12D1" w:rsidRDefault="00EC12D1" w:rsidP="0055257E">
      <w:pPr>
        <w:pStyle w:val="ListParagraph"/>
        <w:spacing w:before="240"/>
        <w:ind w:left="360"/>
        <w:rPr>
          <w:rFonts w:ascii="Verdana" w:hAnsi="Verdana"/>
        </w:rPr>
      </w:pPr>
    </w:p>
    <w:p w:rsidR="00EC12D1" w:rsidRDefault="00EC12D1" w:rsidP="0055257E">
      <w:pPr>
        <w:pStyle w:val="ListParagraph"/>
        <w:spacing w:before="240"/>
        <w:ind w:left="360"/>
        <w:rPr>
          <w:rFonts w:ascii="Verdana" w:hAnsi="Verdana"/>
        </w:rPr>
      </w:pPr>
    </w:p>
    <w:p w:rsidR="00D23F8A" w:rsidRDefault="00D23F8A" w:rsidP="0055257E">
      <w:pPr>
        <w:pStyle w:val="ListParagraph"/>
        <w:spacing w:before="240"/>
        <w:ind w:left="360"/>
        <w:rPr>
          <w:rFonts w:ascii="Verdana" w:hAnsi="Verdana"/>
        </w:rPr>
      </w:pPr>
    </w:p>
    <w:p w:rsidR="00EC12D1" w:rsidRDefault="00EC12D1" w:rsidP="0055257E">
      <w:pPr>
        <w:pStyle w:val="ListParagraph"/>
        <w:spacing w:before="240"/>
        <w:ind w:left="360"/>
        <w:rPr>
          <w:rFonts w:ascii="Verdana" w:hAnsi="Verdana"/>
        </w:rPr>
      </w:pPr>
    </w:p>
    <w:p w:rsidR="00710604" w:rsidRDefault="0055257E" w:rsidP="0055257E">
      <w:pPr>
        <w:pStyle w:val="ListParagraph"/>
        <w:spacing w:before="240"/>
        <w:ind w:left="360"/>
        <w:rPr>
          <w:rFonts w:ascii="Verdana" w:hAnsi="Verdana"/>
        </w:rPr>
      </w:pPr>
      <w:r>
        <w:rPr>
          <w:rFonts w:ascii="Verdana" w:hAnsi="Verdana"/>
        </w:rPr>
        <w:br/>
      </w:r>
    </w:p>
    <w:p w:rsidR="00EC12D1" w:rsidRDefault="0055257E" w:rsidP="00710604">
      <w:pPr>
        <w:pStyle w:val="ListParagraph"/>
        <w:numPr>
          <w:ilvl w:val="0"/>
          <w:numId w:val="15"/>
        </w:numPr>
        <w:spacing w:before="240"/>
        <w:rPr>
          <w:rFonts w:ascii="Verdana" w:hAnsi="Verdana"/>
        </w:rPr>
      </w:pPr>
      <w:r>
        <w:rPr>
          <w:rFonts w:ascii="Verdana" w:hAnsi="Verdana"/>
        </w:rPr>
        <w:t>Pronunciation of</w:t>
      </w:r>
      <w:r w:rsidR="00710604" w:rsidRPr="00710604">
        <w:rPr>
          <w:rFonts w:ascii="Verdana" w:hAnsi="Verdana"/>
        </w:rPr>
        <w:t xml:space="preserve"> </w:t>
      </w:r>
      <w:r w:rsidR="00710604">
        <w:rPr>
          <w:rFonts w:ascii="Verdana" w:hAnsi="Verdana"/>
        </w:rPr>
        <w:t>English vowels.</w:t>
      </w:r>
      <w:r w:rsidR="00710604">
        <w:rPr>
          <w:rFonts w:ascii="Verdana" w:hAnsi="Verdana"/>
        </w:rPr>
        <w:br/>
      </w:r>
    </w:p>
    <w:p w:rsidR="00EC12D1" w:rsidRDefault="0055257E" w:rsidP="00EC12D1">
      <w:pPr>
        <w:spacing w:before="240"/>
        <w:rPr>
          <w:rFonts w:ascii="Verdana" w:hAnsi="Verdana"/>
        </w:rPr>
      </w:pPr>
      <w:r w:rsidRPr="00EC12D1">
        <w:rPr>
          <w:rFonts w:ascii="Verdana" w:hAnsi="Verdana"/>
        </w:rPr>
        <w:br/>
      </w:r>
    </w:p>
    <w:p w:rsidR="00D23F8A" w:rsidRDefault="00D23F8A" w:rsidP="00EC12D1">
      <w:pPr>
        <w:spacing w:before="240"/>
        <w:rPr>
          <w:rFonts w:ascii="Verdana" w:hAnsi="Verdana"/>
        </w:rPr>
      </w:pPr>
    </w:p>
    <w:p w:rsidR="00D23F8A" w:rsidRDefault="00D23F8A" w:rsidP="00EC12D1">
      <w:pPr>
        <w:spacing w:before="240"/>
        <w:rPr>
          <w:rFonts w:ascii="Verdana" w:hAnsi="Verdana"/>
        </w:rPr>
      </w:pPr>
    </w:p>
    <w:p w:rsidR="00710604" w:rsidRPr="00EC12D1" w:rsidRDefault="00710604" w:rsidP="00EC12D1">
      <w:pPr>
        <w:spacing w:before="240"/>
        <w:rPr>
          <w:rFonts w:ascii="Verdana" w:hAnsi="Verdana"/>
        </w:rPr>
      </w:pPr>
      <w:r w:rsidRPr="00EC12D1">
        <w:rPr>
          <w:rFonts w:ascii="Verdana" w:hAnsi="Verdana"/>
        </w:rPr>
        <w:lastRenderedPageBreak/>
        <w:br/>
      </w:r>
    </w:p>
    <w:p w:rsidR="00926ED4" w:rsidRPr="00D23F8A" w:rsidRDefault="0055257E" w:rsidP="00D23F8A">
      <w:pPr>
        <w:pStyle w:val="ListParagraph"/>
        <w:numPr>
          <w:ilvl w:val="0"/>
          <w:numId w:val="15"/>
        </w:numPr>
        <w:spacing w:before="240"/>
        <w:rPr>
          <w:rFonts w:ascii="Verdana" w:hAnsi="Verdana"/>
        </w:rPr>
      </w:pPr>
      <w:r w:rsidRPr="00D23F8A">
        <w:rPr>
          <w:rFonts w:ascii="Verdana" w:hAnsi="Verdana"/>
        </w:rPr>
        <w:t xml:space="preserve">Pronunciation of </w:t>
      </w:r>
      <w:r w:rsidR="00710604" w:rsidRPr="00D23F8A">
        <w:rPr>
          <w:rFonts w:ascii="Verdana" w:hAnsi="Verdana"/>
        </w:rPr>
        <w:t>English consonants.</w:t>
      </w:r>
    </w:p>
    <w:p w:rsidR="00926ED4" w:rsidRDefault="00926ED4" w:rsidP="00926ED4">
      <w:pPr>
        <w:spacing w:before="240"/>
        <w:rPr>
          <w:rFonts w:ascii="Verdana" w:hAnsi="Verdana"/>
        </w:rPr>
      </w:pPr>
    </w:p>
    <w:p w:rsidR="00EC12D1" w:rsidRDefault="00EC12D1" w:rsidP="00926ED4">
      <w:pPr>
        <w:spacing w:before="240"/>
        <w:rPr>
          <w:rFonts w:ascii="Verdana" w:hAnsi="Verdana"/>
        </w:rPr>
      </w:pPr>
    </w:p>
    <w:p w:rsidR="00D23F8A" w:rsidRDefault="00D23F8A" w:rsidP="00926ED4">
      <w:pPr>
        <w:spacing w:before="240"/>
        <w:rPr>
          <w:rFonts w:ascii="Verdana" w:hAnsi="Verdana"/>
        </w:rPr>
      </w:pPr>
    </w:p>
    <w:p w:rsidR="00EC12D1" w:rsidRPr="00926ED4" w:rsidRDefault="00EC12D1" w:rsidP="00926ED4">
      <w:pPr>
        <w:spacing w:before="240"/>
        <w:rPr>
          <w:rFonts w:ascii="Verdana" w:hAnsi="Verdana"/>
        </w:rPr>
      </w:pPr>
    </w:p>
    <w:p w:rsidR="00EC12D1" w:rsidRDefault="00926ED4" w:rsidP="00926ED4">
      <w:pPr>
        <w:pStyle w:val="ListParagraph"/>
        <w:numPr>
          <w:ilvl w:val="0"/>
          <w:numId w:val="15"/>
        </w:numPr>
        <w:spacing w:before="240"/>
        <w:rPr>
          <w:rFonts w:ascii="Verdana" w:hAnsi="Verdana"/>
        </w:rPr>
      </w:pPr>
      <w:r w:rsidRPr="00926ED4">
        <w:rPr>
          <w:rFonts w:ascii="Verdana" w:hAnsi="Verdana"/>
        </w:rPr>
        <w:t>The importance of facial muscle, lip and tongue training and exercise to gain effortless sound production. (Try holding a pencil between your front teeth while pronouncing words and sentences.)</w:t>
      </w:r>
      <w:r w:rsidR="009C17A2" w:rsidRPr="00926ED4">
        <w:rPr>
          <w:rFonts w:ascii="Verdana" w:hAnsi="Verdana"/>
        </w:rPr>
        <w:br/>
      </w:r>
      <w:r w:rsidR="0055257E" w:rsidRPr="00926ED4">
        <w:rPr>
          <w:rFonts w:ascii="Verdana" w:hAnsi="Verdana"/>
        </w:rPr>
        <w:br/>
      </w:r>
    </w:p>
    <w:p w:rsidR="00EC12D1" w:rsidRDefault="00EC12D1" w:rsidP="00EC12D1">
      <w:pPr>
        <w:spacing w:before="240"/>
        <w:rPr>
          <w:rFonts w:ascii="Verdana" w:hAnsi="Verdana"/>
        </w:rPr>
      </w:pPr>
    </w:p>
    <w:p w:rsidR="00D23F8A" w:rsidRDefault="00D23F8A" w:rsidP="00EC12D1">
      <w:pPr>
        <w:spacing w:before="240"/>
        <w:rPr>
          <w:rFonts w:ascii="Verdana" w:hAnsi="Verdana"/>
        </w:rPr>
      </w:pPr>
    </w:p>
    <w:p w:rsidR="0055257E" w:rsidRPr="00EC12D1" w:rsidRDefault="00AF772D" w:rsidP="00EC12D1">
      <w:pPr>
        <w:spacing w:before="240"/>
        <w:rPr>
          <w:rFonts w:ascii="Verdana" w:hAnsi="Verdana"/>
        </w:rPr>
      </w:pPr>
      <w:r w:rsidRPr="00EC12D1">
        <w:rPr>
          <w:rFonts w:ascii="Verdana" w:hAnsi="Verdana"/>
        </w:rPr>
        <w:br/>
      </w:r>
    </w:p>
    <w:p w:rsidR="00710604" w:rsidRDefault="0055257E" w:rsidP="0055257E">
      <w:pPr>
        <w:pStyle w:val="ListParagraph"/>
        <w:numPr>
          <w:ilvl w:val="0"/>
          <w:numId w:val="15"/>
        </w:numPr>
        <w:spacing w:before="240"/>
        <w:rPr>
          <w:rFonts w:ascii="Verdana" w:hAnsi="Verdana"/>
        </w:rPr>
      </w:pPr>
      <w:r>
        <w:rPr>
          <w:rFonts w:ascii="Verdana" w:hAnsi="Verdana"/>
        </w:rPr>
        <w:t>F</w:t>
      </w:r>
      <w:r w:rsidR="00CB115B">
        <w:rPr>
          <w:rFonts w:ascii="Verdana" w:hAnsi="Verdana"/>
        </w:rPr>
        <w:t>ind</w:t>
      </w:r>
      <w:r>
        <w:rPr>
          <w:rFonts w:ascii="Verdana" w:hAnsi="Verdana"/>
        </w:rPr>
        <w:t xml:space="preserve"> our way around in standard IPA vowel and consonant charts.</w:t>
      </w:r>
      <w:r w:rsidR="00710604">
        <w:rPr>
          <w:rFonts w:ascii="Verdana" w:hAnsi="Verdana"/>
        </w:rPr>
        <w:br/>
      </w:r>
    </w:p>
    <w:p w:rsidR="00EC12D1" w:rsidRDefault="00EC12D1" w:rsidP="00EC12D1">
      <w:pPr>
        <w:spacing w:before="240"/>
        <w:rPr>
          <w:rFonts w:ascii="Verdana" w:hAnsi="Verdana"/>
        </w:rPr>
      </w:pPr>
    </w:p>
    <w:p w:rsidR="00EC12D1" w:rsidRDefault="00EC12D1" w:rsidP="00EC12D1">
      <w:pPr>
        <w:spacing w:before="240"/>
        <w:rPr>
          <w:rFonts w:ascii="Verdana" w:hAnsi="Verdana"/>
        </w:rPr>
      </w:pPr>
    </w:p>
    <w:p w:rsidR="00D23F8A" w:rsidRDefault="00D23F8A" w:rsidP="00EC12D1">
      <w:pPr>
        <w:spacing w:before="240"/>
        <w:rPr>
          <w:rFonts w:ascii="Verdana" w:hAnsi="Verdana"/>
        </w:rPr>
      </w:pPr>
    </w:p>
    <w:p w:rsidR="00EC12D1" w:rsidRPr="00EC12D1" w:rsidRDefault="00EC12D1" w:rsidP="00EC12D1">
      <w:pPr>
        <w:spacing w:before="240"/>
        <w:rPr>
          <w:rFonts w:ascii="Verdana" w:hAnsi="Verdana"/>
        </w:rPr>
      </w:pPr>
    </w:p>
    <w:p w:rsidR="0001629F" w:rsidRDefault="00FD5CDE" w:rsidP="0001629F">
      <w:pPr>
        <w:pBdr>
          <w:bottom w:val="single" w:sz="12" w:space="1" w:color="auto"/>
        </w:pBdr>
        <w:spacing w:before="240"/>
        <w:rPr>
          <w:rFonts w:ascii="Verdana" w:hAnsi="Verdana"/>
        </w:rPr>
      </w:pPr>
      <w:r>
        <w:rPr>
          <w:rFonts w:ascii="Verdana" w:hAnsi="Verdana"/>
        </w:rPr>
        <w:br/>
      </w:r>
    </w:p>
    <w:p w:rsidR="00EC12D1" w:rsidRPr="00BA19B7" w:rsidRDefault="00A56DAE" w:rsidP="00BA19B7">
      <w:pPr>
        <w:spacing w:before="240"/>
        <w:rPr>
          <w:rFonts w:ascii="Verdana" w:hAnsi="Verdana"/>
          <w:b/>
          <w:i/>
          <w:color w:val="548DD4" w:themeColor="text2" w:themeTint="99"/>
          <w:sz w:val="28"/>
          <w:szCs w:val="28"/>
          <w:u w:val="single"/>
        </w:rPr>
      </w:pPr>
      <w:r>
        <w:rPr>
          <w:rFonts w:ascii="Verdana" w:hAnsi="Verdana"/>
          <w:b/>
          <w:i/>
          <w:color w:val="548DD4" w:themeColor="text2" w:themeTint="99"/>
          <w:sz w:val="28"/>
          <w:szCs w:val="28"/>
          <w:u w:val="single"/>
        </w:rPr>
        <w:br w:type="page"/>
      </w:r>
    </w:p>
    <w:p w:rsidR="00C654D1" w:rsidRDefault="00C654D1" w:rsidP="00EC12D1">
      <w:pPr>
        <w:spacing w:before="240" w:after="0"/>
        <w:rPr>
          <w:rFonts w:ascii="Verdana" w:hAnsi="Verdana"/>
          <w:b/>
          <w:bCs/>
        </w:rPr>
      </w:pPr>
      <w:r w:rsidRPr="00303DEA">
        <w:rPr>
          <w:rFonts w:ascii="Verdana" w:hAnsi="Verdana"/>
          <w:b/>
          <w:i/>
          <w:color w:val="548DD4" w:themeColor="text2" w:themeTint="99"/>
          <w:sz w:val="28"/>
          <w:szCs w:val="28"/>
          <w:u w:val="single"/>
        </w:rPr>
        <w:lastRenderedPageBreak/>
        <w:t xml:space="preserve">WORKSHEET </w:t>
      </w:r>
      <w:r w:rsidR="00AD2C8B">
        <w:rPr>
          <w:rFonts w:ascii="Verdana" w:hAnsi="Verdana"/>
          <w:b/>
          <w:i/>
          <w:color w:val="548DD4" w:themeColor="text2" w:themeTint="99"/>
          <w:sz w:val="28"/>
          <w:szCs w:val="28"/>
          <w:u w:val="single"/>
        </w:rPr>
        <w:t>1</w:t>
      </w:r>
      <w:r w:rsidRPr="00303DEA">
        <w:rPr>
          <w:rFonts w:ascii="Verdana" w:hAnsi="Verdana"/>
          <w:b/>
          <w:i/>
          <w:color w:val="548DD4" w:themeColor="text2" w:themeTint="99"/>
          <w:sz w:val="28"/>
          <w:szCs w:val="28"/>
        </w:rPr>
        <w:t xml:space="preserve"> </w:t>
      </w:r>
      <w:r w:rsidRPr="00303DEA">
        <w:rPr>
          <w:rFonts w:ascii="Verdana" w:hAnsi="Verdana"/>
          <w:b/>
          <w:i/>
          <w:color w:val="548DD4" w:themeColor="text2" w:themeTint="99"/>
          <w:sz w:val="24"/>
          <w:szCs w:val="24"/>
        </w:rPr>
        <w:t>–</w:t>
      </w:r>
      <w:r w:rsidRPr="00D73532">
        <w:rPr>
          <w:rFonts w:ascii="Verdana" w:hAnsi="Verdana"/>
          <w:b/>
          <w:i/>
          <w:sz w:val="24"/>
          <w:szCs w:val="24"/>
        </w:rPr>
        <w:t xml:space="preserve"> </w:t>
      </w:r>
      <w:r w:rsidR="00EC12D1" w:rsidRPr="00EC12D1">
        <w:rPr>
          <w:rFonts w:ascii="Verdana" w:hAnsi="Verdana"/>
          <w:b/>
          <w:sz w:val="24"/>
          <w:szCs w:val="24"/>
        </w:rPr>
        <w:t>The</w:t>
      </w:r>
      <w:r w:rsidR="00EC12D1">
        <w:rPr>
          <w:rFonts w:ascii="Verdana" w:hAnsi="Verdana"/>
          <w:b/>
          <w:i/>
          <w:sz w:val="24"/>
          <w:szCs w:val="24"/>
        </w:rPr>
        <w:t xml:space="preserve"> </w:t>
      </w:r>
      <w:r w:rsidR="00D73532" w:rsidRPr="00D73532">
        <w:rPr>
          <w:rFonts w:ascii="Verdana" w:hAnsi="Verdana"/>
          <w:b/>
          <w:sz w:val="24"/>
          <w:szCs w:val="24"/>
        </w:rPr>
        <w:t>Vocal apparatus:</w:t>
      </w:r>
      <w:r w:rsidR="00D73532">
        <w:rPr>
          <w:rFonts w:ascii="Verdana" w:hAnsi="Verdana"/>
          <w:b/>
          <w:sz w:val="24"/>
          <w:szCs w:val="24"/>
        </w:rPr>
        <w:t xml:space="preserve"> </w:t>
      </w:r>
      <w:r w:rsidR="00A56DAE">
        <w:rPr>
          <w:rFonts w:ascii="Verdana" w:hAnsi="Verdana"/>
          <w:b/>
          <w:bCs/>
        </w:rPr>
        <w:t>Points of articulation</w:t>
      </w:r>
    </w:p>
    <w:p w:rsidR="00440979" w:rsidRDefault="00440979" w:rsidP="00EC12D1">
      <w:pPr>
        <w:spacing w:before="240" w:after="0"/>
        <w:rPr>
          <w:rFonts w:ascii="Verdana" w:hAnsi="Verdana"/>
          <w:b/>
          <w:bCs/>
        </w:rPr>
      </w:pPr>
    </w:p>
    <w:p w:rsidR="00BA19B7" w:rsidRDefault="00CC4628" w:rsidP="00CC4628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noProof/>
          <w:lang w:val="en-CA" w:eastAsia="en-CA"/>
        </w:rPr>
        <w:drawing>
          <wp:inline distT="0" distB="0" distL="0" distR="0">
            <wp:extent cx="4429125" cy="4691869"/>
            <wp:effectExtent l="0" t="0" r="0" b="0"/>
            <wp:docPr id="4" name="Picture 4" descr="http://www2.leeward.hawaii.edu/hurley/Ling102web/mod3_speaking/mod3docs/3_images/midsagitt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2.leeward.hawaii.edu/hurley/Ling102web/mod3_speaking/mod3docs/3_images/midsagittal_b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109" cy="471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182" w:rsidRDefault="006E33F7" w:rsidP="00CC4628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  <w:r w:rsidRPr="006E33F7">
        <w:rPr>
          <w:rFonts w:ascii="Verdana" w:hAnsi="Verdana"/>
          <w:sz w:val="16"/>
          <w:szCs w:val="16"/>
        </w:rPr>
        <w:t>http://www2.leeward.hawaii.edu/hurley/Ling102web/mod3_speaking/3mod3.5.2_place.htm</w:t>
      </w:r>
    </w:p>
    <w:p w:rsidR="00CC4628" w:rsidRDefault="00CC4628" w:rsidP="00FB4924">
      <w:pPr>
        <w:spacing w:after="0" w:line="240" w:lineRule="auto"/>
        <w:rPr>
          <w:rFonts w:ascii="Verdana" w:hAnsi="Verdana"/>
          <w:sz w:val="28"/>
          <w:szCs w:val="28"/>
        </w:rPr>
      </w:pPr>
    </w:p>
    <w:p w:rsidR="00D23182" w:rsidRDefault="00CC4628" w:rsidP="00BA19B7">
      <w:pPr>
        <w:rPr>
          <w:rFonts w:ascii="Verdana" w:hAnsi="Verdana"/>
        </w:rPr>
      </w:pPr>
      <w:r w:rsidRPr="003208A6">
        <w:rPr>
          <w:rFonts w:ascii="Verdana" w:hAnsi="Verdana"/>
          <w:b/>
          <w:bCs/>
        </w:rPr>
        <w:t>Pronounce</w:t>
      </w:r>
      <w:r>
        <w:rPr>
          <w:rFonts w:ascii="Verdana" w:hAnsi="Verdana"/>
        </w:rPr>
        <w:t xml:space="preserve"> the following words, one at a time, feeling in your mouth and nose, where each word’s sounds are formed: apple, berries, cantaloupe, </w:t>
      </w:r>
      <w:r w:rsidR="006E33F7">
        <w:rPr>
          <w:rFonts w:ascii="Verdana" w:hAnsi="Verdana"/>
        </w:rPr>
        <w:t xml:space="preserve">grapes, juice, jalapenos, </w:t>
      </w:r>
      <w:r>
        <w:rPr>
          <w:rFonts w:ascii="Verdana" w:hAnsi="Verdana"/>
        </w:rPr>
        <w:t>m</w:t>
      </w:r>
      <w:r w:rsidR="004C07DD">
        <w:rPr>
          <w:rFonts w:ascii="Verdana" w:hAnsi="Verdana"/>
        </w:rPr>
        <w:t xml:space="preserve">andarins; </w:t>
      </w:r>
      <w:r w:rsidR="003208A6">
        <w:rPr>
          <w:rFonts w:ascii="Verdana" w:hAnsi="Verdana"/>
        </w:rPr>
        <w:t xml:space="preserve">sniffing, </w:t>
      </w:r>
      <w:r w:rsidR="004C07DD">
        <w:rPr>
          <w:rFonts w:ascii="Verdana" w:hAnsi="Verdana"/>
        </w:rPr>
        <w:t xml:space="preserve">flowers, tulip, </w:t>
      </w:r>
      <w:r w:rsidR="003208A6">
        <w:rPr>
          <w:rFonts w:ascii="Verdana" w:hAnsi="Verdana"/>
        </w:rPr>
        <w:t>rose, roses</w:t>
      </w:r>
      <w:r w:rsidR="001D6D9D">
        <w:rPr>
          <w:rFonts w:ascii="Verdana" w:hAnsi="Verdana"/>
        </w:rPr>
        <w:t>, violets</w:t>
      </w:r>
    </w:p>
    <w:p w:rsidR="004C07DD" w:rsidRDefault="004C07DD" w:rsidP="00CC4628">
      <w:pPr>
        <w:spacing w:line="240" w:lineRule="auto"/>
        <w:rPr>
          <w:rFonts w:ascii="Verdana" w:hAnsi="Verdana"/>
        </w:rPr>
      </w:pPr>
      <w:r w:rsidRPr="003208A6">
        <w:rPr>
          <w:rFonts w:ascii="Verdana" w:hAnsi="Verdana"/>
          <w:b/>
          <w:bCs/>
        </w:rPr>
        <w:t>Recognize</w:t>
      </w:r>
      <w:r>
        <w:rPr>
          <w:rFonts w:ascii="Verdana" w:hAnsi="Verdana"/>
        </w:rPr>
        <w:t xml:space="preserve"> these “points of articulation”</w:t>
      </w:r>
      <w:r w:rsidR="0058068F">
        <w:rPr>
          <w:rFonts w:ascii="Verdana" w:hAnsi="Verdana"/>
        </w:rPr>
        <w:t>.  Note their descriptive</w:t>
      </w:r>
      <w:r>
        <w:rPr>
          <w:rFonts w:ascii="Verdana" w:hAnsi="Verdana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C07DD" w:rsidTr="006E33F7">
        <w:tc>
          <w:tcPr>
            <w:tcW w:w="4788" w:type="dxa"/>
          </w:tcPr>
          <w:p w:rsidR="006E33F7" w:rsidRDefault="006E33F7" w:rsidP="006E33F7">
            <w:pPr>
              <w:rPr>
                <w:rFonts w:ascii="Verdana" w:hAnsi="Verdana"/>
              </w:rPr>
            </w:pPr>
            <w:r w:rsidRPr="006E33F7">
              <w:rPr>
                <w:rFonts w:ascii="Verdana" w:hAnsi="Verdana"/>
              </w:rPr>
              <w:t xml:space="preserve">Alveolus, </w:t>
            </w:r>
            <w:r w:rsidRPr="006E33F7">
              <w:rPr>
                <w:rFonts w:ascii="Verdana" w:hAnsi="Verdana"/>
                <w:b/>
                <w:bCs/>
              </w:rPr>
              <w:t>alveolar ridge</w:t>
            </w:r>
          </w:p>
          <w:p w:rsidR="006E33F7" w:rsidRDefault="006E33F7" w:rsidP="006E33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Epiglottis, </w:t>
            </w:r>
            <w:r w:rsidRPr="006E33F7">
              <w:rPr>
                <w:rFonts w:ascii="Verdana" w:hAnsi="Verdana"/>
                <w:b/>
                <w:bCs/>
              </w:rPr>
              <w:t>epiglottal</w:t>
            </w:r>
          </w:p>
          <w:p w:rsidR="006E33F7" w:rsidRDefault="006E33F7" w:rsidP="006E33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Glottis, </w:t>
            </w:r>
            <w:r w:rsidRPr="006E33F7">
              <w:rPr>
                <w:rFonts w:ascii="Verdana" w:hAnsi="Verdana"/>
                <w:b/>
                <w:bCs/>
              </w:rPr>
              <w:t>glottal</w:t>
            </w:r>
          </w:p>
          <w:p w:rsidR="006E33F7" w:rsidRDefault="006E33F7" w:rsidP="006E33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Larynx, </w:t>
            </w:r>
            <w:r w:rsidRPr="006E33F7">
              <w:rPr>
                <w:rFonts w:ascii="Verdana" w:hAnsi="Verdana"/>
                <w:b/>
                <w:bCs/>
              </w:rPr>
              <w:t>laryngeal</w:t>
            </w:r>
          </w:p>
          <w:p w:rsidR="006E33F7" w:rsidRDefault="006E33F7" w:rsidP="006E33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Lip, </w:t>
            </w:r>
            <w:r w:rsidRPr="006E33F7">
              <w:rPr>
                <w:rFonts w:ascii="Verdana" w:hAnsi="Verdana"/>
                <w:b/>
                <w:bCs/>
              </w:rPr>
              <w:t>labial</w:t>
            </w:r>
            <w:r w:rsidR="003045A7" w:rsidRPr="003045A7">
              <w:rPr>
                <w:rFonts w:ascii="Verdana" w:hAnsi="Verdana"/>
              </w:rPr>
              <w:t>, labio-</w:t>
            </w:r>
          </w:p>
          <w:p w:rsidR="006E33F7" w:rsidRDefault="006E33F7" w:rsidP="006E33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Lips, </w:t>
            </w:r>
            <w:r w:rsidRPr="006E33F7">
              <w:rPr>
                <w:rFonts w:ascii="Verdana" w:hAnsi="Verdana"/>
                <w:b/>
                <w:bCs/>
              </w:rPr>
              <w:t>bilabial</w:t>
            </w:r>
          </w:p>
          <w:p w:rsidR="004C07DD" w:rsidRDefault="006E33F7" w:rsidP="006E33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Nose, </w:t>
            </w:r>
            <w:r w:rsidRPr="006E33F7">
              <w:rPr>
                <w:rFonts w:ascii="Verdana" w:hAnsi="Verdana"/>
                <w:b/>
                <w:bCs/>
              </w:rPr>
              <w:t>nasal</w:t>
            </w:r>
          </w:p>
        </w:tc>
        <w:tc>
          <w:tcPr>
            <w:tcW w:w="4788" w:type="dxa"/>
          </w:tcPr>
          <w:p w:rsidR="006E33F7" w:rsidRDefault="006E33F7" w:rsidP="006E33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Palate, </w:t>
            </w:r>
            <w:r w:rsidRPr="006E33F7">
              <w:rPr>
                <w:rFonts w:ascii="Verdana" w:hAnsi="Verdana"/>
                <w:b/>
                <w:bCs/>
              </w:rPr>
              <w:t>palatal</w:t>
            </w:r>
          </w:p>
          <w:p w:rsidR="006E33F7" w:rsidRPr="00CC4628" w:rsidRDefault="006E33F7" w:rsidP="006E33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Pharynx, </w:t>
            </w:r>
            <w:r w:rsidRPr="006E33F7">
              <w:rPr>
                <w:rFonts w:ascii="Verdana" w:hAnsi="Verdana"/>
                <w:b/>
                <w:bCs/>
              </w:rPr>
              <w:t>pharyngeal</w:t>
            </w:r>
          </w:p>
          <w:p w:rsidR="006E33F7" w:rsidRDefault="006E33F7" w:rsidP="006E33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Teeth, </w:t>
            </w:r>
            <w:r w:rsidRPr="006E33F7">
              <w:rPr>
                <w:rFonts w:ascii="Verdana" w:hAnsi="Verdana"/>
                <w:b/>
                <w:bCs/>
              </w:rPr>
              <w:t>dental</w:t>
            </w:r>
          </w:p>
          <w:p w:rsidR="006E33F7" w:rsidRPr="00032F19" w:rsidRDefault="006E33F7" w:rsidP="006E33F7">
            <w:pPr>
              <w:rPr>
                <w:rFonts w:ascii="Verdana" w:hAnsi="Verdana"/>
                <w:lang w:val="es-ES"/>
              </w:rPr>
            </w:pPr>
            <w:r w:rsidRPr="00032F19">
              <w:rPr>
                <w:rFonts w:ascii="Verdana" w:hAnsi="Verdana"/>
                <w:lang w:val="es-ES"/>
              </w:rPr>
              <w:t xml:space="preserve">Tongue, </w:t>
            </w:r>
            <w:r w:rsidRPr="00032F19">
              <w:rPr>
                <w:rFonts w:ascii="Verdana" w:hAnsi="Verdana"/>
                <w:b/>
                <w:bCs/>
                <w:lang w:val="es-ES"/>
              </w:rPr>
              <w:t>lingual</w:t>
            </w:r>
          </w:p>
          <w:p w:rsidR="006E33F7" w:rsidRPr="00032F19" w:rsidRDefault="006E33F7" w:rsidP="006E33F7">
            <w:pPr>
              <w:rPr>
                <w:rFonts w:ascii="Verdana" w:hAnsi="Verdana"/>
                <w:lang w:val="es-ES"/>
              </w:rPr>
            </w:pPr>
            <w:r w:rsidRPr="00032F19">
              <w:rPr>
                <w:rFonts w:ascii="Verdana" w:hAnsi="Verdana"/>
                <w:lang w:val="es-ES"/>
              </w:rPr>
              <w:t xml:space="preserve">Uvula, </w:t>
            </w:r>
            <w:r w:rsidRPr="00032F19">
              <w:rPr>
                <w:rFonts w:ascii="Verdana" w:hAnsi="Verdana"/>
                <w:b/>
                <w:bCs/>
                <w:lang w:val="es-ES"/>
              </w:rPr>
              <w:t>uvular</w:t>
            </w:r>
          </w:p>
          <w:p w:rsidR="004C07DD" w:rsidRPr="00032F19" w:rsidRDefault="006E33F7" w:rsidP="006E33F7">
            <w:pPr>
              <w:rPr>
                <w:rFonts w:ascii="Verdana" w:hAnsi="Verdana"/>
                <w:lang w:val="es-ES"/>
              </w:rPr>
            </w:pPr>
            <w:r w:rsidRPr="00032F19">
              <w:rPr>
                <w:rFonts w:ascii="Verdana" w:hAnsi="Verdana"/>
                <w:lang w:val="es-ES"/>
              </w:rPr>
              <w:t xml:space="preserve">Velum, </w:t>
            </w:r>
            <w:r w:rsidRPr="00032F19">
              <w:rPr>
                <w:rFonts w:ascii="Verdana" w:hAnsi="Verdana"/>
                <w:b/>
                <w:bCs/>
                <w:lang w:val="es-ES"/>
              </w:rPr>
              <w:t>velar</w:t>
            </w:r>
          </w:p>
          <w:p w:rsidR="006E33F7" w:rsidRDefault="006E33F7" w:rsidP="003045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Voice, </w:t>
            </w:r>
            <w:r w:rsidRPr="006E33F7">
              <w:rPr>
                <w:rFonts w:ascii="Verdana" w:hAnsi="Verdana"/>
                <w:b/>
                <w:bCs/>
              </w:rPr>
              <w:t>vocal</w:t>
            </w:r>
            <w:r>
              <w:rPr>
                <w:rFonts w:ascii="Verdana" w:hAnsi="Verdana"/>
              </w:rPr>
              <w:t>, vocalized</w:t>
            </w:r>
          </w:p>
        </w:tc>
      </w:tr>
    </w:tbl>
    <w:p w:rsidR="004C07DD" w:rsidRDefault="004C07DD" w:rsidP="00CC4628">
      <w:pPr>
        <w:spacing w:line="240" w:lineRule="auto"/>
        <w:rPr>
          <w:rFonts w:ascii="Verdana" w:hAnsi="Verdana"/>
        </w:rPr>
      </w:pPr>
    </w:p>
    <w:p w:rsidR="006427FB" w:rsidRDefault="00E9111A" w:rsidP="00CC6FE9">
      <w:pPr>
        <w:spacing w:before="240" w:line="240" w:lineRule="auto"/>
        <w:rPr>
          <w:rFonts w:ascii="Verdana" w:hAnsi="Verdana"/>
          <w:b/>
          <w:bCs/>
        </w:rPr>
      </w:pPr>
      <w:r w:rsidRPr="00303DEA">
        <w:rPr>
          <w:rFonts w:ascii="Verdana" w:hAnsi="Verdana"/>
          <w:b/>
          <w:i/>
          <w:color w:val="548DD4" w:themeColor="text2" w:themeTint="99"/>
          <w:sz w:val="28"/>
          <w:szCs w:val="28"/>
          <w:u w:val="single"/>
        </w:rPr>
        <w:lastRenderedPageBreak/>
        <w:t xml:space="preserve">WORKSHEET </w:t>
      </w:r>
      <w:r>
        <w:rPr>
          <w:rFonts w:ascii="Verdana" w:hAnsi="Verdana"/>
          <w:b/>
          <w:i/>
          <w:color w:val="548DD4" w:themeColor="text2" w:themeTint="99"/>
          <w:sz w:val="28"/>
          <w:szCs w:val="28"/>
          <w:u w:val="single"/>
        </w:rPr>
        <w:t>2</w:t>
      </w:r>
      <w:r w:rsidRPr="00303DEA">
        <w:rPr>
          <w:rFonts w:ascii="Verdana" w:hAnsi="Verdana"/>
          <w:b/>
          <w:i/>
          <w:color w:val="548DD4" w:themeColor="text2" w:themeTint="99"/>
          <w:sz w:val="28"/>
          <w:szCs w:val="28"/>
        </w:rPr>
        <w:t xml:space="preserve"> </w:t>
      </w:r>
      <w:r w:rsidRPr="00303DEA">
        <w:rPr>
          <w:rFonts w:ascii="Verdana" w:hAnsi="Verdana"/>
          <w:b/>
          <w:i/>
          <w:color w:val="548DD4" w:themeColor="text2" w:themeTint="99"/>
          <w:sz w:val="24"/>
          <w:szCs w:val="24"/>
        </w:rPr>
        <w:t>–</w:t>
      </w:r>
      <w:r w:rsidR="00CC6FE9">
        <w:rPr>
          <w:rFonts w:ascii="Verdana" w:hAnsi="Verdana"/>
          <w:b/>
          <w:sz w:val="24"/>
          <w:szCs w:val="24"/>
        </w:rPr>
        <w:t xml:space="preserve"> </w:t>
      </w:r>
      <w:r w:rsidR="00903A41">
        <w:rPr>
          <w:rFonts w:ascii="Verdana" w:hAnsi="Verdana"/>
          <w:b/>
          <w:bCs/>
        </w:rPr>
        <w:t xml:space="preserve">English </w:t>
      </w:r>
      <w:r w:rsidR="00CC6FE9">
        <w:rPr>
          <w:rFonts w:ascii="Verdana" w:hAnsi="Verdana"/>
          <w:b/>
          <w:bCs/>
        </w:rPr>
        <w:t>Vowels and Consonants/P</w:t>
      </w:r>
      <w:r w:rsidR="00903A41">
        <w:rPr>
          <w:rFonts w:ascii="Verdana" w:hAnsi="Verdana"/>
          <w:b/>
          <w:bCs/>
        </w:rPr>
        <w:t xml:space="preserve">oints </w:t>
      </w:r>
      <w:r w:rsidR="00CC6FE9">
        <w:rPr>
          <w:rFonts w:ascii="Verdana" w:hAnsi="Verdana"/>
          <w:b/>
          <w:bCs/>
        </w:rPr>
        <w:t>of A</w:t>
      </w:r>
      <w:r>
        <w:rPr>
          <w:rFonts w:ascii="Verdana" w:hAnsi="Verdana"/>
          <w:b/>
          <w:bCs/>
        </w:rPr>
        <w:t>rticulation</w:t>
      </w:r>
    </w:p>
    <w:p w:rsidR="00CC6FE9" w:rsidRDefault="00CC6FE9" w:rsidP="00CC6FE9">
      <w:pPr>
        <w:spacing w:after="0" w:line="240" w:lineRule="auto"/>
        <w:ind w:left="720" w:hanging="720"/>
        <w:rPr>
          <w:rFonts w:ascii="Verdana" w:hAnsi="Verdana"/>
        </w:rPr>
      </w:pPr>
      <w:r w:rsidRPr="001867D6">
        <w:rPr>
          <w:rFonts w:ascii="Verdana" w:hAnsi="Verdana"/>
          <w:i/>
          <w:iCs/>
        </w:rPr>
        <w:t>Introduction:</w:t>
      </w:r>
      <w:r w:rsidRPr="00FB5421">
        <w:rPr>
          <w:rFonts w:ascii="Verdana" w:hAnsi="Verdana"/>
        </w:rPr>
        <w:t xml:space="preserve"> </w:t>
      </w:r>
      <w:r>
        <w:rPr>
          <w:rFonts w:ascii="Verdana" w:hAnsi="Verdana"/>
        </w:rPr>
        <w:t>Charting tools help language learners and linguistics understand</w:t>
      </w:r>
    </w:p>
    <w:p w:rsidR="00CC6FE9" w:rsidRPr="00CC6FE9" w:rsidRDefault="00CC6FE9" w:rsidP="00CC6FE9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>sound systems and solve pronunciation problems.</w:t>
      </w:r>
    </w:p>
    <w:p w:rsidR="003208A6" w:rsidRDefault="00903A41" w:rsidP="006427FB">
      <w:pPr>
        <w:spacing w:before="240" w:after="0" w:line="240" w:lineRule="auto"/>
        <w:rPr>
          <w:rFonts w:ascii="Verdana" w:hAnsi="Verdana"/>
        </w:rPr>
      </w:pPr>
      <w:r>
        <w:rPr>
          <w:rFonts w:ascii="Verdana" w:hAnsi="Verdana"/>
          <w:b/>
          <w:bCs/>
        </w:rPr>
        <w:t>C</w:t>
      </w:r>
      <w:r w:rsidR="000156F0">
        <w:rPr>
          <w:rFonts w:ascii="Verdana" w:hAnsi="Verdana"/>
          <w:b/>
          <w:bCs/>
        </w:rPr>
        <w:t>onsonants</w:t>
      </w:r>
      <w:r w:rsidR="006427FB">
        <w:rPr>
          <w:rFonts w:ascii="Verdana" w:hAnsi="Verdana"/>
          <w:b/>
          <w:bCs/>
        </w:rPr>
        <w:t xml:space="preserve"> </w:t>
      </w:r>
      <w:r w:rsidR="009873DE">
        <w:rPr>
          <w:rFonts w:ascii="Verdana" w:hAnsi="Verdana"/>
          <w:b/>
          <w:bCs/>
        </w:rPr>
        <w:t xml:space="preserve"> </w:t>
      </w:r>
      <w:r w:rsidR="006427FB">
        <w:rPr>
          <w:rFonts w:ascii="Verdana" w:hAnsi="Verdana"/>
          <w:b/>
          <w:bCs/>
        </w:rPr>
        <w:t xml:space="preserve">- </w:t>
      </w:r>
      <w:r w:rsidR="00045D08"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Compare</w:t>
      </w:r>
      <w:r w:rsidR="00045D08" w:rsidRPr="00045D08">
        <w:rPr>
          <w:rFonts w:ascii="Verdana" w:hAnsi="Verdana"/>
        </w:rPr>
        <w:t xml:space="preserve"> the two axes</w:t>
      </w:r>
      <w:r w:rsidR="00045D08">
        <w:rPr>
          <w:rFonts w:ascii="Verdana" w:hAnsi="Verdana"/>
        </w:rPr>
        <w:t xml:space="preserve"> of this table</w:t>
      </w:r>
      <w:r w:rsidR="009873DE">
        <w:rPr>
          <w:rFonts w:ascii="Verdana" w:hAnsi="Verdana"/>
        </w:rPr>
        <w:t xml:space="preserve"> with the Points of A</w:t>
      </w:r>
      <w:r>
        <w:rPr>
          <w:rFonts w:ascii="Verdana" w:hAnsi="Verdana"/>
        </w:rPr>
        <w:t>rticulation</w:t>
      </w:r>
    </w:p>
    <w:p w:rsidR="006427FB" w:rsidRPr="006427FB" w:rsidRDefault="006427FB" w:rsidP="006427FB">
      <w:pPr>
        <w:spacing w:before="240" w:after="0" w:line="240" w:lineRule="auto"/>
        <w:rPr>
          <w:rFonts w:ascii="Verdana" w:hAnsi="Verdana"/>
          <w:b/>
          <w:bCs/>
          <w:sz w:val="16"/>
          <w:szCs w:val="16"/>
        </w:rPr>
      </w:pPr>
    </w:p>
    <w:p w:rsidR="003045A7" w:rsidRDefault="00CF7DCD" w:rsidP="00903A41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color w:val="548DD4" w:themeColor="text2" w:themeTint="99"/>
          <w:sz w:val="28"/>
          <w:szCs w:val="28"/>
          <w:lang w:val="en-CA" w:eastAsia="en-CA"/>
        </w:rPr>
        <w:drawing>
          <wp:inline distT="0" distB="0" distL="0" distR="0">
            <wp:extent cx="5200649" cy="200025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917" cy="200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5A7">
        <w:rPr>
          <w:rFonts w:ascii="Verdana" w:hAnsi="Verdana"/>
          <w:color w:val="548DD4" w:themeColor="text2" w:themeTint="99"/>
          <w:sz w:val="28"/>
          <w:szCs w:val="28"/>
        </w:rPr>
        <w:br/>
      </w:r>
    </w:p>
    <w:p w:rsidR="006427FB" w:rsidRPr="003045A7" w:rsidRDefault="006427FB" w:rsidP="00903A41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3045A7" w:rsidRDefault="003045A7" w:rsidP="00735FB9">
      <w:pPr>
        <w:spacing w:after="0"/>
        <w:rPr>
          <w:rFonts w:ascii="Verdana" w:hAnsi="Verdana"/>
        </w:rPr>
      </w:pPr>
      <w:r w:rsidRPr="00661AEF">
        <w:rPr>
          <w:rFonts w:ascii="Verdana" w:hAnsi="Verdana"/>
          <w:b/>
          <w:bCs/>
        </w:rPr>
        <w:t>Nasal</w:t>
      </w:r>
      <w:r>
        <w:rPr>
          <w:rFonts w:ascii="Verdana" w:hAnsi="Verdana"/>
        </w:rPr>
        <w:t>, air passes through the nasal cavity</w:t>
      </w:r>
      <w:r w:rsidR="00661AEF">
        <w:rPr>
          <w:rFonts w:ascii="Verdana" w:hAnsi="Verdana"/>
        </w:rPr>
        <w:t>: letters m, n, ing</w:t>
      </w:r>
    </w:p>
    <w:p w:rsidR="003045A7" w:rsidRPr="003045A7" w:rsidRDefault="003045A7" w:rsidP="00735FB9">
      <w:pPr>
        <w:spacing w:after="0"/>
        <w:rPr>
          <w:rFonts w:ascii="Verdana" w:hAnsi="Verdana"/>
        </w:rPr>
      </w:pPr>
      <w:r w:rsidRPr="00661AEF">
        <w:rPr>
          <w:rFonts w:ascii="Verdana" w:hAnsi="Verdana"/>
          <w:b/>
          <w:bCs/>
        </w:rPr>
        <w:t>Stop</w:t>
      </w:r>
      <w:r>
        <w:rPr>
          <w:rFonts w:ascii="Verdana" w:hAnsi="Verdana"/>
        </w:rPr>
        <w:t>, air flow is stopped, before or after a sound</w:t>
      </w:r>
      <w:r w:rsidR="00661AEF">
        <w:rPr>
          <w:rFonts w:ascii="Verdana" w:hAnsi="Verdana"/>
        </w:rPr>
        <w:t>: letters b, d, g, k, p, t</w:t>
      </w:r>
    </w:p>
    <w:p w:rsidR="003045A7" w:rsidRDefault="003045A7" w:rsidP="00735FB9">
      <w:pPr>
        <w:spacing w:after="0"/>
        <w:ind w:left="720" w:hanging="720"/>
        <w:rPr>
          <w:rFonts w:ascii="Verdana" w:hAnsi="Verdana"/>
        </w:rPr>
      </w:pPr>
      <w:r w:rsidRPr="00661AEF">
        <w:rPr>
          <w:rFonts w:ascii="Verdana" w:hAnsi="Verdana"/>
          <w:b/>
          <w:bCs/>
        </w:rPr>
        <w:t>Affricate</w:t>
      </w:r>
      <w:r>
        <w:rPr>
          <w:rFonts w:ascii="Verdana" w:hAnsi="Verdana"/>
        </w:rPr>
        <w:t>, air is stopped before a fricative</w:t>
      </w:r>
      <w:r w:rsidR="00661AEF">
        <w:rPr>
          <w:rFonts w:ascii="Verdana" w:hAnsi="Verdana"/>
        </w:rPr>
        <w:t>: letters ge, j, ts</w:t>
      </w:r>
    </w:p>
    <w:p w:rsidR="003045A7" w:rsidRPr="003045A7" w:rsidRDefault="003045A7" w:rsidP="00735FB9">
      <w:pPr>
        <w:spacing w:after="0"/>
        <w:ind w:left="720" w:hanging="720"/>
        <w:rPr>
          <w:rFonts w:ascii="Verdana" w:hAnsi="Verdana"/>
        </w:rPr>
      </w:pPr>
      <w:r w:rsidRPr="00661AEF">
        <w:rPr>
          <w:rFonts w:ascii="Verdana" w:hAnsi="Verdana"/>
          <w:b/>
          <w:bCs/>
        </w:rPr>
        <w:t>Fricative</w:t>
      </w:r>
      <w:r>
        <w:rPr>
          <w:rFonts w:ascii="Verdana" w:hAnsi="Verdana"/>
        </w:rPr>
        <w:t>, air is impeded during a sound</w:t>
      </w:r>
      <w:r w:rsidR="00661AEF">
        <w:rPr>
          <w:rFonts w:ascii="Verdana" w:hAnsi="Verdana"/>
        </w:rPr>
        <w:t>: letters f, s, sh, th, v, z</w:t>
      </w:r>
    </w:p>
    <w:p w:rsidR="003045A7" w:rsidRDefault="003045A7" w:rsidP="00735FB9">
      <w:pPr>
        <w:spacing w:after="0"/>
        <w:ind w:left="720" w:hanging="720"/>
        <w:rPr>
          <w:rFonts w:ascii="Verdana" w:hAnsi="Verdana"/>
        </w:rPr>
      </w:pPr>
      <w:r w:rsidRPr="00661AEF">
        <w:rPr>
          <w:rFonts w:ascii="Verdana" w:hAnsi="Verdana"/>
          <w:b/>
          <w:bCs/>
        </w:rPr>
        <w:t>Approximant</w:t>
      </w:r>
      <w:r w:rsidR="00661AEF">
        <w:rPr>
          <w:rFonts w:ascii="Verdana" w:hAnsi="Verdana"/>
        </w:rPr>
        <w:t>, air is impeded, but not a stop or a fricative: letters r, w, y</w:t>
      </w:r>
    </w:p>
    <w:p w:rsidR="006427FB" w:rsidRDefault="003045A7" w:rsidP="00CC6FE9">
      <w:pPr>
        <w:ind w:left="720" w:hanging="720"/>
        <w:rPr>
          <w:rFonts w:ascii="Verdana" w:hAnsi="Verdana"/>
        </w:rPr>
      </w:pPr>
      <w:r w:rsidRPr="00661AEF">
        <w:rPr>
          <w:rFonts w:ascii="Verdana" w:hAnsi="Verdana"/>
          <w:b/>
          <w:bCs/>
        </w:rPr>
        <w:t>Lateral</w:t>
      </w:r>
      <w:r w:rsidR="00661AEF">
        <w:rPr>
          <w:rFonts w:ascii="Verdana" w:hAnsi="Verdana"/>
          <w:b/>
          <w:bCs/>
        </w:rPr>
        <w:t xml:space="preserve">, </w:t>
      </w:r>
      <w:r w:rsidR="009F06F7" w:rsidRPr="009F06F7">
        <w:rPr>
          <w:rFonts w:ascii="Verdana" w:hAnsi="Verdana"/>
        </w:rPr>
        <w:t>air passes beside the tongue whose tip touches the alveolus: letter l</w:t>
      </w:r>
    </w:p>
    <w:p w:rsidR="00735FB9" w:rsidRDefault="00735FB9" w:rsidP="006427FB">
      <w:pPr>
        <w:spacing w:line="240" w:lineRule="auto"/>
        <w:rPr>
          <w:rFonts w:ascii="Verdana" w:hAnsi="Verdana"/>
        </w:rPr>
      </w:pPr>
    </w:p>
    <w:p w:rsidR="00903A41" w:rsidRDefault="00903A41" w:rsidP="009F06F7">
      <w:pPr>
        <w:spacing w:line="240" w:lineRule="auto"/>
        <w:ind w:left="720" w:hanging="720"/>
        <w:rPr>
          <w:rFonts w:ascii="Verdana" w:hAnsi="Verdana"/>
        </w:rPr>
      </w:pPr>
      <w:r>
        <w:rPr>
          <w:rFonts w:ascii="Verdana" w:hAnsi="Verdana"/>
          <w:b/>
          <w:bCs/>
        </w:rPr>
        <w:t>Vowels</w:t>
      </w:r>
    </w:p>
    <w:p w:rsidR="000554BE" w:rsidRPr="009F06F7" w:rsidRDefault="00903A41" w:rsidP="009F06F7">
      <w:pPr>
        <w:spacing w:line="240" w:lineRule="auto"/>
        <w:ind w:left="720" w:hanging="720"/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>
            <wp:extent cx="6398056" cy="2495550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056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4BE" w:rsidRDefault="00903A41" w:rsidP="00903A41">
      <w:pPr>
        <w:spacing w:after="0" w:line="240" w:lineRule="auto"/>
        <w:rPr>
          <w:rFonts w:ascii="Verdana" w:hAnsi="Verdana"/>
        </w:rPr>
      </w:pPr>
      <w:r w:rsidRPr="00903A41">
        <w:rPr>
          <w:rFonts w:ascii="Verdana" w:hAnsi="Verdana"/>
          <w:b/>
          <w:bCs/>
        </w:rPr>
        <w:lastRenderedPageBreak/>
        <w:t>Pronounce</w:t>
      </w:r>
      <w:r w:rsidR="00735FB9">
        <w:rPr>
          <w:rFonts w:ascii="Verdana" w:hAnsi="Verdana"/>
        </w:rPr>
        <w:t xml:space="preserve"> these words. B</w:t>
      </w:r>
      <w:r>
        <w:rPr>
          <w:rFonts w:ascii="Verdana" w:hAnsi="Verdana"/>
        </w:rPr>
        <w:t xml:space="preserve">ecome familiar with </w:t>
      </w:r>
      <w:r w:rsidR="00735FB9">
        <w:rPr>
          <w:rFonts w:ascii="Verdana" w:hAnsi="Verdana"/>
        </w:rPr>
        <w:t xml:space="preserve">the </w:t>
      </w:r>
      <w:r>
        <w:rPr>
          <w:rFonts w:ascii="Verdana" w:hAnsi="Verdana"/>
        </w:rPr>
        <w:t>phonetic transcription of vowels</w:t>
      </w:r>
    </w:p>
    <w:p w:rsidR="006427FB" w:rsidRPr="00903A41" w:rsidRDefault="006427FB" w:rsidP="00903A41">
      <w:pPr>
        <w:spacing w:after="0" w:line="240" w:lineRule="auto"/>
        <w:rPr>
          <w:rFonts w:ascii="Verdana" w:hAnsi="Verdana"/>
        </w:rPr>
      </w:pPr>
    </w:p>
    <w:p w:rsidR="00D23182" w:rsidRDefault="00903A41" w:rsidP="00C05EC9">
      <w:pPr>
        <w:spacing w:after="0" w:line="240" w:lineRule="auto"/>
        <w:rPr>
          <w:rFonts w:ascii="Verdana" w:hAnsi="Verdana"/>
          <w:b/>
          <w:i/>
          <w:color w:val="548DD4" w:themeColor="text2" w:themeTint="99"/>
          <w:sz w:val="28"/>
          <w:szCs w:val="28"/>
          <w:u w:val="single"/>
        </w:rPr>
      </w:pPr>
      <w:r>
        <w:rPr>
          <w:noProof/>
          <w:lang w:val="en-CA" w:eastAsia="en-CA"/>
        </w:rPr>
        <w:drawing>
          <wp:inline distT="0" distB="0" distL="0" distR="0" wp14:anchorId="6AE348B7" wp14:editId="7D8EBFF7">
            <wp:extent cx="6162675" cy="17348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173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7FB" w:rsidRDefault="006427FB" w:rsidP="00FC71DC">
      <w:pPr>
        <w:spacing w:after="0" w:line="240" w:lineRule="auto"/>
        <w:rPr>
          <w:rFonts w:ascii="Verdana" w:hAnsi="Verdana"/>
          <w:b/>
          <w:i/>
          <w:color w:val="548DD4" w:themeColor="text2" w:themeTint="99"/>
          <w:sz w:val="28"/>
          <w:szCs w:val="28"/>
          <w:u w:val="single"/>
        </w:rPr>
      </w:pPr>
    </w:p>
    <w:p w:rsidR="00032F19" w:rsidRDefault="00032F19">
      <w:pPr>
        <w:rPr>
          <w:rFonts w:ascii="Verdana" w:hAnsi="Verdana"/>
          <w:b/>
          <w:i/>
          <w:color w:val="548DD4" w:themeColor="text2" w:themeTint="99"/>
          <w:sz w:val="28"/>
          <w:szCs w:val="28"/>
          <w:u w:val="single"/>
        </w:rPr>
      </w:pPr>
      <w:r>
        <w:rPr>
          <w:rFonts w:ascii="Verdana" w:hAnsi="Verdana"/>
          <w:b/>
          <w:i/>
          <w:color w:val="548DD4" w:themeColor="text2" w:themeTint="99"/>
          <w:sz w:val="28"/>
          <w:szCs w:val="28"/>
          <w:u w:val="single"/>
        </w:rPr>
        <w:br w:type="page"/>
      </w:r>
    </w:p>
    <w:p w:rsidR="00F40E5D" w:rsidRPr="00BB33A3" w:rsidRDefault="001662C5" w:rsidP="00FC71DC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i/>
          <w:color w:val="548DD4" w:themeColor="text2" w:themeTint="99"/>
          <w:sz w:val="28"/>
          <w:szCs w:val="28"/>
          <w:u w:val="single"/>
        </w:rPr>
        <w:lastRenderedPageBreak/>
        <w:t>SUPPLEMENT</w:t>
      </w:r>
      <w:r w:rsidR="00F40E5D" w:rsidRPr="00303DEA">
        <w:rPr>
          <w:rFonts w:ascii="Verdana" w:hAnsi="Verdana"/>
          <w:b/>
          <w:i/>
          <w:color w:val="548DD4" w:themeColor="text2" w:themeTint="99"/>
          <w:sz w:val="28"/>
          <w:szCs w:val="28"/>
          <w:u w:val="single"/>
        </w:rPr>
        <w:t xml:space="preserve"> </w:t>
      </w:r>
      <w:r>
        <w:rPr>
          <w:rFonts w:ascii="Verdana" w:hAnsi="Verdana"/>
          <w:b/>
          <w:i/>
          <w:color w:val="548DD4" w:themeColor="text2" w:themeTint="99"/>
          <w:sz w:val="28"/>
          <w:szCs w:val="28"/>
          <w:u w:val="single"/>
        </w:rPr>
        <w:t>1</w:t>
      </w:r>
      <w:r w:rsidR="00F40E5D" w:rsidRPr="00303DEA">
        <w:rPr>
          <w:rFonts w:ascii="Verdana" w:hAnsi="Verdana"/>
          <w:b/>
          <w:i/>
          <w:color w:val="548DD4" w:themeColor="text2" w:themeTint="99"/>
          <w:sz w:val="28"/>
          <w:szCs w:val="28"/>
        </w:rPr>
        <w:t xml:space="preserve"> </w:t>
      </w:r>
      <w:r w:rsidR="00F40E5D" w:rsidRPr="00303DEA">
        <w:rPr>
          <w:rFonts w:ascii="Verdana" w:hAnsi="Verdana"/>
          <w:b/>
          <w:i/>
          <w:color w:val="548DD4" w:themeColor="text2" w:themeTint="99"/>
          <w:sz w:val="24"/>
          <w:szCs w:val="24"/>
        </w:rPr>
        <w:t xml:space="preserve">– </w:t>
      </w:r>
      <w:r w:rsidR="00F40E5D" w:rsidRPr="00F40E5D">
        <w:rPr>
          <w:rFonts w:ascii="Verdana" w:hAnsi="Verdana"/>
          <w:b/>
          <w:bCs/>
        </w:rPr>
        <w:t xml:space="preserve">First steps in affecting a </w:t>
      </w:r>
      <w:r w:rsidR="00C05EC9">
        <w:rPr>
          <w:rFonts w:ascii="Verdana" w:hAnsi="Verdana"/>
          <w:b/>
          <w:bCs/>
        </w:rPr>
        <w:t xml:space="preserve">French </w:t>
      </w:r>
      <w:r w:rsidR="00F40E5D" w:rsidRPr="00F40E5D">
        <w:rPr>
          <w:rFonts w:ascii="Verdana" w:hAnsi="Verdana"/>
          <w:b/>
          <w:bCs/>
        </w:rPr>
        <w:t>accent</w:t>
      </w:r>
    </w:p>
    <w:p w:rsidR="00F40E5D" w:rsidRPr="0053707B" w:rsidRDefault="00F40E5D" w:rsidP="00F40E5D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</w:p>
    <w:p w:rsidR="006427FB" w:rsidRDefault="00F40E5D" w:rsidP="006427FB">
      <w:pPr>
        <w:spacing w:after="0"/>
        <w:ind w:left="720" w:hanging="720"/>
        <w:rPr>
          <w:rFonts w:ascii="Verdana" w:hAnsi="Verdana"/>
        </w:rPr>
      </w:pPr>
      <w:r w:rsidRPr="001867D6">
        <w:rPr>
          <w:rFonts w:ascii="Verdana" w:hAnsi="Verdana"/>
          <w:i/>
          <w:iCs/>
        </w:rPr>
        <w:t>Introduction:</w:t>
      </w:r>
      <w:r w:rsidRPr="00FB5421">
        <w:rPr>
          <w:rFonts w:ascii="Verdana" w:hAnsi="Verdana"/>
        </w:rPr>
        <w:t xml:space="preserve"> </w:t>
      </w:r>
      <w:r w:rsidR="00C05EC9">
        <w:rPr>
          <w:rFonts w:ascii="Verdana" w:hAnsi="Verdana"/>
        </w:rPr>
        <w:t>Learning to mimic a French accent illustrates the effects that sounds</w:t>
      </w:r>
    </w:p>
    <w:p w:rsidR="00F40E5D" w:rsidRDefault="00C05EC9" w:rsidP="006427FB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>can have on a speaking and hearing another language.</w:t>
      </w:r>
    </w:p>
    <w:p w:rsidR="006427FB" w:rsidRPr="006427FB" w:rsidRDefault="006427FB" w:rsidP="006427FB">
      <w:pPr>
        <w:spacing w:after="0"/>
        <w:ind w:left="720" w:hanging="720"/>
        <w:rPr>
          <w:rFonts w:ascii="Verdana" w:hAnsi="Verdana"/>
          <w:sz w:val="16"/>
          <w:szCs w:val="16"/>
        </w:rPr>
      </w:pPr>
    </w:p>
    <w:p w:rsidR="006427FB" w:rsidRDefault="006427FB" w:rsidP="006427FB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Question: </w:t>
      </w:r>
      <w:r w:rsidR="00F40E5D">
        <w:rPr>
          <w:rFonts w:ascii="Verdana" w:hAnsi="Verdana"/>
        </w:rPr>
        <w:t xml:space="preserve">Why would an American </w:t>
      </w:r>
      <w:r w:rsidR="00C05EC9">
        <w:rPr>
          <w:rFonts w:ascii="Verdana" w:hAnsi="Verdana"/>
        </w:rPr>
        <w:t>ever want to sound like a Frenchman</w:t>
      </w:r>
      <w:r w:rsidR="00F40E5D">
        <w:rPr>
          <w:rFonts w:ascii="Verdana" w:hAnsi="Verdana"/>
        </w:rPr>
        <w:t>?</w:t>
      </w:r>
    </w:p>
    <w:p w:rsidR="006427FB" w:rsidRDefault="006427FB" w:rsidP="006427FB">
      <w:pPr>
        <w:spacing w:after="0" w:line="240" w:lineRule="auto"/>
        <w:jc w:val="center"/>
        <w:rPr>
          <w:rFonts w:ascii="Verdana" w:hAnsi="Verdana"/>
        </w:rPr>
      </w:pPr>
    </w:p>
    <w:p w:rsidR="000608A3" w:rsidRDefault="006427FB" w:rsidP="006427F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1. B</w:t>
      </w:r>
      <w:r w:rsidR="00F40E5D">
        <w:rPr>
          <w:rFonts w:ascii="Verdana" w:hAnsi="Verdana"/>
        </w:rPr>
        <w:t xml:space="preserve">egin by reading </w:t>
      </w:r>
      <w:r w:rsidR="00E8074C">
        <w:rPr>
          <w:rFonts w:ascii="Verdana" w:hAnsi="Verdana"/>
        </w:rPr>
        <w:t xml:space="preserve">or reciting </w:t>
      </w:r>
      <w:r w:rsidR="00F40E5D">
        <w:rPr>
          <w:rFonts w:ascii="Verdana" w:hAnsi="Verdana"/>
        </w:rPr>
        <w:t>aloud any text.</w:t>
      </w:r>
      <w:r w:rsidR="00F665B9">
        <w:rPr>
          <w:rFonts w:ascii="Verdana" w:hAnsi="Verdana"/>
        </w:rPr>
        <w:t xml:space="preserve"> </w:t>
      </w:r>
      <w:r>
        <w:rPr>
          <w:rFonts w:ascii="Verdana" w:hAnsi="Verdana"/>
        </w:rPr>
        <w:t>Use the following text to get started.</w:t>
      </w:r>
    </w:p>
    <w:p w:rsidR="006427FB" w:rsidRDefault="006427FB" w:rsidP="006427FB">
      <w:pPr>
        <w:spacing w:after="0" w:line="240" w:lineRule="auto"/>
        <w:rPr>
          <w:rFonts w:ascii="Verdana" w:hAnsi="Verdana"/>
        </w:rPr>
      </w:pPr>
    </w:p>
    <w:p w:rsidR="00C846D5" w:rsidRDefault="000608A3" w:rsidP="00C846D5">
      <w:pPr>
        <w:spacing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>Come here, little red hen. Tell me, why did you cross the road? “</w:t>
      </w:r>
      <w:r w:rsidR="00C846D5">
        <w:rPr>
          <w:rFonts w:ascii="Verdana" w:hAnsi="Verdana"/>
        </w:rPr>
        <w:t>Just t</w:t>
      </w:r>
      <w:r>
        <w:rPr>
          <w:rFonts w:ascii="Verdana" w:hAnsi="Verdana"/>
        </w:rPr>
        <w:t xml:space="preserve">o get to the other side of the road,” replied she. </w:t>
      </w:r>
      <w:r w:rsidR="00C846D5">
        <w:rPr>
          <w:rFonts w:ascii="Verdana" w:hAnsi="Verdana"/>
        </w:rPr>
        <w:t>Why did you put all your eggs into one basket? “They are for the queen.” Here comes the queen’s coach!</w:t>
      </w:r>
    </w:p>
    <w:p w:rsidR="00F40E5D" w:rsidRDefault="006427FB" w:rsidP="000608A3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="00F665B9">
        <w:rPr>
          <w:rFonts w:ascii="Verdana" w:hAnsi="Verdana"/>
        </w:rPr>
        <w:t xml:space="preserve">Read the text </w:t>
      </w:r>
      <w:r w:rsidR="00E8074C">
        <w:rPr>
          <w:rFonts w:ascii="Verdana" w:hAnsi="Verdana"/>
        </w:rPr>
        <w:t>repeatedly</w:t>
      </w:r>
      <w:r w:rsidR="00F665B9">
        <w:rPr>
          <w:rFonts w:ascii="Verdana" w:hAnsi="Verdana"/>
        </w:rPr>
        <w:t xml:space="preserve">, incorporating </w:t>
      </w:r>
      <w:r w:rsidR="00E8074C">
        <w:rPr>
          <w:rFonts w:ascii="Verdana" w:hAnsi="Verdana"/>
        </w:rPr>
        <w:t xml:space="preserve">each time another </w:t>
      </w:r>
      <w:r w:rsidR="00F665B9">
        <w:rPr>
          <w:rFonts w:ascii="Verdana" w:hAnsi="Verdana"/>
        </w:rPr>
        <w:t>of the following:</w:t>
      </w:r>
    </w:p>
    <w:p w:rsidR="00C05EC9" w:rsidRDefault="00C05EC9" w:rsidP="004A049B">
      <w:pPr>
        <w:pStyle w:val="ListParagraph"/>
        <w:numPr>
          <w:ilvl w:val="0"/>
          <w:numId w:val="14"/>
        </w:numPr>
        <w:spacing w:line="240" w:lineRule="auto"/>
        <w:rPr>
          <w:rFonts w:ascii="Verdana" w:hAnsi="Verdana"/>
          <w:lang w:val="en-CA"/>
        </w:rPr>
      </w:pPr>
      <w:r w:rsidRPr="00C05EC9">
        <w:rPr>
          <w:rFonts w:ascii="Verdana" w:hAnsi="Verdana"/>
        </w:rPr>
        <w:t xml:space="preserve">Give every syllable </w:t>
      </w:r>
      <w:r w:rsidR="004A049B">
        <w:rPr>
          <w:rFonts w:ascii="Verdana" w:hAnsi="Verdana"/>
        </w:rPr>
        <w:t>in a word the</w:t>
      </w:r>
      <w:r w:rsidRPr="00C05EC9">
        <w:rPr>
          <w:rFonts w:ascii="Verdana" w:hAnsi="Verdana"/>
        </w:rPr>
        <w:t xml:space="preserve"> same stress. </w:t>
      </w:r>
      <w:r w:rsidR="006427FB">
        <w:rPr>
          <w:rFonts w:ascii="Verdana" w:hAnsi="Verdana"/>
          <w:lang w:val="en-CA"/>
        </w:rPr>
        <w:t>E.g., “ev-er-y syl-lab-bel”.</w:t>
      </w:r>
      <w:r w:rsidR="006427FB">
        <w:rPr>
          <w:rFonts w:ascii="Verdana" w:hAnsi="Verdana"/>
          <w:lang w:val="en-CA"/>
        </w:rPr>
        <w:br/>
      </w:r>
    </w:p>
    <w:p w:rsidR="00C05EC9" w:rsidRPr="00C05EC9" w:rsidRDefault="004A049B" w:rsidP="004A049B">
      <w:pPr>
        <w:pStyle w:val="ListParagraph"/>
        <w:numPr>
          <w:ilvl w:val="0"/>
          <w:numId w:val="14"/>
        </w:numPr>
        <w:spacing w:line="240" w:lineRule="auto"/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 xml:space="preserve">Avoid </w:t>
      </w:r>
      <w:r w:rsidR="00F12927">
        <w:rPr>
          <w:rFonts w:ascii="Verdana" w:hAnsi="Verdana"/>
          <w:lang w:val="en-CA"/>
        </w:rPr>
        <w:t xml:space="preserve">mid-sentence intonation. Questions </w:t>
      </w:r>
      <w:r>
        <w:rPr>
          <w:rFonts w:ascii="Verdana" w:hAnsi="Verdana"/>
          <w:lang w:val="en-CA"/>
        </w:rPr>
        <w:t xml:space="preserve"> intone upwards at </w:t>
      </w:r>
      <w:r w:rsidR="00F12927">
        <w:rPr>
          <w:rFonts w:ascii="Verdana" w:hAnsi="Verdana"/>
          <w:lang w:val="en-CA"/>
        </w:rPr>
        <w:t xml:space="preserve">the </w:t>
      </w:r>
      <w:r>
        <w:rPr>
          <w:rFonts w:ascii="Verdana" w:hAnsi="Verdana"/>
          <w:lang w:val="en-CA"/>
        </w:rPr>
        <w:t>end of sentence</w:t>
      </w:r>
      <w:r w:rsidR="00F12927">
        <w:rPr>
          <w:rFonts w:ascii="Verdana" w:hAnsi="Verdana"/>
          <w:lang w:val="en-CA"/>
        </w:rPr>
        <w:t>s</w:t>
      </w:r>
      <w:r>
        <w:rPr>
          <w:rFonts w:ascii="Verdana" w:hAnsi="Verdana"/>
          <w:lang w:val="en-CA"/>
        </w:rPr>
        <w:t xml:space="preserve">, statements downwards, and commands </w:t>
      </w:r>
      <w:r w:rsidR="000608A3">
        <w:rPr>
          <w:rFonts w:ascii="Verdana" w:hAnsi="Verdana"/>
          <w:lang w:val="en-CA"/>
        </w:rPr>
        <w:t xml:space="preserve">or exclamations </w:t>
      </w:r>
      <w:r>
        <w:rPr>
          <w:rFonts w:ascii="Verdana" w:hAnsi="Verdana"/>
          <w:lang w:val="en-CA"/>
        </w:rPr>
        <w:t>stay flat.</w:t>
      </w:r>
      <w:r w:rsidR="006427FB">
        <w:rPr>
          <w:rFonts w:ascii="Verdana" w:hAnsi="Verdana"/>
          <w:lang w:val="en-CA"/>
        </w:rPr>
        <w:br/>
      </w:r>
    </w:p>
    <w:p w:rsidR="00F40E5D" w:rsidRPr="000608A3" w:rsidRDefault="00C05EC9" w:rsidP="000608A3">
      <w:pPr>
        <w:pStyle w:val="ListParagraph"/>
        <w:numPr>
          <w:ilvl w:val="0"/>
          <w:numId w:val="14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Drop your “h” sound. E.g., “hear” sounds like “ear”.</w:t>
      </w:r>
      <w:r w:rsidR="006427FB">
        <w:rPr>
          <w:rFonts w:ascii="Verdana" w:hAnsi="Verdana"/>
        </w:rPr>
        <w:br/>
      </w:r>
    </w:p>
    <w:p w:rsidR="00E8074C" w:rsidRPr="00C05EC9" w:rsidRDefault="00C05EC9" w:rsidP="00C05EC9">
      <w:pPr>
        <w:pStyle w:val="ListParagraph"/>
        <w:numPr>
          <w:ilvl w:val="0"/>
          <w:numId w:val="14"/>
        </w:numPr>
        <w:spacing w:line="240" w:lineRule="auto"/>
        <w:rPr>
          <w:rFonts w:ascii="Verdana" w:hAnsi="Verdana"/>
        </w:rPr>
      </w:pPr>
      <w:r w:rsidRPr="00C05EC9">
        <w:rPr>
          <w:rFonts w:ascii="Verdana" w:hAnsi="Verdana"/>
        </w:rPr>
        <w:t xml:space="preserve">Replace your “r” sound </w:t>
      </w:r>
      <w:r>
        <w:rPr>
          <w:rFonts w:ascii="Verdana" w:hAnsi="Verdana"/>
        </w:rPr>
        <w:t>with a constriction or gargle at the back of your throat.</w:t>
      </w:r>
      <w:r w:rsidR="008928EC">
        <w:rPr>
          <w:rFonts w:ascii="Verdana" w:hAnsi="Verdana"/>
        </w:rPr>
        <w:br/>
      </w:r>
    </w:p>
    <w:p w:rsidR="00E8074C" w:rsidRDefault="00C05EC9" w:rsidP="00C05EC9">
      <w:pPr>
        <w:pStyle w:val="ListParagraph"/>
        <w:numPr>
          <w:ilvl w:val="0"/>
          <w:numId w:val="14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Pronounce “p”</w:t>
      </w:r>
      <w:r w:rsidR="004A049B">
        <w:rPr>
          <w:rFonts w:ascii="Verdana" w:hAnsi="Verdana"/>
        </w:rPr>
        <w:t>, “k”</w:t>
      </w:r>
      <w:r>
        <w:rPr>
          <w:rFonts w:ascii="Verdana" w:hAnsi="Verdana"/>
        </w:rPr>
        <w:t xml:space="preserve"> </w:t>
      </w:r>
      <w:r w:rsidR="004A049B">
        <w:rPr>
          <w:rFonts w:ascii="Verdana" w:hAnsi="Verdana"/>
        </w:rPr>
        <w:t xml:space="preserve">(“c”, “q”) </w:t>
      </w:r>
      <w:r>
        <w:rPr>
          <w:rFonts w:ascii="Verdana" w:hAnsi="Verdana"/>
        </w:rPr>
        <w:t xml:space="preserve">and “t” </w:t>
      </w:r>
      <w:r w:rsidR="006427FB">
        <w:rPr>
          <w:rFonts w:ascii="Verdana" w:hAnsi="Verdana"/>
        </w:rPr>
        <w:t>softly (without aspiration).</w:t>
      </w:r>
      <w:r w:rsidR="006427FB">
        <w:rPr>
          <w:rFonts w:ascii="Verdana" w:hAnsi="Verdana"/>
        </w:rPr>
        <w:br/>
      </w:r>
    </w:p>
    <w:p w:rsidR="00F665B9" w:rsidRPr="000608A3" w:rsidRDefault="004A049B" w:rsidP="000608A3">
      <w:pPr>
        <w:pStyle w:val="ListParagraph"/>
        <w:numPr>
          <w:ilvl w:val="0"/>
          <w:numId w:val="14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Replace “th” with “d” or “z”. </w:t>
      </w:r>
      <w:r w:rsidR="00044863">
        <w:rPr>
          <w:rFonts w:ascii="Verdana" w:hAnsi="Verdana"/>
        </w:rPr>
        <w:br/>
      </w:r>
    </w:p>
    <w:p w:rsidR="008928EC" w:rsidRPr="000608A3" w:rsidRDefault="004A049B" w:rsidP="000608A3">
      <w:pPr>
        <w:pStyle w:val="ListParagraph"/>
        <w:numPr>
          <w:ilvl w:val="0"/>
          <w:numId w:val="14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Employ only “pure” vowels, without glides, slurs or diphthongs. E.g., </w:t>
      </w:r>
      <w:r w:rsidR="008928EC">
        <w:rPr>
          <w:rFonts w:ascii="Verdana" w:hAnsi="Verdana"/>
        </w:rPr>
        <w:t>“i”, comes out similar to “ee” as in “beet”</w:t>
      </w:r>
      <w:r w:rsidR="000608A3">
        <w:rPr>
          <w:rFonts w:ascii="Verdana" w:hAnsi="Verdana"/>
        </w:rPr>
        <w:t>, “out” as “ah-oot”.</w:t>
      </w:r>
      <w:r w:rsidR="00C846D5">
        <w:rPr>
          <w:rFonts w:ascii="Verdana" w:hAnsi="Verdana"/>
        </w:rPr>
        <w:br/>
      </w:r>
    </w:p>
    <w:p w:rsidR="008928EC" w:rsidRDefault="008928EC" w:rsidP="00044863">
      <w:pPr>
        <w:pStyle w:val="ListParagraph"/>
        <w:numPr>
          <w:ilvl w:val="0"/>
          <w:numId w:val="14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Pronounce “o” and “u” with your lips rounded as in “</w:t>
      </w:r>
      <w:r w:rsidR="00044863">
        <w:rPr>
          <w:rFonts w:ascii="Verdana" w:hAnsi="Verdana"/>
        </w:rPr>
        <w:t>Ou, la, la!</w:t>
      </w:r>
      <w:r>
        <w:rPr>
          <w:rFonts w:ascii="Verdana" w:hAnsi="Verdana"/>
        </w:rPr>
        <w:t>”</w:t>
      </w:r>
      <w:r w:rsidR="006427FB">
        <w:rPr>
          <w:rFonts w:ascii="Verdana" w:hAnsi="Verdana"/>
        </w:rPr>
        <w:br/>
      </w:r>
    </w:p>
    <w:p w:rsidR="00F665B9" w:rsidRPr="006427FB" w:rsidRDefault="00B00222" w:rsidP="00F40E5D">
      <w:pPr>
        <w:pStyle w:val="ListParagraph"/>
        <w:numPr>
          <w:ilvl w:val="0"/>
          <w:numId w:val="14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If you know that an English word comes from French, you may choose to </w:t>
      </w:r>
      <w:r w:rsidR="002F1500">
        <w:rPr>
          <w:rFonts w:ascii="Verdana" w:hAnsi="Verdana"/>
        </w:rPr>
        <w:t>pronounce that word as in French.</w:t>
      </w:r>
    </w:p>
    <w:p w:rsidR="006427FB" w:rsidRDefault="006427FB" w:rsidP="00BB33A3">
      <w:pPr>
        <w:pBdr>
          <w:bottom w:val="single" w:sz="12" w:space="1" w:color="auto"/>
        </w:pBdr>
        <w:spacing w:line="240" w:lineRule="auto"/>
        <w:rPr>
          <w:rFonts w:ascii="Verdana" w:hAnsi="Verdana"/>
        </w:rPr>
      </w:pPr>
    </w:p>
    <w:p w:rsidR="006427FB" w:rsidRDefault="006427FB" w:rsidP="00BB33A3">
      <w:pPr>
        <w:pBdr>
          <w:bottom w:val="single" w:sz="12" w:space="1" w:color="auto"/>
        </w:pBdr>
        <w:spacing w:line="240" w:lineRule="auto"/>
        <w:rPr>
          <w:rFonts w:ascii="Verdana" w:hAnsi="Verdana"/>
        </w:rPr>
      </w:pPr>
      <w:r>
        <w:rPr>
          <w:rFonts w:ascii="Verdana" w:hAnsi="Verdana"/>
        </w:rPr>
        <w:t>During this exercise, how did you sound to yourself? How do you feel about yourself? Silly? Funny? Embarrassed? As a phony? As a Frog?</w:t>
      </w:r>
      <w:r>
        <w:rPr>
          <w:rFonts w:ascii="Verdana" w:hAnsi="Verdana"/>
        </w:rPr>
        <w:br/>
      </w:r>
    </w:p>
    <w:p w:rsidR="006427FB" w:rsidRDefault="006427FB" w:rsidP="00BB33A3">
      <w:pPr>
        <w:pBdr>
          <w:bottom w:val="single" w:sz="12" w:space="1" w:color="auto"/>
        </w:pBdr>
        <w:spacing w:line="240" w:lineRule="auto"/>
        <w:rPr>
          <w:rFonts w:ascii="Verdana" w:hAnsi="Verdana"/>
        </w:rPr>
      </w:pPr>
    </w:p>
    <w:p w:rsidR="00032F19" w:rsidRDefault="00032F19" w:rsidP="00BB33A3">
      <w:pPr>
        <w:pBdr>
          <w:bottom w:val="single" w:sz="12" w:space="1" w:color="auto"/>
        </w:pBdr>
        <w:spacing w:line="240" w:lineRule="auto"/>
        <w:rPr>
          <w:rFonts w:ascii="Verdana" w:hAnsi="Verdana"/>
        </w:rPr>
      </w:pPr>
    </w:p>
    <w:p w:rsidR="00032F19" w:rsidRDefault="00032F19" w:rsidP="00BB33A3">
      <w:pPr>
        <w:pBdr>
          <w:bottom w:val="single" w:sz="12" w:space="1" w:color="auto"/>
        </w:pBdr>
        <w:spacing w:line="240" w:lineRule="auto"/>
        <w:rPr>
          <w:rFonts w:ascii="Verdana" w:hAnsi="Verdana"/>
        </w:rPr>
      </w:pPr>
      <w:bookmarkStart w:id="0" w:name="_GoBack"/>
      <w:bookmarkEnd w:id="0"/>
    </w:p>
    <w:p w:rsidR="006427FB" w:rsidRDefault="006427FB" w:rsidP="00BB33A3">
      <w:pPr>
        <w:pBdr>
          <w:bottom w:val="single" w:sz="12" w:space="1" w:color="auto"/>
        </w:pBdr>
        <w:spacing w:line="240" w:lineRule="auto"/>
        <w:rPr>
          <w:rFonts w:ascii="Verdana" w:hAnsi="Verdana"/>
        </w:rPr>
      </w:pPr>
    </w:p>
    <w:sectPr w:rsidR="006427F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54E" w:rsidRDefault="0066354E" w:rsidP="003E39B2">
      <w:pPr>
        <w:spacing w:after="0" w:line="240" w:lineRule="auto"/>
      </w:pPr>
      <w:r>
        <w:separator/>
      </w:r>
    </w:p>
  </w:endnote>
  <w:endnote w:type="continuationSeparator" w:id="0">
    <w:p w:rsidR="0066354E" w:rsidRDefault="0066354E" w:rsidP="003E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89" w:rsidRDefault="003A2D55" w:rsidP="00893A89">
    <w:pPr>
      <w:pStyle w:val="Footer"/>
      <w:jc w:val="center"/>
    </w:pPr>
    <w:r>
      <w:t xml:space="preserve">Page </w:t>
    </w:r>
    <w:sdt>
      <w:sdtPr>
        <w:id w:val="4971647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93A89">
          <w:fldChar w:fldCharType="begin"/>
        </w:r>
        <w:r w:rsidR="00893A89">
          <w:instrText xml:space="preserve"> PAGE   \* MERGEFORMAT </w:instrText>
        </w:r>
        <w:r w:rsidR="00893A89">
          <w:fldChar w:fldCharType="separate"/>
        </w:r>
        <w:r w:rsidR="00032F19">
          <w:rPr>
            <w:noProof/>
          </w:rPr>
          <w:t>3</w:t>
        </w:r>
        <w:r w:rsidR="00893A89"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032F19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54E" w:rsidRDefault="0066354E" w:rsidP="003E39B2">
      <w:pPr>
        <w:spacing w:after="0" w:line="240" w:lineRule="auto"/>
      </w:pPr>
      <w:r>
        <w:separator/>
      </w:r>
    </w:p>
  </w:footnote>
  <w:footnote w:type="continuationSeparator" w:id="0">
    <w:p w:rsidR="0066354E" w:rsidRDefault="0066354E" w:rsidP="003E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B2" w:rsidRPr="00E51994" w:rsidRDefault="006709CB" w:rsidP="006709CB">
    <w:pPr>
      <w:spacing w:after="0" w:line="240" w:lineRule="auto"/>
      <w:ind w:left="5760" w:firstLine="720"/>
      <w:rPr>
        <w:rFonts w:ascii="Verdana" w:hAnsi="Verdana"/>
      </w:rPr>
    </w:pPr>
    <w:r>
      <w:rPr>
        <w:rFonts w:ascii="Verdana" w:hAnsi="Verdana"/>
        <w:i/>
        <w:sz w:val="20"/>
        <w:szCs w:val="20"/>
      </w:rPr>
      <w:t xml:space="preserve"> </w:t>
    </w:r>
    <w:r w:rsidR="003E39B2" w:rsidRPr="004B0564">
      <w:rPr>
        <w:rFonts w:ascii="Verdana" w:hAnsi="Verdana"/>
        <w:i/>
        <w:sz w:val="20"/>
        <w:szCs w:val="20"/>
      </w:rPr>
      <w:t xml:space="preserve">Section </w:t>
    </w:r>
    <w:r w:rsidR="00F30A68">
      <w:rPr>
        <w:rFonts w:ascii="Verdana" w:hAnsi="Verdana"/>
        <w:i/>
        <w:sz w:val="20"/>
        <w:szCs w:val="20"/>
      </w:rPr>
      <w:t>II</w:t>
    </w:r>
    <w:r w:rsidR="003E39B2" w:rsidRPr="004B0564">
      <w:rPr>
        <w:rFonts w:ascii="Verdana" w:hAnsi="Verdana"/>
        <w:i/>
        <w:sz w:val="20"/>
        <w:szCs w:val="20"/>
      </w:rPr>
      <w:t xml:space="preserve"> –</w:t>
    </w:r>
    <w:r w:rsidR="003E39B2" w:rsidRPr="003E39B2">
      <w:rPr>
        <w:rFonts w:ascii="Verdana" w:hAnsi="Verdana"/>
        <w:i/>
        <w:sz w:val="20"/>
        <w:szCs w:val="20"/>
      </w:rPr>
      <w:t xml:space="preserve"> </w:t>
    </w:r>
    <w:r w:rsidR="00F30A68">
      <w:rPr>
        <w:rFonts w:ascii="Verdana" w:hAnsi="Verdana"/>
        <w:i/>
        <w:sz w:val="20"/>
        <w:szCs w:val="20"/>
      </w:rPr>
      <w:t>Phonetics Tools</w:t>
    </w:r>
  </w:p>
  <w:p w:rsidR="003E39B2" w:rsidRPr="00241ABF" w:rsidRDefault="003E39B2" w:rsidP="005C6219">
    <w:pPr>
      <w:spacing w:after="0" w:line="240" w:lineRule="auto"/>
      <w:jc w:val="right"/>
      <w:rPr>
        <w:rFonts w:ascii="Verdana" w:hAnsi="Verdana"/>
        <w:i/>
        <w:sz w:val="20"/>
        <w:szCs w:val="20"/>
      </w:rPr>
    </w:pPr>
    <w:r>
      <w:rPr>
        <w:rFonts w:ascii="Verdana" w:hAnsi="Verdana"/>
        <w:i/>
        <w:sz w:val="20"/>
        <w:szCs w:val="20"/>
      </w:rPr>
      <w:tab/>
    </w:r>
    <w:r>
      <w:rPr>
        <w:rFonts w:ascii="Verdana" w:hAnsi="Verdana"/>
        <w:i/>
        <w:sz w:val="20"/>
        <w:szCs w:val="20"/>
      </w:rPr>
      <w:tab/>
    </w:r>
    <w:r w:rsidRPr="004B0564">
      <w:rPr>
        <w:rFonts w:ascii="Verdana" w:hAnsi="Verdana"/>
        <w:i/>
        <w:sz w:val="20"/>
        <w:szCs w:val="20"/>
      </w:rPr>
      <w:t xml:space="preserve">Day </w:t>
    </w:r>
    <w:r w:rsidR="005C6219">
      <w:rPr>
        <w:rFonts w:ascii="Verdana" w:hAnsi="Verdana"/>
        <w:i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CC2"/>
    <w:multiLevelType w:val="hybridMultilevel"/>
    <w:tmpl w:val="CB286E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DAB"/>
    <w:multiLevelType w:val="hybridMultilevel"/>
    <w:tmpl w:val="5644F0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4B30"/>
    <w:multiLevelType w:val="hybridMultilevel"/>
    <w:tmpl w:val="6700E7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E1D28"/>
    <w:multiLevelType w:val="hybridMultilevel"/>
    <w:tmpl w:val="8EEA2F58"/>
    <w:lvl w:ilvl="0" w:tplc="27368A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01988"/>
    <w:multiLevelType w:val="hybridMultilevel"/>
    <w:tmpl w:val="3F924CA2"/>
    <w:lvl w:ilvl="0" w:tplc="F4C82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D02D4"/>
    <w:multiLevelType w:val="hybridMultilevel"/>
    <w:tmpl w:val="378C83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71436"/>
    <w:multiLevelType w:val="hybridMultilevel"/>
    <w:tmpl w:val="EAF68AF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68678A"/>
    <w:multiLevelType w:val="hybridMultilevel"/>
    <w:tmpl w:val="EDB8431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5B4DE5"/>
    <w:multiLevelType w:val="hybridMultilevel"/>
    <w:tmpl w:val="7E10B05C"/>
    <w:lvl w:ilvl="0" w:tplc="ADCA9E6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F1382"/>
    <w:multiLevelType w:val="hybridMultilevel"/>
    <w:tmpl w:val="CB286E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C4E51"/>
    <w:multiLevelType w:val="hybridMultilevel"/>
    <w:tmpl w:val="770693B6"/>
    <w:lvl w:ilvl="0" w:tplc="F4C82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273D4"/>
    <w:multiLevelType w:val="hybridMultilevel"/>
    <w:tmpl w:val="C59C8368"/>
    <w:lvl w:ilvl="0" w:tplc="27368A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A1AFF"/>
    <w:multiLevelType w:val="hybridMultilevel"/>
    <w:tmpl w:val="B8E0239A"/>
    <w:lvl w:ilvl="0" w:tplc="27368A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E7494"/>
    <w:multiLevelType w:val="hybridMultilevel"/>
    <w:tmpl w:val="46A6CF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17F3B"/>
    <w:multiLevelType w:val="hybridMultilevel"/>
    <w:tmpl w:val="F46201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B029F"/>
    <w:multiLevelType w:val="hybridMultilevel"/>
    <w:tmpl w:val="1278DD1E"/>
    <w:lvl w:ilvl="0" w:tplc="27368A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319A0"/>
    <w:multiLevelType w:val="hybridMultilevel"/>
    <w:tmpl w:val="7A1A9E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C30D8"/>
    <w:multiLevelType w:val="hybridMultilevel"/>
    <w:tmpl w:val="EAF68A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5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13"/>
  </w:num>
  <w:num w:numId="11">
    <w:abstractNumId w:val="2"/>
  </w:num>
  <w:num w:numId="12">
    <w:abstractNumId w:val="5"/>
  </w:num>
  <w:num w:numId="13">
    <w:abstractNumId w:val="7"/>
  </w:num>
  <w:num w:numId="14">
    <w:abstractNumId w:val="14"/>
  </w:num>
  <w:num w:numId="15">
    <w:abstractNumId w:val="6"/>
  </w:num>
  <w:num w:numId="16">
    <w:abstractNumId w:val="16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EF"/>
    <w:rsid w:val="000156F0"/>
    <w:rsid w:val="0001629F"/>
    <w:rsid w:val="00032F19"/>
    <w:rsid w:val="00044863"/>
    <w:rsid w:val="00045D08"/>
    <w:rsid w:val="00054196"/>
    <w:rsid w:val="000554BE"/>
    <w:rsid w:val="000608A3"/>
    <w:rsid w:val="000760FF"/>
    <w:rsid w:val="000822F2"/>
    <w:rsid w:val="000A5942"/>
    <w:rsid w:val="000B0A3B"/>
    <w:rsid w:val="000D2953"/>
    <w:rsid w:val="000D38B5"/>
    <w:rsid w:val="001532DE"/>
    <w:rsid w:val="001636A6"/>
    <w:rsid w:val="001655FF"/>
    <w:rsid w:val="001662C5"/>
    <w:rsid w:val="00182A68"/>
    <w:rsid w:val="00182BA5"/>
    <w:rsid w:val="001867D6"/>
    <w:rsid w:val="001934BE"/>
    <w:rsid w:val="001D6D9D"/>
    <w:rsid w:val="001F040A"/>
    <w:rsid w:val="00241ABF"/>
    <w:rsid w:val="002C39CB"/>
    <w:rsid w:val="002D06B0"/>
    <w:rsid w:val="002D5ED7"/>
    <w:rsid w:val="002E250D"/>
    <w:rsid w:val="002F1500"/>
    <w:rsid w:val="00303DEA"/>
    <w:rsid w:val="003045A7"/>
    <w:rsid w:val="0031769D"/>
    <w:rsid w:val="003208A6"/>
    <w:rsid w:val="0037252A"/>
    <w:rsid w:val="0038791B"/>
    <w:rsid w:val="00394843"/>
    <w:rsid w:val="003A2D55"/>
    <w:rsid w:val="003E39B2"/>
    <w:rsid w:val="00403D49"/>
    <w:rsid w:val="00440979"/>
    <w:rsid w:val="00451DB0"/>
    <w:rsid w:val="004A049B"/>
    <w:rsid w:val="004C07DD"/>
    <w:rsid w:val="004C3292"/>
    <w:rsid w:val="004E15D7"/>
    <w:rsid w:val="004E72A0"/>
    <w:rsid w:val="0053707B"/>
    <w:rsid w:val="0055257E"/>
    <w:rsid w:val="00561CEA"/>
    <w:rsid w:val="00572875"/>
    <w:rsid w:val="0058068F"/>
    <w:rsid w:val="00586D71"/>
    <w:rsid w:val="005C6219"/>
    <w:rsid w:val="005D2FC1"/>
    <w:rsid w:val="005F711A"/>
    <w:rsid w:val="006314EF"/>
    <w:rsid w:val="00633DEB"/>
    <w:rsid w:val="006427FB"/>
    <w:rsid w:val="00645301"/>
    <w:rsid w:val="00661AEF"/>
    <w:rsid w:val="0066354E"/>
    <w:rsid w:val="006709CB"/>
    <w:rsid w:val="006B67F0"/>
    <w:rsid w:val="006E33F7"/>
    <w:rsid w:val="00710604"/>
    <w:rsid w:val="007232E6"/>
    <w:rsid w:val="00735E7F"/>
    <w:rsid w:val="00735FB9"/>
    <w:rsid w:val="007742F2"/>
    <w:rsid w:val="007E3F3E"/>
    <w:rsid w:val="00840587"/>
    <w:rsid w:val="008503C0"/>
    <w:rsid w:val="00867288"/>
    <w:rsid w:val="008913BA"/>
    <w:rsid w:val="008928EC"/>
    <w:rsid w:val="00893A89"/>
    <w:rsid w:val="00893BC5"/>
    <w:rsid w:val="008C4AD1"/>
    <w:rsid w:val="00903A41"/>
    <w:rsid w:val="00926ED4"/>
    <w:rsid w:val="00937D9D"/>
    <w:rsid w:val="00947970"/>
    <w:rsid w:val="00960137"/>
    <w:rsid w:val="009607B4"/>
    <w:rsid w:val="00982060"/>
    <w:rsid w:val="009873DE"/>
    <w:rsid w:val="009B12B9"/>
    <w:rsid w:val="009B15D2"/>
    <w:rsid w:val="009B7675"/>
    <w:rsid w:val="009C17A2"/>
    <w:rsid w:val="009E7FD9"/>
    <w:rsid w:val="009F06F7"/>
    <w:rsid w:val="009F7A1F"/>
    <w:rsid w:val="00A1193D"/>
    <w:rsid w:val="00A36449"/>
    <w:rsid w:val="00A56DAE"/>
    <w:rsid w:val="00A61C10"/>
    <w:rsid w:val="00A710D6"/>
    <w:rsid w:val="00A76B0C"/>
    <w:rsid w:val="00AA37C4"/>
    <w:rsid w:val="00AC39AB"/>
    <w:rsid w:val="00AD2C8B"/>
    <w:rsid w:val="00AF772D"/>
    <w:rsid w:val="00B00222"/>
    <w:rsid w:val="00B01B7A"/>
    <w:rsid w:val="00B01E87"/>
    <w:rsid w:val="00B203EC"/>
    <w:rsid w:val="00B36D6E"/>
    <w:rsid w:val="00BA19B7"/>
    <w:rsid w:val="00BB33A3"/>
    <w:rsid w:val="00BD2A4A"/>
    <w:rsid w:val="00C05EC9"/>
    <w:rsid w:val="00C36578"/>
    <w:rsid w:val="00C60605"/>
    <w:rsid w:val="00C654D1"/>
    <w:rsid w:val="00C73040"/>
    <w:rsid w:val="00C846D5"/>
    <w:rsid w:val="00C877E0"/>
    <w:rsid w:val="00CB115B"/>
    <w:rsid w:val="00CB33DE"/>
    <w:rsid w:val="00CC4628"/>
    <w:rsid w:val="00CC6FE9"/>
    <w:rsid w:val="00CE6A81"/>
    <w:rsid w:val="00CF20E4"/>
    <w:rsid w:val="00CF5905"/>
    <w:rsid w:val="00CF7DCD"/>
    <w:rsid w:val="00D23182"/>
    <w:rsid w:val="00D23F8A"/>
    <w:rsid w:val="00D43D41"/>
    <w:rsid w:val="00D73532"/>
    <w:rsid w:val="00D92A81"/>
    <w:rsid w:val="00D94CAD"/>
    <w:rsid w:val="00DA1F2C"/>
    <w:rsid w:val="00DA3008"/>
    <w:rsid w:val="00DD6B39"/>
    <w:rsid w:val="00E54721"/>
    <w:rsid w:val="00E56E0D"/>
    <w:rsid w:val="00E61D06"/>
    <w:rsid w:val="00E8074C"/>
    <w:rsid w:val="00E84626"/>
    <w:rsid w:val="00E9111A"/>
    <w:rsid w:val="00E922EC"/>
    <w:rsid w:val="00EB5AC7"/>
    <w:rsid w:val="00EC12D1"/>
    <w:rsid w:val="00EF512E"/>
    <w:rsid w:val="00EF5E65"/>
    <w:rsid w:val="00F06DA7"/>
    <w:rsid w:val="00F12927"/>
    <w:rsid w:val="00F30A68"/>
    <w:rsid w:val="00F40E5D"/>
    <w:rsid w:val="00F665B9"/>
    <w:rsid w:val="00FB4924"/>
    <w:rsid w:val="00FC71DC"/>
    <w:rsid w:val="00FD5CDE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A6A71"/>
  <w15:docId w15:val="{1BE0D9B8-EB54-41D2-97FB-A36AAEAE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4EF"/>
    <w:pPr>
      <w:ind w:left="720"/>
      <w:contextualSpacing/>
    </w:pPr>
  </w:style>
  <w:style w:type="character" w:customStyle="1" w:styleId="oneclick-link">
    <w:name w:val="oneclick-link"/>
    <w:basedOn w:val="DefaultParagraphFont"/>
    <w:rsid w:val="006314EF"/>
  </w:style>
  <w:style w:type="character" w:customStyle="1" w:styleId="apple-converted-space">
    <w:name w:val="apple-converted-space"/>
    <w:basedOn w:val="DefaultParagraphFont"/>
    <w:rsid w:val="006314EF"/>
  </w:style>
  <w:style w:type="character" w:styleId="Hyperlink">
    <w:name w:val="Hyperlink"/>
    <w:basedOn w:val="DefaultParagraphFont"/>
    <w:uiPriority w:val="99"/>
    <w:unhideWhenUsed/>
    <w:rsid w:val="006314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3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9B2"/>
  </w:style>
  <w:style w:type="paragraph" w:styleId="Footer">
    <w:name w:val="footer"/>
    <w:basedOn w:val="Normal"/>
    <w:link w:val="FooterChar"/>
    <w:uiPriority w:val="99"/>
    <w:unhideWhenUsed/>
    <w:rsid w:val="003E3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9B2"/>
  </w:style>
  <w:style w:type="table" w:styleId="TableGrid">
    <w:name w:val="Table Grid"/>
    <w:basedOn w:val="TableNormal"/>
    <w:uiPriority w:val="59"/>
    <w:rsid w:val="00C8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3B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709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09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word">
    <w:name w:val="emphword"/>
    <w:basedOn w:val="DefaultParagraphFont"/>
    <w:rsid w:val="00CE6A81"/>
  </w:style>
  <w:style w:type="character" w:customStyle="1" w:styleId="tgc">
    <w:name w:val="_tgc"/>
    <w:basedOn w:val="DefaultParagraphFont"/>
    <w:rsid w:val="002E2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1F87-1F72-489D-9EF6-14B1952E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Galen Currah</cp:lastModifiedBy>
  <cp:revision>20</cp:revision>
  <cp:lastPrinted>2016-02-23T20:18:00Z</cp:lastPrinted>
  <dcterms:created xsi:type="dcterms:W3CDTF">2016-02-23T23:52:00Z</dcterms:created>
  <dcterms:modified xsi:type="dcterms:W3CDTF">2016-02-25T20:51:00Z</dcterms:modified>
</cp:coreProperties>
</file>